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51A5C" w14:textId="530D44D0" w:rsidR="00D475E7" w:rsidRPr="002A5EC8" w:rsidRDefault="002A5EC8">
      <w:pPr>
        <w:rPr>
          <w:rFonts w:ascii="Arial" w:hAnsi="Arial" w:cs="Arial"/>
        </w:rPr>
      </w:pPr>
      <w:r w:rsidRPr="002A5EC8">
        <w:rPr>
          <w:rFonts w:ascii="Arial" w:hAnsi="Arial" w:cs="Arial"/>
        </w:rPr>
        <w:t>18</w:t>
      </w:r>
      <w:r>
        <w:rPr>
          <w:rFonts w:ascii="Arial" w:hAnsi="Arial" w:cs="Arial"/>
        </w:rPr>
        <w:t> </w:t>
      </w:r>
      <w:r w:rsidRPr="002A5EC8">
        <w:rPr>
          <w:rFonts w:ascii="Arial" w:hAnsi="Arial" w:cs="Arial"/>
        </w:rPr>
        <w:t>octobre 2024</w:t>
      </w:r>
    </w:p>
    <w:p w14:paraId="2B11078D" w14:textId="77777777" w:rsidR="00D475E7" w:rsidRPr="002A5EC8" w:rsidRDefault="002A5EC8">
      <w:pPr>
        <w:rPr>
          <w:rFonts w:ascii="Arial" w:hAnsi="Arial" w:cs="Arial"/>
        </w:rPr>
      </w:pPr>
      <w:r w:rsidRPr="002A5EC8">
        <w:rPr>
          <w:rFonts w:ascii="Arial" w:hAnsi="Arial" w:cs="Arial"/>
        </w:rPr>
        <w:t>Lettre ouverte aux membres de RTOERO</w:t>
      </w:r>
    </w:p>
    <w:p w14:paraId="475B74AE" w14:textId="4D26167B" w:rsidR="00D475E7" w:rsidRPr="002A5EC8" w:rsidRDefault="002A5EC8">
      <w:pPr>
        <w:rPr>
          <w:rFonts w:ascii="Arial" w:hAnsi="Arial" w:cs="Arial"/>
        </w:rPr>
      </w:pPr>
      <w:r w:rsidRPr="002A5EC8">
        <w:rPr>
          <w:rFonts w:ascii="Arial" w:hAnsi="Arial" w:cs="Arial"/>
        </w:rPr>
        <w:t>De la part d’éducateurs retraités de tout le Canada</w:t>
      </w:r>
    </w:p>
    <w:p w14:paraId="1A98037E" w14:textId="3FBBFB43" w:rsidR="00D475E7" w:rsidRPr="002A5EC8" w:rsidRDefault="002A5EC8">
      <w:pPr>
        <w:rPr>
          <w:rFonts w:ascii="Arial" w:hAnsi="Arial" w:cs="Arial"/>
        </w:rPr>
      </w:pPr>
      <w:r w:rsidRPr="002A5EC8">
        <w:rPr>
          <w:rFonts w:ascii="Arial" w:hAnsi="Arial" w:cs="Arial"/>
        </w:rPr>
        <w:t xml:space="preserve">Dans quelques jours, les membres corporatifs des Enseignants retraités de l’Ontario tiendront une discussion ouverte sur le changement de nom de </w:t>
      </w:r>
      <w:r>
        <w:rPr>
          <w:rFonts w:ascii="Arial" w:hAnsi="Arial" w:cs="Arial"/>
        </w:rPr>
        <w:t>leur</w:t>
      </w:r>
      <w:r w:rsidRPr="002A5EC8">
        <w:rPr>
          <w:rFonts w:ascii="Arial" w:hAnsi="Arial" w:cs="Arial"/>
        </w:rPr>
        <w:t xml:space="preserve"> organisation. Il s’agit de l’aboutissement d’un long processus stratégique. Pourquoi cette stratégie d’expansion est-elle importante pour nous, </w:t>
      </w:r>
      <w:r>
        <w:rPr>
          <w:rFonts w:ascii="Arial" w:hAnsi="Arial" w:cs="Arial"/>
        </w:rPr>
        <w:t>enseignants</w:t>
      </w:r>
      <w:r w:rsidRPr="002A5EC8">
        <w:rPr>
          <w:rFonts w:ascii="Arial" w:hAnsi="Arial" w:cs="Arial"/>
        </w:rPr>
        <w:t xml:space="preserve"> retraités de tous les autres provinces et territoires ? Parce que l’objectif stratégique actuel de RTOERO est de supplanter nos organisations provinciales. En tant que représentants légitimes de nos </w:t>
      </w:r>
      <w:r>
        <w:rPr>
          <w:rFonts w:ascii="Arial" w:hAnsi="Arial" w:cs="Arial"/>
        </w:rPr>
        <w:t>M</w:t>
      </w:r>
      <w:r w:rsidRPr="002A5EC8">
        <w:rPr>
          <w:rFonts w:ascii="Arial" w:hAnsi="Arial" w:cs="Arial"/>
        </w:rPr>
        <w:t>embres, nous n’aimons pas du tout cette idée.</w:t>
      </w:r>
    </w:p>
    <w:p w14:paraId="54CAA8CD" w14:textId="6F3AC7DB" w:rsidR="00D475E7" w:rsidRPr="002A5EC8" w:rsidRDefault="002A5EC8">
      <w:pPr>
        <w:rPr>
          <w:rFonts w:ascii="Arial" w:hAnsi="Arial" w:cs="Arial"/>
        </w:rPr>
      </w:pPr>
      <w:r w:rsidRPr="002A5EC8">
        <w:rPr>
          <w:rFonts w:ascii="Arial" w:hAnsi="Arial" w:cs="Arial"/>
        </w:rPr>
        <w:t>Le nouveau slogan associé au changement de nom est simple et plein de compassion : « Les retraités de l’éducation du Canada ». (Renaissance Magazine, automne</w:t>
      </w:r>
      <w:r>
        <w:rPr>
          <w:rFonts w:ascii="Arial" w:hAnsi="Arial" w:cs="Arial"/>
        </w:rPr>
        <w:t> </w:t>
      </w:r>
      <w:r w:rsidRPr="002A5EC8">
        <w:rPr>
          <w:rFonts w:ascii="Arial" w:hAnsi="Arial" w:cs="Arial"/>
        </w:rPr>
        <w:t xml:space="preserve">2024) Cela comprendrait les dizaines de milliers d’enseignants retraités d’autres régions que l’Ontario. Vous vous êtes peut-être demandé pourquoi RTOERO ne propose pas un nom comme </w:t>
      </w:r>
      <w:r>
        <w:rPr>
          <w:rFonts w:ascii="Arial" w:hAnsi="Arial" w:cs="Arial"/>
        </w:rPr>
        <w:t>e</w:t>
      </w:r>
      <w:r w:rsidRPr="002A5EC8">
        <w:rPr>
          <w:rFonts w:ascii="Arial" w:hAnsi="Arial" w:cs="Arial"/>
        </w:rPr>
        <w:t>nseignants retraités du Canada. Il y a une raison à cela : le nom est déjà pris. L’ACER-CART (Association canadienne des enseignantes et des enseignants retraités) est la voix nationale des éducateurs retraités depuis 40</w:t>
      </w:r>
      <w:r>
        <w:rPr>
          <w:rFonts w:ascii="Arial" w:hAnsi="Arial" w:cs="Arial"/>
        </w:rPr>
        <w:t> </w:t>
      </w:r>
      <w:r w:rsidRPr="002A5EC8">
        <w:rPr>
          <w:rFonts w:ascii="Arial" w:hAnsi="Arial" w:cs="Arial"/>
        </w:rPr>
        <w:t xml:space="preserve">ans. Pendant de nombreuses années, RTOERO a été membre de notre groupe, aux côtés de représentants de toutes les autres provinces. </w:t>
      </w:r>
      <w:r w:rsidR="00F2658E" w:rsidRPr="002A5EC8">
        <w:rPr>
          <w:rFonts w:ascii="Arial" w:hAnsi="Arial" w:cs="Arial"/>
        </w:rPr>
        <w:t xml:space="preserve">Cependant, </w:t>
      </w:r>
      <w:r w:rsidRPr="002A5EC8">
        <w:rPr>
          <w:rFonts w:ascii="Arial" w:hAnsi="Arial" w:cs="Arial"/>
        </w:rPr>
        <w:t xml:space="preserve">la direction de RTOERO a décidé de retirer votre organisation de ce groupe national en 2023. Le point de friction était le désir de RTOERO de commercialiser des services d’assurance à tous les retraités canadiens de l’éducation.  </w:t>
      </w:r>
    </w:p>
    <w:p w14:paraId="7DBAAADE" w14:textId="4CD5B4F6" w:rsidR="00D475E7" w:rsidRPr="002A5EC8" w:rsidRDefault="002A5EC8">
      <w:pPr>
        <w:rPr>
          <w:rFonts w:ascii="Arial" w:hAnsi="Arial" w:cs="Arial"/>
        </w:rPr>
      </w:pPr>
      <w:r w:rsidRPr="002A5EC8">
        <w:rPr>
          <w:rFonts w:ascii="Arial" w:hAnsi="Arial" w:cs="Arial"/>
        </w:rPr>
        <w:t xml:space="preserve">Nous ne pensons pas que l’enseignant retraité moyen de l’Ontario se réveille le matin en se demandant comment il peut saper le travail de ses collègues des autres provinces. Nous pensons plutôt que c’est le </w:t>
      </w:r>
      <w:r>
        <w:rPr>
          <w:rFonts w:ascii="Arial" w:hAnsi="Arial" w:cs="Arial"/>
        </w:rPr>
        <w:t xml:space="preserve">contraire, qu'en tant que </w:t>
      </w:r>
      <w:r w:rsidRPr="002A5EC8">
        <w:rPr>
          <w:rFonts w:ascii="Arial" w:hAnsi="Arial" w:cs="Arial"/>
        </w:rPr>
        <w:t>retraités, les enseignants de l’Ontario manifestent personnellement nos instincts prosociaux et coopératifs communs qui célèbrent le développement des individus et des communautés. Nous pensons également que les membres de RTOERO n’ont pas été consultés pour savoir s’ils souhaitaient se retirer de l’organisme national et entrer en concurrence avec chacune des autres organisations provinciales pour recruter des membres. Dans le langage syndical, cette action s’appelle le maraudage. Dans le domaine de la défense des intérêts des retraités et des services à but non lucratif, cela n’a tout simplement aucun sens.</w:t>
      </w:r>
    </w:p>
    <w:p w14:paraId="7D3A0426" w14:textId="31FAB5DC" w:rsidR="00D475E7" w:rsidRPr="002A5EC8" w:rsidRDefault="002A5EC8">
      <w:pPr>
        <w:rPr>
          <w:rFonts w:ascii="Arial" w:hAnsi="Arial" w:cs="Arial"/>
        </w:rPr>
      </w:pPr>
      <w:r w:rsidRPr="002A5EC8">
        <w:rPr>
          <w:rFonts w:ascii="Arial" w:hAnsi="Arial" w:cs="Arial"/>
        </w:rPr>
        <w:t>Vos collègues de tout le Canada estiment qu’il est important que les éducateurs retraités soient représentés efficacement parmi leurs propres retraités. Ceux d’entre nous qui vivent ailleurs ne prétendent pas comprendre toutes les subtilités et les défis des retraités de l’Ontario, parce qu’ils n’ont pas vécu votre expérience spécifique. De la même manière, les responsables de la stratégie actuelle de RTOERO n’ont pas gagné la confiance des retraités qui vivent dans nos provinces. Ils ne savent même pas ce qu’ils ne savent pas. Renoncer à faire entendre notre voix sur toutes les questions spécifiques à nos provinces n’est pas dans l’intérêt de nos membres, et ce n’est pas notre souhait.</w:t>
      </w:r>
    </w:p>
    <w:p w14:paraId="35BE2F99" w14:textId="451A0D6A" w:rsidR="00D475E7" w:rsidRPr="002A5EC8" w:rsidRDefault="002A5EC8">
      <w:pPr>
        <w:rPr>
          <w:rFonts w:ascii="Arial" w:hAnsi="Arial" w:cs="Arial"/>
        </w:rPr>
      </w:pPr>
      <w:r w:rsidRPr="002A5EC8">
        <w:rPr>
          <w:rFonts w:ascii="Arial" w:hAnsi="Arial" w:cs="Arial"/>
        </w:rPr>
        <w:t xml:space="preserve">L’origine de cette initiative stratégique semble être principalement une question d’argent, en particulier les revenus perçus par les régimes d’assurance de RTOERO. D’autres provinces ont des régimes similaires qui ont été conçus par et pour les personnes qui en bénéficient. Ils fonctionnent bien et sont aussi importants pour nos organisations que le vôtre l’est pour vous. Peut-être même plus. Si, par hasard, RTOERO parvenait à capter la majorité des nouveaux retraités des petites provinces, cela ne changerait pas grand-chose pour RTOERO, étant donné le grand nombre de retraités qui bénéficient déjà de ce régime. En revanche, la viabilité des autres organisations provinciales s’en trouverait gravement compromise. Il est peu probable que les gens adhèrent à plus d’une association de </w:t>
      </w:r>
      <w:r w:rsidRPr="002A5EC8">
        <w:rPr>
          <w:rFonts w:ascii="Arial" w:hAnsi="Arial" w:cs="Arial"/>
        </w:rPr>
        <w:lastRenderedPageBreak/>
        <w:t>retraités, de sorte que les nouveaux retraités ne perdraient pas seulement leur mot à dire sur un régime d’assurance conçu localement, mais aussi le contact avec une représentation locale légitime pour les questions relatives à leur pension provinciale et à d’autres questions concernant les personnes âgées, telles que les services provinciaux de santé et de soutien. La perte d’une représentation significative sur ces questions n’est pas anodine.</w:t>
      </w:r>
    </w:p>
    <w:p w14:paraId="5C34DBEB" w14:textId="5A0E7E22" w:rsidR="00D475E7" w:rsidRPr="002A5EC8" w:rsidRDefault="002A5EC8">
      <w:pPr>
        <w:rPr>
          <w:rFonts w:ascii="Arial" w:hAnsi="Arial" w:cs="Arial"/>
        </w:rPr>
      </w:pPr>
      <w:r w:rsidRPr="002A5EC8">
        <w:rPr>
          <w:rFonts w:ascii="Arial" w:hAnsi="Arial" w:cs="Arial"/>
        </w:rPr>
        <w:t>RTOERO est confronté à des défis importants au sein de votre province, en particulier à la forte concurrence de votre propre Régime d’assurance des enseignants de l’Ontario et d’autres. Les dirigeants de RTOERO nous ont dit que la nouvelle option pour les retraités du RAEO permettait de recruter de nombreux nouveaux retraités. Nous comprenons qu’une telle évolution puisse exercer une pression financière sur votre régime. Nous ne voulons certainement pas que RTOERO échoue ou connaisse des difficultés et nous espérons que votre direction pourra se concentrer à nouveau sur le service à vos propres membres et regagner leur confiance.</w:t>
      </w:r>
    </w:p>
    <w:p w14:paraId="72E5B051" w14:textId="7F49577B" w:rsidR="00D475E7" w:rsidRPr="002A5EC8" w:rsidRDefault="002A5EC8">
      <w:pPr>
        <w:rPr>
          <w:rFonts w:ascii="Arial" w:hAnsi="Arial" w:cs="Arial"/>
        </w:rPr>
      </w:pPr>
      <w:r w:rsidRPr="002A5EC8">
        <w:rPr>
          <w:rFonts w:ascii="Arial" w:hAnsi="Arial" w:cs="Arial"/>
        </w:rPr>
        <w:t xml:space="preserve">Nous ne vous disons pas ce que vous devez faire en ce qui concerne votre propre entreprise. Mais nous voulons que vous sachiez que changer votre nom pour quelque chose qui signifie « compréhension amicale » ne rendra pas la stratégie d’expansion de l’entreprise RTOERO plus éthique ou plus utile aux retraités dans les endroits où nous vivons. </w:t>
      </w:r>
    </w:p>
    <w:p w14:paraId="70AA0D7B" w14:textId="4847FE9E" w:rsidR="00D475E7" w:rsidRPr="002A5EC8" w:rsidRDefault="002A5EC8">
      <w:pPr>
        <w:rPr>
          <w:rFonts w:ascii="Arial" w:hAnsi="Arial" w:cs="Arial"/>
        </w:rPr>
      </w:pPr>
      <w:r w:rsidRPr="002A5EC8">
        <w:rPr>
          <w:rFonts w:ascii="Arial" w:hAnsi="Arial" w:cs="Arial"/>
        </w:rPr>
        <w:t xml:space="preserve">Voici tout ce que nous demandons : </w:t>
      </w:r>
      <w:r>
        <w:rPr>
          <w:rFonts w:ascii="Arial" w:hAnsi="Arial" w:cs="Arial"/>
        </w:rPr>
        <w:t>p</w:t>
      </w:r>
      <w:r w:rsidRPr="002A5EC8">
        <w:rPr>
          <w:rFonts w:ascii="Arial" w:hAnsi="Arial" w:cs="Arial"/>
        </w:rPr>
        <w:t>osez des questions sur la façon dont la stratégie de RTOERO a été accueillie par les personnes auxquelles elle s’adresse. Qui, au Canada, a demandé que RTOERO devienne « Les retraités de l’éducation du Canada » ? Ce n’est pas nous. Nous vous demandons, en tant que membres de RTOERO, de prendre la parole au sein de votre organisation pour affirmer votre respect et votre volonté d’entendre les personnes affectées par les actions de vos dirigeants. Parfois, pour faire la différence, il faut empêcher votre organisation de faire du mal.</w:t>
      </w:r>
    </w:p>
    <w:p w14:paraId="46D423D7" w14:textId="4942A863" w:rsidR="00D475E7" w:rsidRPr="002A5EC8" w:rsidRDefault="002A5EC8">
      <w:pPr>
        <w:rPr>
          <w:rFonts w:ascii="Arial" w:hAnsi="Arial" w:cs="Arial"/>
        </w:rPr>
      </w:pPr>
      <w:r w:rsidRPr="002A5EC8">
        <w:rPr>
          <w:rFonts w:ascii="Arial" w:hAnsi="Arial" w:cs="Arial"/>
        </w:rPr>
        <w:t xml:space="preserve">Avec tout le respect que nous vous devons en tant que collègues d’apprentissage,             </w:t>
      </w:r>
    </w:p>
    <w:p w14:paraId="608F839F" w14:textId="77777777" w:rsidR="006612FC" w:rsidRPr="00A57B70" w:rsidRDefault="002A5EC8" w:rsidP="006612FC">
      <w:pPr>
        <w:rPr>
          <w:rFonts w:ascii="Verdana" w:hAnsi="Verdana"/>
        </w:rPr>
      </w:pPr>
      <w:proofErr w:type="spellStart"/>
      <w:r w:rsidRPr="00883BA6">
        <w:rPr>
          <w:rFonts w:ascii="Arial" w:hAnsi="Arial" w:cs="Arial"/>
          <w:lang w:val="en-CA"/>
        </w:rPr>
        <w:t>Noms</w:t>
      </w:r>
      <w:proofErr w:type="spellEnd"/>
      <w:r w:rsidRPr="00883BA6">
        <w:rPr>
          <w:rFonts w:ascii="Arial" w:hAnsi="Arial" w:cs="Arial"/>
          <w:lang w:val="en-CA"/>
        </w:rPr>
        <w:t xml:space="preserve"> et titres des </w:t>
      </w:r>
      <w:proofErr w:type="spellStart"/>
      <w:r w:rsidRPr="00883BA6">
        <w:rPr>
          <w:rFonts w:ascii="Arial" w:hAnsi="Arial" w:cs="Arial"/>
          <w:lang w:val="en-CA"/>
        </w:rPr>
        <w:t>signataires</w:t>
      </w:r>
      <w:proofErr w:type="spellEnd"/>
    </w:p>
    <w:p w14:paraId="7CB962CB" w14:textId="77777777" w:rsidR="006612FC" w:rsidRPr="00A57B70" w:rsidRDefault="006612FC" w:rsidP="006612FC">
      <w:pPr>
        <w:rPr>
          <w:rFonts w:ascii="Verdana" w:hAnsi="Verdana"/>
        </w:rPr>
      </w:pPr>
      <w:r w:rsidRPr="00A57B70">
        <w:rPr>
          <w:rFonts w:ascii="Verdana" w:hAnsi="Verdana"/>
        </w:rPr>
        <w:t xml:space="preserve">The </w:t>
      </w:r>
      <w:proofErr w:type="spellStart"/>
      <w:r w:rsidRPr="00A57B70">
        <w:rPr>
          <w:rFonts w:ascii="Verdana" w:hAnsi="Verdana"/>
        </w:rPr>
        <w:t>Advocacy</w:t>
      </w:r>
      <w:proofErr w:type="spellEnd"/>
      <w:r w:rsidRPr="00A57B70">
        <w:rPr>
          <w:rFonts w:ascii="Verdana" w:hAnsi="Verdana"/>
        </w:rPr>
        <w:t xml:space="preserve"> </w:t>
      </w:r>
      <w:proofErr w:type="spellStart"/>
      <w:r w:rsidRPr="00A57B70">
        <w:rPr>
          <w:rFonts w:ascii="Verdana" w:hAnsi="Verdana"/>
        </w:rPr>
        <w:t>Committee</w:t>
      </w:r>
      <w:proofErr w:type="spellEnd"/>
      <w:r w:rsidRPr="00A57B70">
        <w:rPr>
          <w:rFonts w:ascii="Verdana" w:hAnsi="Verdana"/>
        </w:rPr>
        <w:t xml:space="preserve"> of ACER-CART</w:t>
      </w:r>
      <w:r w:rsidRPr="00A57B70">
        <w:rPr>
          <w:rFonts w:ascii="Verdana" w:hAnsi="Verdana"/>
        </w:rPr>
        <w:br/>
      </w:r>
      <w:r w:rsidRPr="00A57B70">
        <w:rPr>
          <w:rFonts w:ascii="Verdana" w:hAnsi="Verdana"/>
          <w:i/>
          <w:iCs/>
        </w:rPr>
        <w:t xml:space="preserve">Association Canadienne des Enseignantes et des Enseignants Retraités – Canadian Association of </w:t>
      </w:r>
      <w:proofErr w:type="spellStart"/>
      <w:r w:rsidRPr="00A57B70">
        <w:rPr>
          <w:rFonts w:ascii="Verdana" w:hAnsi="Verdana"/>
          <w:i/>
          <w:iCs/>
        </w:rPr>
        <w:t>Retired</w:t>
      </w:r>
      <w:proofErr w:type="spellEnd"/>
      <w:r w:rsidRPr="00A57B70">
        <w:rPr>
          <w:rFonts w:ascii="Verdana" w:hAnsi="Verdana"/>
          <w:i/>
          <w:iCs/>
        </w:rPr>
        <w:t xml:space="preserve"> </w:t>
      </w:r>
      <w:proofErr w:type="spellStart"/>
      <w:r w:rsidRPr="00A57B70">
        <w:rPr>
          <w:rFonts w:ascii="Verdana" w:hAnsi="Verdana"/>
          <w:i/>
          <w:iCs/>
        </w:rPr>
        <w:t>Teachers</w:t>
      </w:r>
      <w:proofErr w:type="spellEnd"/>
    </w:p>
    <w:p w14:paraId="6F10057F" w14:textId="77777777" w:rsidR="006612FC" w:rsidRPr="00A57B70" w:rsidRDefault="006612FC" w:rsidP="006612FC">
      <w:pPr>
        <w:rPr>
          <w:rFonts w:ascii="Verdana" w:hAnsi="Verdana"/>
        </w:rPr>
      </w:pPr>
      <w:hyperlink r:id="rId6" w:tgtFrame="_blank" w:history="1">
        <w:r w:rsidRPr="00A57B70">
          <w:rPr>
            <w:rStyle w:val="Hyperlink"/>
            <w:rFonts w:ascii="Verdana" w:hAnsi="Verdana"/>
          </w:rPr>
          <w:t>www.acer-cart.org</w:t>
        </w:r>
      </w:hyperlink>
    </w:p>
    <w:p w14:paraId="54AFCDCD" w14:textId="77777777" w:rsidR="006612FC" w:rsidRPr="00A57B70" w:rsidRDefault="006612FC" w:rsidP="006612FC">
      <w:pPr>
        <w:rPr>
          <w:rFonts w:ascii="Verdana" w:hAnsi="Verdana"/>
        </w:rPr>
      </w:pPr>
    </w:p>
    <w:p w14:paraId="77770444" w14:textId="77777777" w:rsidR="006612FC" w:rsidRPr="006612FC" w:rsidRDefault="006612FC" w:rsidP="006612FC">
      <w:pPr>
        <w:spacing w:after="0" w:line="240" w:lineRule="auto"/>
        <w:rPr>
          <w:rFonts w:ascii="Verdana" w:hAnsi="Verdana"/>
          <w:lang w:val="en-CA"/>
        </w:rPr>
      </w:pPr>
      <w:r w:rsidRPr="006612FC">
        <w:rPr>
          <w:rFonts w:ascii="Verdana" w:hAnsi="Verdana"/>
          <w:i/>
          <w:iCs/>
          <w:u w:val="single"/>
          <w:lang w:val="en-CA"/>
        </w:rPr>
        <w:t>ACER-CART Member Organizations</w:t>
      </w:r>
    </w:p>
    <w:p w14:paraId="2BEB99E4" w14:textId="77777777" w:rsidR="006612FC" w:rsidRPr="006612FC" w:rsidRDefault="006612FC" w:rsidP="006612FC">
      <w:pPr>
        <w:spacing w:after="0" w:line="240" w:lineRule="auto"/>
        <w:rPr>
          <w:rFonts w:ascii="Verdana" w:hAnsi="Verdana"/>
          <w:lang w:val="en-CA"/>
        </w:rPr>
      </w:pPr>
    </w:p>
    <w:p w14:paraId="087B9CF8" w14:textId="77777777" w:rsidR="006612FC" w:rsidRPr="006612FC" w:rsidRDefault="006612FC" w:rsidP="006612FC">
      <w:pPr>
        <w:spacing w:after="0" w:line="240" w:lineRule="auto"/>
        <w:rPr>
          <w:rFonts w:ascii="Verdana" w:hAnsi="Verdana"/>
          <w:lang w:val="en-CA"/>
        </w:rPr>
      </w:pPr>
      <w:r w:rsidRPr="006612FC">
        <w:rPr>
          <w:rFonts w:ascii="Verdana" w:hAnsi="Verdana"/>
          <w:lang w:val="en-CA"/>
        </w:rPr>
        <w:t>Alberta Retired Teachers' Association</w:t>
      </w:r>
    </w:p>
    <w:p w14:paraId="0941811B" w14:textId="77777777" w:rsidR="006612FC" w:rsidRPr="006612FC" w:rsidRDefault="006612FC" w:rsidP="006612FC">
      <w:pPr>
        <w:spacing w:after="0" w:line="240" w:lineRule="auto"/>
        <w:rPr>
          <w:rFonts w:ascii="Verdana" w:hAnsi="Verdana"/>
          <w:lang w:val="en-CA"/>
        </w:rPr>
      </w:pPr>
      <w:hyperlink r:id="rId7" w:tgtFrame="_blank" w:history="1">
        <w:r w:rsidRPr="006612FC">
          <w:rPr>
            <w:rStyle w:val="Hyperlink"/>
            <w:rFonts w:ascii="Verdana" w:hAnsi="Verdana"/>
            <w:lang w:val="en-CA"/>
          </w:rPr>
          <w:t>arta.net</w:t>
        </w:r>
      </w:hyperlink>
    </w:p>
    <w:p w14:paraId="3102A653" w14:textId="77777777" w:rsidR="006612FC" w:rsidRPr="006612FC" w:rsidRDefault="006612FC" w:rsidP="006612FC">
      <w:pPr>
        <w:spacing w:after="0" w:line="240" w:lineRule="auto"/>
        <w:rPr>
          <w:rFonts w:ascii="Verdana" w:hAnsi="Verdana"/>
          <w:lang w:val="en-CA"/>
        </w:rPr>
      </w:pPr>
    </w:p>
    <w:p w14:paraId="4DB39CDC" w14:textId="77777777" w:rsidR="006612FC" w:rsidRPr="006612FC" w:rsidRDefault="006612FC" w:rsidP="006612FC">
      <w:pPr>
        <w:spacing w:after="0" w:line="240" w:lineRule="auto"/>
        <w:rPr>
          <w:rFonts w:ascii="Verdana" w:hAnsi="Verdana"/>
          <w:lang w:val="en-CA"/>
        </w:rPr>
      </w:pPr>
      <w:r w:rsidRPr="006612FC">
        <w:rPr>
          <w:rFonts w:ascii="Verdana" w:hAnsi="Verdana"/>
          <w:lang w:val="en-CA"/>
        </w:rPr>
        <w:t>BC Retired Teachers' Association</w:t>
      </w:r>
    </w:p>
    <w:p w14:paraId="7E959489" w14:textId="77777777" w:rsidR="006612FC" w:rsidRPr="006612FC" w:rsidRDefault="006612FC" w:rsidP="006612FC">
      <w:pPr>
        <w:spacing w:after="0" w:line="240" w:lineRule="auto"/>
        <w:rPr>
          <w:rFonts w:ascii="Verdana" w:hAnsi="Verdana"/>
          <w:lang w:val="en-CA"/>
        </w:rPr>
      </w:pPr>
      <w:hyperlink r:id="rId8" w:tgtFrame="_blank" w:history="1">
        <w:r w:rsidRPr="006612FC">
          <w:rPr>
            <w:rStyle w:val="Hyperlink"/>
            <w:rFonts w:ascii="Verdana" w:hAnsi="Verdana"/>
            <w:lang w:val="en-CA"/>
          </w:rPr>
          <w:t>bcrta.ca</w:t>
        </w:r>
      </w:hyperlink>
    </w:p>
    <w:p w14:paraId="4B704C32" w14:textId="77777777" w:rsidR="006612FC" w:rsidRPr="006612FC" w:rsidRDefault="006612FC" w:rsidP="006612FC">
      <w:pPr>
        <w:spacing w:after="0" w:line="240" w:lineRule="auto"/>
        <w:rPr>
          <w:rFonts w:ascii="Verdana" w:hAnsi="Verdana"/>
          <w:lang w:val="en-CA"/>
        </w:rPr>
      </w:pPr>
    </w:p>
    <w:p w14:paraId="2E2800E4" w14:textId="77777777" w:rsidR="006612FC" w:rsidRPr="006612FC" w:rsidRDefault="006612FC" w:rsidP="006612FC">
      <w:pPr>
        <w:spacing w:after="0" w:line="240" w:lineRule="auto"/>
        <w:rPr>
          <w:rFonts w:ascii="Verdana" w:hAnsi="Verdana"/>
          <w:lang w:val="en-CA"/>
        </w:rPr>
      </w:pPr>
      <w:r w:rsidRPr="006612FC">
        <w:rPr>
          <w:rFonts w:ascii="Verdana" w:hAnsi="Verdana"/>
          <w:lang w:val="en-CA"/>
        </w:rPr>
        <w:t>Superannuated Teachers of Saskatchewan</w:t>
      </w:r>
    </w:p>
    <w:p w14:paraId="4FB705CA" w14:textId="77777777" w:rsidR="006612FC" w:rsidRPr="00A57B70" w:rsidRDefault="006612FC" w:rsidP="006612FC">
      <w:pPr>
        <w:spacing w:after="0" w:line="240" w:lineRule="auto"/>
        <w:rPr>
          <w:rFonts w:ascii="Verdana" w:hAnsi="Verdana"/>
        </w:rPr>
      </w:pPr>
      <w:hyperlink r:id="rId9" w:tgtFrame="_blank" w:history="1">
        <w:r w:rsidRPr="00A57B70">
          <w:rPr>
            <w:rStyle w:val="Hyperlink"/>
            <w:rFonts w:ascii="Verdana" w:hAnsi="Verdana"/>
          </w:rPr>
          <w:t>sts.sk.ca</w:t>
        </w:r>
      </w:hyperlink>
    </w:p>
    <w:p w14:paraId="3B6603DB" w14:textId="77777777" w:rsidR="006612FC" w:rsidRPr="00A57B70" w:rsidRDefault="006612FC" w:rsidP="006612FC">
      <w:pPr>
        <w:spacing w:after="0" w:line="240" w:lineRule="auto"/>
        <w:rPr>
          <w:rFonts w:ascii="Verdana" w:hAnsi="Verdana"/>
        </w:rPr>
      </w:pPr>
    </w:p>
    <w:p w14:paraId="53AEAA7F" w14:textId="77777777" w:rsidR="006612FC" w:rsidRPr="006612FC" w:rsidRDefault="006612FC" w:rsidP="006612FC">
      <w:pPr>
        <w:spacing w:after="0" w:line="240" w:lineRule="auto"/>
        <w:rPr>
          <w:rFonts w:ascii="Verdana" w:hAnsi="Verdana"/>
          <w:lang w:val="en-CA"/>
        </w:rPr>
      </w:pPr>
      <w:r w:rsidRPr="006612FC">
        <w:rPr>
          <w:rFonts w:ascii="Verdana" w:hAnsi="Verdana"/>
          <w:lang w:val="en-CA"/>
        </w:rPr>
        <w:t>Retired Teachers' Association of Manitoba</w:t>
      </w:r>
    </w:p>
    <w:p w14:paraId="6ECF9DFB" w14:textId="77777777" w:rsidR="006612FC" w:rsidRPr="006612FC" w:rsidRDefault="006612FC" w:rsidP="006612FC">
      <w:pPr>
        <w:spacing w:after="0" w:line="240" w:lineRule="auto"/>
        <w:rPr>
          <w:rFonts w:ascii="Verdana" w:hAnsi="Verdana"/>
          <w:lang w:val="en-CA"/>
        </w:rPr>
      </w:pPr>
      <w:hyperlink r:id="rId10" w:tgtFrame="_blank" w:history="1">
        <w:r w:rsidRPr="006612FC">
          <w:rPr>
            <w:rStyle w:val="Hyperlink"/>
            <w:rFonts w:ascii="Verdana" w:hAnsi="Verdana"/>
            <w:lang w:val="en-CA"/>
          </w:rPr>
          <w:t>rtam.mb.ca</w:t>
        </w:r>
      </w:hyperlink>
    </w:p>
    <w:p w14:paraId="2DEC89D7" w14:textId="77777777" w:rsidR="006612FC" w:rsidRPr="006612FC" w:rsidRDefault="006612FC" w:rsidP="006612FC">
      <w:pPr>
        <w:spacing w:after="0" w:line="240" w:lineRule="auto"/>
        <w:rPr>
          <w:rFonts w:ascii="Verdana" w:hAnsi="Verdana"/>
          <w:lang w:val="en-CA"/>
        </w:rPr>
      </w:pPr>
    </w:p>
    <w:p w14:paraId="6670C70F" w14:textId="77777777" w:rsidR="006612FC" w:rsidRPr="006612FC" w:rsidRDefault="006612FC" w:rsidP="006612FC">
      <w:pPr>
        <w:spacing w:after="0" w:line="240" w:lineRule="auto"/>
        <w:rPr>
          <w:rFonts w:ascii="Verdana" w:hAnsi="Verdana"/>
          <w:lang w:val="en-CA"/>
        </w:rPr>
      </w:pPr>
      <w:r w:rsidRPr="006612FC">
        <w:rPr>
          <w:rFonts w:ascii="Verdana" w:hAnsi="Verdana"/>
          <w:lang w:val="en-CA"/>
        </w:rPr>
        <w:t>Quebec Provincial Association of Retired School Teachers</w:t>
      </w:r>
    </w:p>
    <w:p w14:paraId="0F916F02" w14:textId="77777777" w:rsidR="006612FC" w:rsidRPr="006612FC" w:rsidRDefault="006612FC" w:rsidP="006612FC">
      <w:pPr>
        <w:spacing w:after="0" w:line="240" w:lineRule="auto"/>
        <w:rPr>
          <w:rFonts w:ascii="Verdana" w:hAnsi="Verdana"/>
          <w:lang w:val="en-CA"/>
        </w:rPr>
      </w:pPr>
      <w:hyperlink r:id="rId11" w:tgtFrame="_blank" w:history="1">
        <w:r w:rsidRPr="006612FC">
          <w:rPr>
            <w:rStyle w:val="Hyperlink"/>
            <w:rFonts w:ascii="Verdana" w:hAnsi="Verdana"/>
            <w:lang w:val="en-CA"/>
          </w:rPr>
          <w:t>qparse-apperq.org</w:t>
        </w:r>
      </w:hyperlink>
    </w:p>
    <w:p w14:paraId="595C4A0F" w14:textId="77777777" w:rsidR="006612FC" w:rsidRPr="006612FC" w:rsidRDefault="006612FC" w:rsidP="006612FC">
      <w:pPr>
        <w:spacing w:after="0" w:line="240" w:lineRule="auto"/>
        <w:rPr>
          <w:rFonts w:ascii="Verdana" w:hAnsi="Verdana"/>
          <w:lang w:val="en-CA"/>
        </w:rPr>
      </w:pPr>
    </w:p>
    <w:p w14:paraId="44921357" w14:textId="77777777" w:rsidR="006612FC" w:rsidRPr="006612FC" w:rsidRDefault="006612FC" w:rsidP="006612FC">
      <w:pPr>
        <w:spacing w:after="0" w:line="240" w:lineRule="auto"/>
        <w:rPr>
          <w:rFonts w:ascii="Verdana" w:hAnsi="Verdana"/>
          <w:lang w:val="en-CA"/>
        </w:rPr>
      </w:pPr>
      <w:r w:rsidRPr="006612FC">
        <w:rPr>
          <w:rFonts w:ascii="Verdana" w:hAnsi="Verdana"/>
          <w:lang w:val="en-CA"/>
        </w:rPr>
        <w:t>New Brunswick Society of Retired Teachers</w:t>
      </w:r>
    </w:p>
    <w:p w14:paraId="32FCCE0B" w14:textId="77777777" w:rsidR="006612FC" w:rsidRPr="004E724B" w:rsidRDefault="006612FC" w:rsidP="006612FC">
      <w:pPr>
        <w:spacing w:after="0" w:line="240" w:lineRule="auto"/>
        <w:rPr>
          <w:rFonts w:ascii="Verdana" w:hAnsi="Verdana"/>
        </w:rPr>
      </w:pPr>
      <w:hyperlink r:id="rId12" w:tgtFrame="_blank" w:history="1">
        <w:r w:rsidRPr="004E724B">
          <w:rPr>
            <w:rStyle w:val="Hyperlink"/>
            <w:rFonts w:ascii="Verdana" w:hAnsi="Verdana"/>
          </w:rPr>
          <w:t>nbsrt.ca</w:t>
        </w:r>
      </w:hyperlink>
    </w:p>
    <w:p w14:paraId="277942E1" w14:textId="77777777" w:rsidR="006612FC" w:rsidRPr="004E724B" w:rsidRDefault="006612FC" w:rsidP="006612FC">
      <w:pPr>
        <w:spacing w:after="0" w:line="240" w:lineRule="auto"/>
        <w:rPr>
          <w:rFonts w:ascii="Verdana" w:hAnsi="Verdana"/>
        </w:rPr>
      </w:pPr>
    </w:p>
    <w:p w14:paraId="72078521" w14:textId="77777777" w:rsidR="006612FC" w:rsidRPr="00A57B70" w:rsidRDefault="006612FC" w:rsidP="006612FC">
      <w:pPr>
        <w:spacing w:after="0" w:line="240" w:lineRule="auto"/>
        <w:rPr>
          <w:rFonts w:ascii="Verdana" w:hAnsi="Verdana"/>
        </w:rPr>
      </w:pPr>
      <w:r w:rsidRPr="00A57B70">
        <w:rPr>
          <w:rFonts w:ascii="Verdana" w:hAnsi="Verdana"/>
        </w:rPr>
        <w:t>Société des enseignantes et enseignants retraités francophones du Nouveau-Brunswick</w:t>
      </w:r>
    </w:p>
    <w:p w14:paraId="258B4990" w14:textId="77777777" w:rsidR="006612FC" w:rsidRPr="006612FC" w:rsidRDefault="006612FC" w:rsidP="006612FC">
      <w:pPr>
        <w:spacing w:after="0" w:line="240" w:lineRule="auto"/>
        <w:rPr>
          <w:rFonts w:ascii="Verdana" w:hAnsi="Verdana"/>
          <w:lang w:val="en-CA"/>
        </w:rPr>
      </w:pPr>
      <w:hyperlink r:id="rId13" w:tgtFrame="_blank" w:history="1">
        <w:r w:rsidRPr="006612FC">
          <w:rPr>
            <w:rStyle w:val="Hyperlink"/>
            <w:rFonts w:ascii="Verdana" w:hAnsi="Verdana"/>
            <w:lang w:val="en-CA"/>
          </w:rPr>
          <w:t>serfnb.org</w:t>
        </w:r>
      </w:hyperlink>
    </w:p>
    <w:p w14:paraId="6B91D57A" w14:textId="77777777" w:rsidR="006612FC" w:rsidRPr="006612FC" w:rsidRDefault="006612FC" w:rsidP="006612FC">
      <w:pPr>
        <w:spacing w:after="0" w:line="240" w:lineRule="auto"/>
        <w:rPr>
          <w:rFonts w:ascii="Verdana" w:hAnsi="Verdana"/>
          <w:lang w:val="en-CA"/>
        </w:rPr>
      </w:pPr>
    </w:p>
    <w:p w14:paraId="54B7A40D" w14:textId="77777777" w:rsidR="006612FC" w:rsidRPr="006612FC" w:rsidRDefault="006612FC" w:rsidP="006612FC">
      <w:pPr>
        <w:spacing w:after="0" w:line="240" w:lineRule="auto"/>
        <w:rPr>
          <w:rFonts w:ascii="Verdana" w:hAnsi="Verdana"/>
          <w:lang w:val="en-CA"/>
        </w:rPr>
      </w:pPr>
      <w:r w:rsidRPr="006612FC">
        <w:rPr>
          <w:rFonts w:ascii="Verdana" w:hAnsi="Verdana"/>
          <w:lang w:val="en-CA"/>
        </w:rPr>
        <w:t>Prince Edward Island Retired Teachers' Association</w:t>
      </w:r>
    </w:p>
    <w:p w14:paraId="241D74F2" w14:textId="77777777" w:rsidR="006612FC" w:rsidRPr="006612FC" w:rsidRDefault="006612FC" w:rsidP="006612FC">
      <w:pPr>
        <w:spacing w:after="0" w:line="240" w:lineRule="auto"/>
        <w:rPr>
          <w:rFonts w:ascii="Verdana" w:hAnsi="Verdana"/>
          <w:lang w:val="en-CA"/>
        </w:rPr>
      </w:pPr>
      <w:hyperlink r:id="rId14" w:tgtFrame="_blank" w:history="1">
        <w:r w:rsidRPr="006612FC">
          <w:rPr>
            <w:rStyle w:val="Hyperlink"/>
            <w:rFonts w:ascii="Verdana" w:hAnsi="Verdana"/>
            <w:lang w:val="en-CA"/>
          </w:rPr>
          <w:t>peirta.com</w:t>
        </w:r>
      </w:hyperlink>
    </w:p>
    <w:p w14:paraId="191C22CF" w14:textId="77777777" w:rsidR="006612FC" w:rsidRPr="006612FC" w:rsidRDefault="006612FC" w:rsidP="006612FC">
      <w:pPr>
        <w:spacing w:after="0" w:line="240" w:lineRule="auto"/>
        <w:rPr>
          <w:rFonts w:ascii="Verdana" w:hAnsi="Verdana"/>
          <w:lang w:val="en-CA"/>
        </w:rPr>
      </w:pPr>
    </w:p>
    <w:p w14:paraId="67703032" w14:textId="77777777" w:rsidR="006612FC" w:rsidRPr="006612FC" w:rsidRDefault="006612FC" w:rsidP="006612FC">
      <w:pPr>
        <w:spacing w:after="0" w:line="240" w:lineRule="auto"/>
        <w:rPr>
          <w:rFonts w:ascii="Verdana" w:hAnsi="Verdana"/>
          <w:lang w:val="en-CA"/>
        </w:rPr>
      </w:pPr>
      <w:r w:rsidRPr="006612FC">
        <w:rPr>
          <w:rFonts w:ascii="Verdana" w:hAnsi="Verdana"/>
          <w:lang w:val="en-CA"/>
        </w:rPr>
        <w:t>Retired Teachers Organization of the Nova Scotia Teachers' Union</w:t>
      </w:r>
    </w:p>
    <w:p w14:paraId="55F5D590" w14:textId="77777777" w:rsidR="006612FC" w:rsidRPr="006612FC" w:rsidRDefault="006612FC" w:rsidP="006612FC">
      <w:pPr>
        <w:spacing w:after="0" w:line="240" w:lineRule="auto"/>
        <w:rPr>
          <w:rFonts w:ascii="Verdana" w:hAnsi="Verdana"/>
          <w:lang w:val="en-CA"/>
        </w:rPr>
      </w:pPr>
      <w:hyperlink r:id="rId15" w:tgtFrame="_blank" w:history="1">
        <w:r w:rsidRPr="006612FC">
          <w:rPr>
            <w:rStyle w:val="Hyperlink"/>
            <w:rFonts w:ascii="Verdana" w:hAnsi="Verdana"/>
            <w:lang w:val="en-CA"/>
          </w:rPr>
          <w:t>rto.nstu.ca</w:t>
        </w:r>
      </w:hyperlink>
    </w:p>
    <w:p w14:paraId="530EE8A0" w14:textId="77777777" w:rsidR="006612FC" w:rsidRPr="006612FC" w:rsidRDefault="006612FC" w:rsidP="006612FC">
      <w:pPr>
        <w:spacing w:after="0" w:line="240" w:lineRule="auto"/>
        <w:rPr>
          <w:rFonts w:ascii="Verdana" w:hAnsi="Verdana"/>
          <w:lang w:val="en-CA"/>
        </w:rPr>
      </w:pPr>
    </w:p>
    <w:p w14:paraId="7DFF30DE" w14:textId="77777777" w:rsidR="006612FC" w:rsidRPr="006612FC" w:rsidRDefault="006612FC" w:rsidP="006612FC">
      <w:pPr>
        <w:spacing w:after="0" w:line="240" w:lineRule="auto"/>
        <w:rPr>
          <w:rFonts w:ascii="Verdana" w:hAnsi="Verdana"/>
          <w:lang w:val="en-CA"/>
        </w:rPr>
      </w:pPr>
      <w:r w:rsidRPr="006612FC">
        <w:rPr>
          <w:rFonts w:ascii="Verdana" w:hAnsi="Verdana"/>
          <w:lang w:val="en-CA"/>
        </w:rPr>
        <w:t>Retired Teachers Association of Newfoundland and Labrador</w:t>
      </w:r>
    </w:p>
    <w:p w14:paraId="4202A052" w14:textId="77777777" w:rsidR="006612FC" w:rsidRPr="00A57B70" w:rsidRDefault="006612FC" w:rsidP="006612FC">
      <w:pPr>
        <w:spacing w:after="0" w:line="240" w:lineRule="auto"/>
        <w:rPr>
          <w:rFonts w:ascii="Verdana" w:hAnsi="Verdana"/>
        </w:rPr>
      </w:pPr>
      <w:hyperlink r:id="rId16" w:tgtFrame="_blank" w:history="1">
        <w:r w:rsidRPr="00A57B70">
          <w:rPr>
            <w:rStyle w:val="Hyperlink"/>
            <w:rFonts w:ascii="Verdana" w:hAnsi="Verdana"/>
          </w:rPr>
          <w:t>nlta.nl.ca/</w:t>
        </w:r>
        <w:proofErr w:type="spellStart"/>
        <w:r w:rsidRPr="00A57B70">
          <w:rPr>
            <w:rStyle w:val="Hyperlink"/>
            <w:rFonts w:ascii="Verdana" w:hAnsi="Verdana"/>
          </w:rPr>
          <w:t>rtanl</w:t>
        </w:r>
        <w:proofErr w:type="spellEnd"/>
      </w:hyperlink>
    </w:p>
    <w:p w14:paraId="79CD4460" w14:textId="77777777" w:rsidR="006612FC" w:rsidRPr="00A57B70" w:rsidRDefault="006612FC" w:rsidP="006612FC">
      <w:pPr>
        <w:spacing w:after="0" w:line="240" w:lineRule="auto"/>
        <w:rPr>
          <w:rFonts w:ascii="Verdana" w:hAnsi="Verdana"/>
        </w:rPr>
      </w:pPr>
    </w:p>
    <w:p w14:paraId="52C507DE" w14:textId="77777777" w:rsidR="006612FC" w:rsidRDefault="006612FC" w:rsidP="006612FC">
      <w:pPr>
        <w:spacing w:after="0" w:line="240" w:lineRule="auto"/>
      </w:pPr>
    </w:p>
    <w:p w14:paraId="025FFEE2" w14:textId="6BCBA630" w:rsidR="00D475E7" w:rsidRDefault="00D475E7">
      <w:pPr>
        <w:rPr>
          <w:rFonts w:ascii="Arial" w:hAnsi="Arial" w:cs="Arial"/>
          <w:lang w:val="en-CA"/>
        </w:rPr>
      </w:pPr>
    </w:p>
    <w:p w14:paraId="37C1D9FA" w14:textId="77777777" w:rsidR="00883BA6" w:rsidRPr="00883BA6" w:rsidRDefault="00883BA6" w:rsidP="00883BA6">
      <w:pPr>
        <w:rPr>
          <w:rFonts w:ascii="Arial" w:hAnsi="Arial" w:cs="Arial"/>
          <w:lang w:val="en-CA"/>
        </w:rPr>
      </w:pPr>
    </w:p>
    <w:p w14:paraId="22D4164E" w14:textId="77777777" w:rsidR="00A32EF0" w:rsidRPr="00883BA6" w:rsidRDefault="00A32EF0">
      <w:pPr>
        <w:rPr>
          <w:rFonts w:ascii="Arial" w:hAnsi="Arial" w:cs="Arial"/>
        </w:rPr>
      </w:pPr>
    </w:p>
    <w:sectPr w:rsidR="00A32EF0" w:rsidRPr="00883BA6" w:rsidSect="00F26FD0">
      <w:headerReference w:type="even" r:id="rId17"/>
      <w:headerReference w:type="default" r:id="rId18"/>
      <w:footerReference w:type="even" r:id="rId19"/>
      <w:footerReference w:type="default" r:id="rId20"/>
      <w:headerReference w:type="first" r:id="rId21"/>
      <w:footerReference w:type="first" r:id="rId22"/>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00046" w14:textId="77777777" w:rsidR="003E4120" w:rsidRDefault="003E4120" w:rsidP="00883BA6">
      <w:pPr>
        <w:spacing w:after="0" w:line="240" w:lineRule="auto"/>
      </w:pPr>
      <w:r>
        <w:separator/>
      </w:r>
    </w:p>
  </w:endnote>
  <w:endnote w:type="continuationSeparator" w:id="0">
    <w:p w14:paraId="7CC42B9C" w14:textId="77777777" w:rsidR="003E4120" w:rsidRDefault="003E4120" w:rsidP="0088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0A338" w14:textId="77777777" w:rsidR="00883BA6" w:rsidRDefault="00883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4F43" w14:textId="77777777" w:rsidR="00883BA6" w:rsidRDefault="00883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DB71" w14:textId="77777777" w:rsidR="00883BA6" w:rsidRDefault="00883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C9E20" w14:textId="77777777" w:rsidR="003E4120" w:rsidRDefault="003E4120" w:rsidP="00883BA6">
      <w:pPr>
        <w:spacing w:after="0" w:line="240" w:lineRule="auto"/>
      </w:pPr>
      <w:r>
        <w:separator/>
      </w:r>
    </w:p>
  </w:footnote>
  <w:footnote w:type="continuationSeparator" w:id="0">
    <w:p w14:paraId="166516CA" w14:textId="77777777" w:rsidR="003E4120" w:rsidRDefault="003E4120" w:rsidP="00883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EBA1" w14:textId="77777777" w:rsidR="00883BA6" w:rsidRDefault="00883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CA94" w14:textId="77777777" w:rsidR="00883BA6" w:rsidRDefault="00883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13F9" w14:textId="77777777" w:rsidR="00883BA6" w:rsidRDefault="00883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6"/>
    <w:rsid w:val="00256142"/>
    <w:rsid w:val="002A5EC8"/>
    <w:rsid w:val="002F5055"/>
    <w:rsid w:val="003E4120"/>
    <w:rsid w:val="0043148F"/>
    <w:rsid w:val="004C717D"/>
    <w:rsid w:val="006612FC"/>
    <w:rsid w:val="00883BA6"/>
    <w:rsid w:val="009E3021"/>
    <w:rsid w:val="00A32EF0"/>
    <w:rsid w:val="00A45941"/>
    <w:rsid w:val="00B3279C"/>
    <w:rsid w:val="00B50653"/>
    <w:rsid w:val="00CE2704"/>
    <w:rsid w:val="00D45A0A"/>
    <w:rsid w:val="00D475E7"/>
    <w:rsid w:val="00F2658E"/>
    <w:rsid w:val="00F26F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43B8"/>
  <w15:chartTrackingRefBased/>
  <w15:docId w15:val="{766E88F0-65B4-452B-A211-CA7E4BB3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A6"/>
    <w:rPr>
      <w:rFonts w:eastAsiaTheme="majorEastAsia" w:cstheme="majorBidi"/>
      <w:color w:val="272727" w:themeColor="text1" w:themeTint="D8"/>
    </w:rPr>
  </w:style>
  <w:style w:type="paragraph" w:styleId="Title">
    <w:name w:val="Title"/>
    <w:basedOn w:val="Normal"/>
    <w:next w:val="Normal"/>
    <w:link w:val="TitleChar"/>
    <w:uiPriority w:val="10"/>
    <w:qFormat/>
    <w:rsid w:val="00883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A6"/>
    <w:pPr>
      <w:spacing w:before="160"/>
      <w:jc w:val="center"/>
    </w:pPr>
    <w:rPr>
      <w:i/>
      <w:iCs/>
      <w:color w:val="404040" w:themeColor="text1" w:themeTint="BF"/>
    </w:rPr>
  </w:style>
  <w:style w:type="character" w:customStyle="1" w:styleId="QuoteChar">
    <w:name w:val="Quote Char"/>
    <w:basedOn w:val="DefaultParagraphFont"/>
    <w:link w:val="Quote"/>
    <w:uiPriority w:val="29"/>
    <w:rsid w:val="00883BA6"/>
    <w:rPr>
      <w:i/>
      <w:iCs/>
      <w:color w:val="404040" w:themeColor="text1" w:themeTint="BF"/>
    </w:rPr>
  </w:style>
  <w:style w:type="paragraph" w:styleId="ListParagraph">
    <w:name w:val="List Paragraph"/>
    <w:basedOn w:val="Normal"/>
    <w:uiPriority w:val="34"/>
    <w:qFormat/>
    <w:rsid w:val="00883BA6"/>
    <w:pPr>
      <w:ind w:left="720"/>
      <w:contextualSpacing/>
    </w:pPr>
  </w:style>
  <w:style w:type="character" w:styleId="IntenseEmphasis">
    <w:name w:val="Intense Emphasis"/>
    <w:basedOn w:val="DefaultParagraphFont"/>
    <w:uiPriority w:val="21"/>
    <w:qFormat/>
    <w:rsid w:val="00883BA6"/>
    <w:rPr>
      <w:i/>
      <w:iCs/>
      <w:color w:val="0F4761" w:themeColor="accent1" w:themeShade="BF"/>
    </w:rPr>
  </w:style>
  <w:style w:type="paragraph" w:styleId="IntenseQuote">
    <w:name w:val="Intense Quote"/>
    <w:basedOn w:val="Normal"/>
    <w:next w:val="Normal"/>
    <w:link w:val="IntenseQuoteChar"/>
    <w:uiPriority w:val="30"/>
    <w:qFormat/>
    <w:rsid w:val="00883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A6"/>
    <w:rPr>
      <w:i/>
      <w:iCs/>
      <w:color w:val="0F4761" w:themeColor="accent1" w:themeShade="BF"/>
    </w:rPr>
  </w:style>
  <w:style w:type="character" w:styleId="IntenseReference">
    <w:name w:val="Intense Reference"/>
    <w:basedOn w:val="DefaultParagraphFont"/>
    <w:uiPriority w:val="32"/>
    <w:qFormat/>
    <w:rsid w:val="00883BA6"/>
    <w:rPr>
      <w:b/>
      <w:bCs/>
      <w:smallCaps/>
      <w:color w:val="0F4761" w:themeColor="accent1" w:themeShade="BF"/>
      <w:spacing w:val="5"/>
    </w:rPr>
  </w:style>
  <w:style w:type="paragraph" w:styleId="Header">
    <w:name w:val="header"/>
    <w:basedOn w:val="Normal"/>
    <w:link w:val="HeaderChar"/>
    <w:uiPriority w:val="99"/>
    <w:unhideWhenUsed/>
    <w:rsid w:val="00883B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3BA6"/>
  </w:style>
  <w:style w:type="paragraph" w:styleId="Footer">
    <w:name w:val="footer"/>
    <w:basedOn w:val="Normal"/>
    <w:link w:val="FooterChar"/>
    <w:uiPriority w:val="99"/>
    <w:unhideWhenUsed/>
    <w:rsid w:val="00883B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3BA6"/>
  </w:style>
  <w:style w:type="character" w:styleId="Hyperlink">
    <w:name w:val="Hyperlink"/>
    <w:basedOn w:val="DefaultParagraphFont"/>
    <w:uiPriority w:val="99"/>
    <w:unhideWhenUsed/>
    <w:rsid w:val="006612F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905266">
      <w:bodyDiv w:val="1"/>
      <w:marLeft w:val="0"/>
      <w:marRight w:val="0"/>
      <w:marTop w:val="0"/>
      <w:marBottom w:val="0"/>
      <w:divBdr>
        <w:top w:val="none" w:sz="0" w:space="0" w:color="auto"/>
        <w:left w:val="none" w:sz="0" w:space="0" w:color="auto"/>
        <w:bottom w:val="none" w:sz="0" w:space="0" w:color="auto"/>
        <w:right w:val="none" w:sz="0" w:space="0" w:color="auto"/>
      </w:divBdr>
    </w:div>
    <w:div w:id="8027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crta.ca/" TargetMode="External"/><Relationship Id="rId13" Type="http://schemas.openxmlformats.org/officeDocument/2006/relationships/hyperlink" Target="http://serfnb.org/"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arta.net/" TargetMode="External"/><Relationship Id="rId12" Type="http://schemas.openxmlformats.org/officeDocument/2006/relationships/hyperlink" Target="http://nbsrt.ca/"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nlta.nl.ca/rtanl"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acer-cart.org/" TargetMode="External"/><Relationship Id="rId11" Type="http://schemas.openxmlformats.org/officeDocument/2006/relationships/hyperlink" Target="http://qparse-apperq.or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rto.nstu.ca/" TargetMode="External"/><Relationship Id="rId23" Type="http://schemas.openxmlformats.org/officeDocument/2006/relationships/fontTable" Target="fontTable.xml"/><Relationship Id="rId10" Type="http://schemas.openxmlformats.org/officeDocument/2006/relationships/hyperlink" Target="http://rtam.mb.ca/"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s.sk.ca/" TargetMode="External"/><Relationship Id="rId14" Type="http://schemas.openxmlformats.org/officeDocument/2006/relationships/hyperlink" Target="http://peirta.com/"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Regimbal</dc:creator>
  <cp:keywords>, docId:7A646C63883F81EE355CF1EB4E8E9904</cp:keywords>
  <dc:description/>
  <cp:lastModifiedBy>Jonathan Schieman, CDMS</cp:lastModifiedBy>
  <cp:revision>2</cp:revision>
  <dcterms:created xsi:type="dcterms:W3CDTF">2024-10-29T21:03:00Z</dcterms:created>
  <dcterms:modified xsi:type="dcterms:W3CDTF">2024-10-29T21:03:00Z</dcterms:modified>
</cp:coreProperties>
</file>