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E4BC5" w14:textId="77777777" w:rsidR="004B4621" w:rsidRDefault="004B4621" w:rsidP="004B4621">
      <w:pPr>
        <w:spacing w:after="0" w:line="240" w:lineRule="auto"/>
        <w:jc w:val="center"/>
        <w:rPr>
          <w:rFonts w:ascii="Verdana" w:hAnsi="Verdana" w:cs="Courier New"/>
          <w:b/>
          <w:bCs/>
          <w:sz w:val="28"/>
          <w:szCs w:val="28"/>
          <w:lang w:val="fr-CA"/>
        </w:rPr>
      </w:pPr>
    </w:p>
    <w:p w14:paraId="649D9E8E" w14:textId="77777777" w:rsidR="004B4621" w:rsidRDefault="004B4621" w:rsidP="004B4621">
      <w:pPr>
        <w:spacing w:after="0" w:line="240" w:lineRule="auto"/>
        <w:jc w:val="center"/>
        <w:rPr>
          <w:rFonts w:ascii="Verdana" w:hAnsi="Verdana" w:cs="Courier New"/>
          <w:b/>
          <w:bCs/>
          <w:sz w:val="28"/>
          <w:szCs w:val="28"/>
          <w:lang w:val="fr-CA"/>
        </w:rPr>
      </w:pPr>
    </w:p>
    <w:p w14:paraId="0DD898B3" w14:textId="77777777" w:rsidR="004B4621" w:rsidRDefault="004B4621" w:rsidP="004B4621">
      <w:pPr>
        <w:spacing w:after="0" w:line="240" w:lineRule="auto"/>
        <w:jc w:val="center"/>
        <w:rPr>
          <w:rFonts w:ascii="Verdana" w:hAnsi="Verdana" w:cs="Courier New"/>
          <w:b/>
          <w:bCs/>
          <w:sz w:val="28"/>
          <w:szCs w:val="28"/>
          <w:lang w:val="fr-CA"/>
        </w:rPr>
      </w:pPr>
    </w:p>
    <w:p w14:paraId="4966C46C" w14:textId="77777777" w:rsidR="004B4621" w:rsidRDefault="004B4621" w:rsidP="004B4621">
      <w:pPr>
        <w:spacing w:after="0" w:line="240" w:lineRule="auto"/>
        <w:jc w:val="center"/>
        <w:rPr>
          <w:rFonts w:ascii="Verdana" w:hAnsi="Verdana" w:cs="Courier New"/>
          <w:b/>
          <w:bCs/>
          <w:sz w:val="28"/>
          <w:szCs w:val="28"/>
          <w:lang w:val="fr-CA"/>
        </w:rPr>
      </w:pPr>
    </w:p>
    <w:p w14:paraId="068A4252" w14:textId="77777777" w:rsidR="0077040D" w:rsidRPr="004B4621" w:rsidRDefault="0077040D" w:rsidP="004B4621">
      <w:pPr>
        <w:spacing w:after="0" w:line="240" w:lineRule="auto"/>
        <w:jc w:val="center"/>
        <w:rPr>
          <w:rFonts w:ascii="Arial" w:hAnsi="Arial" w:cs="Arial"/>
          <w:b/>
          <w:bCs/>
          <w:sz w:val="28"/>
          <w:szCs w:val="28"/>
          <w:lang w:val="fr-CA"/>
        </w:rPr>
      </w:pPr>
      <w:r w:rsidRPr="004B4621">
        <w:rPr>
          <w:rFonts w:ascii="Arial" w:hAnsi="Arial" w:cs="Arial"/>
          <w:b/>
          <w:bCs/>
          <w:sz w:val="28"/>
          <w:szCs w:val="28"/>
          <w:lang w:val="fr-CA"/>
        </w:rPr>
        <w:t xml:space="preserve">Association canadienne des enseignantes </w:t>
      </w:r>
      <w:r w:rsidR="004B4621">
        <w:rPr>
          <w:rFonts w:ascii="Arial" w:hAnsi="Arial" w:cs="Arial"/>
          <w:b/>
          <w:bCs/>
          <w:sz w:val="28"/>
          <w:szCs w:val="28"/>
          <w:lang w:val="fr-CA"/>
        </w:rPr>
        <w:br/>
      </w:r>
      <w:r w:rsidRPr="004B4621">
        <w:rPr>
          <w:rFonts w:ascii="Arial" w:hAnsi="Arial" w:cs="Arial"/>
          <w:b/>
          <w:bCs/>
          <w:sz w:val="28"/>
          <w:szCs w:val="28"/>
          <w:lang w:val="fr-CA"/>
        </w:rPr>
        <w:t>et des enseignants retraités</w:t>
      </w:r>
    </w:p>
    <w:p w14:paraId="011F0A87" w14:textId="77777777" w:rsidR="0077040D" w:rsidRPr="004B4621" w:rsidRDefault="0077040D" w:rsidP="004B4621">
      <w:pPr>
        <w:spacing w:after="0" w:line="240" w:lineRule="auto"/>
        <w:rPr>
          <w:rFonts w:ascii="Arial" w:hAnsi="Arial" w:cs="Arial"/>
          <w:b/>
          <w:bCs/>
          <w:lang w:val="fr-CA"/>
        </w:rPr>
      </w:pPr>
    </w:p>
    <w:p w14:paraId="1EE37C24" w14:textId="77777777" w:rsidR="0077040D" w:rsidRPr="004B4621" w:rsidRDefault="00621B9B" w:rsidP="004B4621">
      <w:pPr>
        <w:spacing w:after="0" w:line="240" w:lineRule="auto"/>
        <w:rPr>
          <w:rFonts w:ascii="Arial" w:hAnsi="Arial" w:cs="Arial"/>
          <w:b/>
          <w:bCs/>
          <w:lang w:val="fr-CA"/>
        </w:rPr>
      </w:pPr>
      <w:r>
        <w:rPr>
          <w:rFonts w:ascii="Arial" w:hAnsi="Arial" w:cs="Arial"/>
          <w:noProof/>
          <w:lang w:eastAsia="en-US"/>
        </w:rPr>
        <w:object w:dxaOrig="1440" w:dyaOrig="1440" w14:anchorId="51658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170pt;margin-top:11.5pt;width:140pt;height:86.4pt;z-index:251657216">
            <v:imagedata r:id="rId8" o:title=""/>
          </v:shape>
          <o:OLEObject Type="Embed" ProgID="CorelDRAW.Graphic.10" ShapeID="_x0000_s1042" DrawAspect="Content" ObjectID="_1703925595" r:id="rId9"/>
        </w:object>
      </w:r>
    </w:p>
    <w:p w14:paraId="181E332B" w14:textId="77777777" w:rsidR="0077040D" w:rsidRPr="004B4621" w:rsidRDefault="0077040D" w:rsidP="004B4621">
      <w:pPr>
        <w:spacing w:after="0" w:line="240" w:lineRule="auto"/>
        <w:rPr>
          <w:rFonts w:ascii="Arial" w:hAnsi="Arial" w:cs="Arial"/>
          <w:b/>
          <w:bCs/>
          <w:lang w:val="fr-CA"/>
        </w:rPr>
      </w:pPr>
    </w:p>
    <w:p w14:paraId="599DBF8A" w14:textId="77777777" w:rsidR="0077040D" w:rsidRPr="004B4621" w:rsidRDefault="0077040D" w:rsidP="004B4621">
      <w:pPr>
        <w:spacing w:after="0" w:line="240" w:lineRule="auto"/>
        <w:rPr>
          <w:rFonts w:ascii="Arial" w:hAnsi="Arial" w:cs="Arial"/>
          <w:b/>
          <w:bCs/>
          <w:lang w:val="fr-CA"/>
        </w:rPr>
      </w:pPr>
    </w:p>
    <w:p w14:paraId="13C9FB32" w14:textId="77777777" w:rsidR="0077040D" w:rsidRPr="004B4621" w:rsidRDefault="0077040D" w:rsidP="004B4621">
      <w:pPr>
        <w:spacing w:after="0" w:line="240" w:lineRule="auto"/>
        <w:rPr>
          <w:rFonts w:ascii="Arial" w:hAnsi="Arial" w:cs="Arial"/>
          <w:b/>
          <w:bCs/>
          <w:lang w:val="fr-CA"/>
        </w:rPr>
      </w:pPr>
    </w:p>
    <w:p w14:paraId="46B67818" w14:textId="77777777" w:rsidR="0077040D" w:rsidRPr="004B4621" w:rsidRDefault="0077040D" w:rsidP="004B4621">
      <w:pPr>
        <w:spacing w:after="0" w:line="240" w:lineRule="auto"/>
        <w:rPr>
          <w:rFonts w:ascii="Arial" w:hAnsi="Arial" w:cs="Arial"/>
          <w:b/>
          <w:bCs/>
          <w:lang w:val="fr-CA"/>
        </w:rPr>
      </w:pPr>
    </w:p>
    <w:p w14:paraId="6129FCC5" w14:textId="77777777" w:rsidR="0077040D" w:rsidRPr="004B4621" w:rsidRDefault="0077040D" w:rsidP="004B4621">
      <w:pPr>
        <w:spacing w:after="0" w:line="240" w:lineRule="auto"/>
        <w:rPr>
          <w:rFonts w:ascii="Arial" w:hAnsi="Arial" w:cs="Arial"/>
          <w:b/>
          <w:bCs/>
          <w:lang w:val="fr-CA"/>
        </w:rPr>
      </w:pPr>
    </w:p>
    <w:p w14:paraId="22D2F96B" w14:textId="77777777" w:rsidR="004B4621" w:rsidRPr="004B4621" w:rsidRDefault="004B4621" w:rsidP="004B4621">
      <w:pPr>
        <w:spacing w:after="0" w:line="240" w:lineRule="auto"/>
        <w:rPr>
          <w:rFonts w:ascii="Arial" w:hAnsi="Arial" w:cs="Arial"/>
          <w:b/>
          <w:bCs/>
          <w:lang w:val="fr-CA"/>
        </w:rPr>
      </w:pPr>
    </w:p>
    <w:p w14:paraId="12B74E46" w14:textId="77777777" w:rsidR="004B4621" w:rsidRPr="004B4621" w:rsidRDefault="004B4621" w:rsidP="004B4621">
      <w:pPr>
        <w:spacing w:after="0" w:line="240" w:lineRule="auto"/>
        <w:rPr>
          <w:rFonts w:ascii="Arial" w:hAnsi="Arial" w:cs="Arial"/>
          <w:b/>
          <w:bCs/>
          <w:lang w:val="fr-CA"/>
        </w:rPr>
      </w:pPr>
    </w:p>
    <w:p w14:paraId="1D428316" w14:textId="77777777" w:rsidR="004B4621" w:rsidRPr="004B4621" w:rsidRDefault="004B4621" w:rsidP="004B4621">
      <w:pPr>
        <w:spacing w:after="0" w:line="240" w:lineRule="auto"/>
        <w:rPr>
          <w:rFonts w:ascii="Arial" w:hAnsi="Arial" w:cs="Arial"/>
          <w:b/>
          <w:bCs/>
          <w:lang w:val="fr-CA"/>
        </w:rPr>
      </w:pPr>
    </w:p>
    <w:p w14:paraId="1BABAA8D" w14:textId="77777777" w:rsidR="004B4621" w:rsidRPr="004B4621" w:rsidRDefault="004B4621" w:rsidP="004B4621">
      <w:pPr>
        <w:spacing w:after="0" w:line="240" w:lineRule="auto"/>
        <w:rPr>
          <w:rFonts w:ascii="Arial" w:hAnsi="Arial" w:cs="Arial"/>
          <w:b/>
          <w:bCs/>
          <w:lang w:val="fr-CA"/>
        </w:rPr>
      </w:pPr>
    </w:p>
    <w:p w14:paraId="23BAA89C" w14:textId="77777777" w:rsidR="0077040D" w:rsidRPr="004B4621" w:rsidRDefault="0077040D" w:rsidP="004B4621">
      <w:pPr>
        <w:spacing w:after="0" w:line="240" w:lineRule="auto"/>
        <w:jc w:val="center"/>
        <w:rPr>
          <w:rFonts w:ascii="Arial" w:hAnsi="Arial" w:cs="Arial"/>
          <w:b/>
          <w:bCs/>
          <w:sz w:val="28"/>
          <w:szCs w:val="28"/>
        </w:rPr>
      </w:pPr>
      <w:r w:rsidRPr="004B4621">
        <w:rPr>
          <w:rFonts w:ascii="Arial" w:hAnsi="Arial" w:cs="Arial"/>
          <w:b/>
          <w:bCs/>
          <w:sz w:val="28"/>
          <w:szCs w:val="28"/>
        </w:rPr>
        <w:t>Canadian Association of Retired Teachers</w:t>
      </w:r>
    </w:p>
    <w:p w14:paraId="4AE323CA" w14:textId="77777777" w:rsidR="0077040D" w:rsidRPr="004B4621" w:rsidRDefault="0077040D" w:rsidP="004B4621">
      <w:pPr>
        <w:pStyle w:val="Titre6"/>
        <w:jc w:val="left"/>
        <w:rPr>
          <w:rFonts w:ascii="Arial" w:hAnsi="Arial" w:cs="Arial"/>
          <w:b w:val="0"/>
          <w:bCs w:val="0"/>
          <w:sz w:val="24"/>
          <w:szCs w:val="24"/>
        </w:rPr>
      </w:pPr>
    </w:p>
    <w:p w14:paraId="06E0E24A" w14:textId="77777777" w:rsidR="004B4621" w:rsidRPr="004B4621" w:rsidRDefault="004B4621" w:rsidP="004B4621">
      <w:pPr>
        <w:spacing w:after="0" w:line="240" w:lineRule="auto"/>
        <w:rPr>
          <w:rFonts w:ascii="Arial" w:hAnsi="Arial" w:cs="Arial"/>
          <w:lang w:eastAsia="fr-FR"/>
        </w:rPr>
      </w:pPr>
    </w:p>
    <w:p w14:paraId="7C55E58E" w14:textId="77777777" w:rsidR="004B4621" w:rsidRPr="004B4621" w:rsidRDefault="004B4621" w:rsidP="004B4621">
      <w:pPr>
        <w:spacing w:after="0" w:line="240" w:lineRule="auto"/>
        <w:rPr>
          <w:rFonts w:ascii="Arial" w:hAnsi="Arial" w:cs="Arial"/>
          <w:lang w:eastAsia="fr-FR"/>
        </w:rPr>
      </w:pPr>
    </w:p>
    <w:p w14:paraId="06546D07" w14:textId="77777777" w:rsidR="004B4621" w:rsidRPr="004B4621" w:rsidRDefault="004B4621" w:rsidP="004B4621">
      <w:pPr>
        <w:spacing w:after="0" w:line="240" w:lineRule="auto"/>
        <w:rPr>
          <w:rFonts w:ascii="Arial" w:hAnsi="Arial" w:cs="Arial"/>
          <w:lang w:eastAsia="fr-FR"/>
        </w:rPr>
      </w:pPr>
    </w:p>
    <w:p w14:paraId="6FE76382" w14:textId="77777777" w:rsidR="004B4621" w:rsidRDefault="004B4621" w:rsidP="004B4621">
      <w:pPr>
        <w:spacing w:after="0" w:line="240" w:lineRule="auto"/>
        <w:rPr>
          <w:rFonts w:ascii="Arial" w:hAnsi="Arial" w:cs="Arial"/>
          <w:lang w:eastAsia="fr-FR"/>
        </w:rPr>
      </w:pPr>
    </w:p>
    <w:p w14:paraId="1AE15463" w14:textId="77777777" w:rsidR="004B4621" w:rsidRDefault="004B4621" w:rsidP="004B4621">
      <w:pPr>
        <w:spacing w:after="0" w:line="240" w:lineRule="auto"/>
        <w:rPr>
          <w:rFonts w:ascii="Arial" w:hAnsi="Arial" w:cs="Arial"/>
          <w:lang w:eastAsia="fr-FR"/>
        </w:rPr>
      </w:pPr>
    </w:p>
    <w:p w14:paraId="516F0BA4" w14:textId="77777777" w:rsidR="004B4621" w:rsidRDefault="004B4621" w:rsidP="004B4621">
      <w:pPr>
        <w:spacing w:after="0" w:line="240" w:lineRule="auto"/>
        <w:rPr>
          <w:rFonts w:ascii="Arial" w:hAnsi="Arial" w:cs="Arial"/>
          <w:lang w:eastAsia="fr-FR"/>
        </w:rPr>
      </w:pPr>
    </w:p>
    <w:p w14:paraId="2C1E7CD4" w14:textId="77777777" w:rsidR="004B4621" w:rsidRPr="004B4621" w:rsidRDefault="004B4621" w:rsidP="004B4621">
      <w:pPr>
        <w:spacing w:after="0" w:line="240" w:lineRule="auto"/>
        <w:rPr>
          <w:rFonts w:ascii="Arial" w:hAnsi="Arial" w:cs="Arial"/>
          <w:lang w:eastAsia="fr-FR"/>
        </w:rPr>
      </w:pPr>
    </w:p>
    <w:p w14:paraId="28A79A39" w14:textId="2C79E687" w:rsidR="0077040D" w:rsidRPr="005B3A62" w:rsidRDefault="007058D6" w:rsidP="004B4621">
      <w:pPr>
        <w:pStyle w:val="Titre6"/>
        <w:pBdr>
          <w:top w:val="single" w:sz="48" w:space="1" w:color="17365D"/>
          <w:bottom w:val="single" w:sz="48" w:space="1" w:color="17365D"/>
        </w:pBdr>
        <w:rPr>
          <w:rFonts w:ascii="Arial" w:hAnsi="Arial" w:cs="Arial"/>
          <w:sz w:val="52"/>
          <w:szCs w:val="52"/>
        </w:rPr>
      </w:pPr>
      <w:r w:rsidRPr="005B3A62">
        <w:rPr>
          <w:rFonts w:ascii="Arial" w:hAnsi="Arial" w:cs="Arial"/>
          <w:sz w:val="52"/>
          <w:szCs w:val="52"/>
        </w:rPr>
        <w:t>Belief Statements</w:t>
      </w:r>
    </w:p>
    <w:p w14:paraId="40D441F1" w14:textId="77777777" w:rsidR="0077040D" w:rsidRPr="004B4621" w:rsidRDefault="0077040D" w:rsidP="004B4621">
      <w:pPr>
        <w:spacing w:after="0" w:line="240" w:lineRule="auto"/>
        <w:rPr>
          <w:rFonts w:ascii="Arial" w:hAnsi="Arial" w:cs="Arial"/>
          <w:lang w:eastAsia="fr-FR"/>
        </w:rPr>
      </w:pPr>
    </w:p>
    <w:p w14:paraId="29F28E19" w14:textId="77777777" w:rsidR="0077040D" w:rsidRPr="004B4621" w:rsidRDefault="0077040D" w:rsidP="004B4621">
      <w:pPr>
        <w:spacing w:after="0" w:line="240" w:lineRule="auto"/>
        <w:rPr>
          <w:rFonts w:ascii="Arial" w:hAnsi="Arial" w:cs="Arial"/>
          <w:lang w:eastAsia="fr-FR"/>
        </w:rPr>
      </w:pPr>
    </w:p>
    <w:p w14:paraId="59421CDD" w14:textId="77777777" w:rsidR="0077040D" w:rsidRPr="004B4621" w:rsidRDefault="0077040D" w:rsidP="004B4621">
      <w:pPr>
        <w:spacing w:after="0" w:line="240" w:lineRule="auto"/>
        <w:rPr>
          <w:rFonts w:ascii="Arial" w:hAnsi="Arial" w:cs="Arial"/>
          <w:lang w:eastAsia="fr-FR"/>
        </w:rPr>
      </w:pPr>
    </w:p>
    <w:p w14:paraId="585A2493" w14:textId="77777777" w:rsidR="0077040D" w:rsidRDefault="0077040D" w:rsidP="004B4621">
      <w:pPr>
        <w:spacing w:after="0" w:line="240" w:lineRule="auto"/>
        <w:rPr>
          <w:rFonts w:ascii="Arial" w:hAnsi="Arial" w:cs="Arial"/>
          <w:lang w:eastAsia="fr-FR"/>
        </w:rPr>
      </w:pPr>
    </w:p>
    <w:p w14:paraId="1539F086" w14:textId="77777777" w:rsidR="0004265E" w:rsidRDefault="0004265E" w:rsidP="004B4621">
      <w:pPr>
        <w:spacing w:after="0" w:line="240" w:lineRule="auto"/>
        <w:rPr>
          <w:rFonts w:ascii="Arial" w:hAnsi="Arial" w:cs="Arial"/>
          <w:lang w:eastAsia="fr-FR"/>
        </w:rPr>
      </w:pPr>
    </w:p>
    <w:p w14:paraId="6ACD0557" w14:textId="77777777" w:rsidR="0004265E" w:rsidRDefault="0004265E" w:rsidP="004B4621">
      <w:pPr>
        <w:spacing w:after="0" w:line="240" w:lineRule="auto"/>
        <w:rPr>
          <w:rFonts w:ascii="Arial" w:hAnsi="Arial" w:cs="Arial"/>
          <w:lang w:eastAsia="fr-FR"/>
        </w:rPr>
      </w:pPr>
    </w:p>
    <w:p w14:paraId="5652D171" w14:textId="77777777" w:rsidR="0004265E" w:rsidRDefault="0004265E" w:rsidP="004B4621">
      <w:pPr>
        <w:spacing w:after="0" w:line="240" w:lineRule="auto"/>
        <w:rPr>
          <w:rFonts w:ascii="Arial" w:hAnsi="Arial" w:cs="Arial"/>
          <w:lang w:eastAsia="fr-FR"/>
        </w:rPr>
      </w:pPr>
    </w:p>
    <w:p w14:paraId="4239B930" w14:textId="77777777" w:rsidR="0004265E" w:rsidRDefault="0004265E" w:rsidP="004B4621">
      <w:pPr>
        <w:spacing w:after="0" w:line="240" w:lineRule="auto"/>
        <w:rPr>
          <w:rFonts w:ascii="Arial" w:hAnsi="Arial" w:cs="Arial"/>
          <w:lang w:eastAsia="fr-FR"/>
        </w:rPr>
      </w:pPr>
    </w:p>
    <w:p w14:paraId="3B8237CF" w14:textId="77777777" w:rsidR="0004265E" w:rsidRDefault="0004265E" w:rsidP="004B4621">
      <w:pPr>
        <w:spacing w:after="0" w:line="240" w:lineRule="auto"/>
        <w:rPr>
          <w:rFonts w:ascii="Arial" w:hAnsi="Arial" w:cs="Arial"/>
          <w:lang w:eastAsia="fr-FR"/>
        </w:rPr>
      </w:pPr>
    </w:p>
    <w:p w14:paraId="0DA3E415" w14:textId="77777777" w:rsidR="0004265E" w:rsidRDefault="0004265E" w:rsidP="004B4621">
      <w:pPr>
        <w:spacing w:after="0" w:line="240" w:lineRule="auto"/>
        <w:rPr>
          <w:rFonts w:ascii="Arial" w:hAnsi="Arial" w:cs="Arial"/>
          <w:lang w:eastAsia="fr-FR"/>
        </w:rPr>
      </w:pPr>
    </w:p>
    <w:p w14:paraId="6371B1F9" w14:textId="77777777" w:rsidR="0004265E" w:rsidRDefault="0004265E" w:rsidP="004B4621">
      <w:pPr>
        <w:spacing w:after="0" w:line="240" w:lineRule="auto"/>
        <w:rPr>
          <w:rFonts w:ascii="Arial" w:hAnsi="Arial" w:cs="Arial"/>
          <w:lang w:eastAsia="fr-FR"/>
        </w:rPr>
      </w:pPr>
    </w:p>
    <w:p w14:paraId="1BC58E14" w14:textId="77777777" w:rsidR="0004265E" w:rsidRDefault="0004265E" w:rsidP="004B4621">
      <w:pPr>
        <w:spacing w:after="0" w:line="240" w:lineRule="auto"/>
        <w:rPr>
          <w:rFonts w:ascii="Arial" w:hAnsi="Arial" w:cs="Arial"/>
          <w:lang w:eastAsia="fr-FR"/>
        </w:rPr>
      </w:pPr>
    </w:p>
    <w:p w14:paraId="04E848F8" w14:textId="77777777" w:rsidR="0004265E" w:rsidRDefault="0004265E" w:rsidP="004B4621">
      <w:pPr>
        <w:spacing w:after="0" w:line="240" w:lineRule="auto"/>
        <w:rPr>
          <w:rFonts w:ascii="Arial" w:hAnsi="Arial" w:cs="Arial"/>
          <w:lang w:eastAsia="fr-FR"/>
        </w:rPr>
      </w:pPr>
    </w:p>
    <w:p w14:paraId="5E44124E" w14:textId="77777777" w:rsidR="0004265E" w:rsidRDefault="0004265E" w:rsidP="004B4621">
      <w:pPr>
        <w:spacing w:after="0" w:line="240" w:lineRule="auto"/>
        <w:rPr>
          <w:rFonts w:ascii="Arial" w:hAnsi="Arial" w:cs="Arial"/>
          <w:lang w:eastAsia="fr-FR"/>
        </w:rPr>
      </w:pPr>
    </w:p>
    <w:p w14:paraId="747F2DB9" w14:textId="77777777" w:rsidR="0004265E" w:rsidRPr="004B4621" w:rsidRDefault="0004265E" w:rsidP="004B4621">
      <w:pPr>
        <w:spacing w:after="0" w:line="240" w:lineRule="auto"/>
        <w:rPr>
          <w:rFonts w:ascii="Arial" w:hAnsi="Arial" w:cs="Arial"/>
          <w:lang w:eastAsia="fr-FR"/>
        </w:rPr>
      </w:pPr>
    </w:p>
    <w:p w14:paraId="4E0A07EB" w14:textId="77777777" w:rsidR="0077040D" w:rsidRPr="004B4621" w:rsidRDefault="0077040D" w:rsidP="004B4621">
      <w:pPr>
        <w:spacing w:after="0" w:line="240" w:lineRule="auto"/>
        <w:rPr>
          <w:rFonts w:ascii="Arial" w:hAnsi="Arial" w:cs="Arial"/>
          <w:lang w:eastAsia="fr-FR"/>
        </w:rPr>
      </w:pPr>
    </w:p>
    <w:p w14:paraId="71DEA9FF" w14:textId="6A5C1003" w:rsidR="00E264B8" w:rsidRDefault="007058D6" w:rsidP="00665151">
      <w:pPr>
        <w:pStyle w:val="Sansinterligne"/>
        <w:jc w:val="right"/>
        <w:rPr>
          <w:rFonts w:ascii="Arial" w:hAnsi="Arial" w:cs="Arial"/>
          <w:b/>
          <w:sz w:val="16"/>
          <w:szCs w:val="16"/>
        </w:rPr>
      </w:pPr>
      <w:r>
        <w:rPr>
          <w:rFonts w:ascii="Arial" w:hAnsi="Arial" w:cs="Arial"/>
          <w:b/>
          <w:sz w:val="16"/>
          <w:szCs w:val="16"/>
        </w:rPr>
        <w:t>June 2021</w:t>
      </w:r>
    </w:p>
    <w:p w14:paraId="062C7D7F" w14:textId="77777777" w:rsidR="00E264B8" w:rsidRDefault="00E264B8">
      <w:pPr>
        <w:spacing w:after="0" w:line="240" w:lineRule="auto"/>
        <w:rPr>
          <w:rFonts w:ascii="Arial" w:hAnsi="Arial" w:cs="Arial"/>
          <w:b/>
          <w:sz w:val="16"/>
          <w:szCs w:val="16"/>
        </w:rPr>
      </w:pPr>
    </w:p>
    <w:p w14:paraId="73D72D4D" w14:textId="77777777" w:rsidR="00993DAC" w:rsidRPr="00723B80" w:rsidRDefault="00723B80" w:rsidP="00723B80">
      <w:pPr>
        <w:spacing w:after="0" w:line="240" w:lineRule="auto"/>
        <w:rPr>
          <w:rFonts w:ascii="Arial" w:hAnsi="Arial" w:cs="Arial"/>
          <w:b/>
          <w:color w:val="FFFFFF" w:themeColor="background1"/>
          <w:sz w:val="16"/>
          <w:szCs w:val="16"/>
        </w:rPr>
        <w:sectPr w:rsidR="00993DAC" w:rsidRPr="00723B80" w:rsidSect="0098687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cols w:space="720"/>
          <w:titlePg/>
          <w:docGrid w:linePitch="299"/>
        </w:sectPr>
      </w:pPr>
      <w:r>
        <w:rPr>
          <w:rFonts w:ascii="Arial" w:hAnsi="Arial" w:cs="Arial"/>
          <w:b/>
          <w:color w:val="FFFFFF" w:themeColor="background1"/>
          <w:sz w:val="16"/>
          <w:szCs w:val="16"/>
        </w:rPr>
        <w:t>f</w:t>
      </w:r>
    </w:p>
    <w:p w14:paraId="20F1DDB5" w14:textId="77777777" w:rsidR="0004265E" w:rsidRDefault="006A52A5" w:rsidP="00EB58D8">
      <w:pPr>
        <w:pStyle w:val="Sansinterligne"/>
        <w:jc w:val="center"/>
        <w:rPr>
          <w:rFonts w:ascii="Arial" w:hAnsi="Arial" w:cs="Arial"/>
          <w:b/>
          <w:sz w:val="22"/>
          <w:szCs w:val="22"/>
        </w:rPr>
      </w:pPr>
      <w:r>
        <w:rPr>
          <w:rFonts w:ascii="Arial" w:hAnsi="Arial" w:cs="Arial"/>
          <w:noProof/>
          <w:sz w:val="28"/>
          <w:szCs w:val="28"/>
          <w:lang w:val="fr-CA" w:eastAsia="fr-CA"/>
        </w:rPr>
        <w:lastRenderedPageBreak/>
        <w:drawing>
          <wp:anchor distT="0" distB="0" distL="114300" distR="114300" simplePos="0" relativeHeight="251658240" behindDoc="0" locked="0" layoutInCell="1" allowOverlap="0" wp14:anchorId="3EFF940D" wp14:editId="6DDF943B">
            <wp:simplePos x="0" y="0"/>
            <wp:positionH relativeFrom="column">
              <wp:posOffset>-190500</wp:posOffset>
            </wp:positionH>
            <wp:positionV relativeFrom="line">
              <wp:posOffset>-189230</wp:posOffset>
            </wp:positionV>
            <wp:extent cx="889635" cy="542925"/>
            <wp:effectExtent l="0" t="0" r="5715" b="9525"/>
            <wp:wrapNone/>
            <wp:docPr id="19" name="Picture 2" descr="owllogo75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wllogo75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9635" cy="542925"/>
                    </a:xfrm>
                    <a:prstGeom prst="rect">
                      <a:avLst/>
                    </a:prstGeom>
                    <a:noFill/>
                  </pic:spPr>
                </pic:pic>
              </a:graphicData>
            </a:graphic>
          </wp:anchor>
        </w:drawing>
      </w:r>
      <w:r w:rsidR="0004265E" w:rsidRPr="004145EA">
        <w:rPr>
          <w:rFonts w:ascii="Arial" w:hAnsi="Arial" w:cs="Arial"/>
          <w:b/>
          <w:sz w:val="28"/>
          <w:szCs w:val="28"/>
        </w:rPr>
        <w:t>TABLE OF CONTENTS</w:t>
      </w:r>
    </w:p>
    <w:p w14:paraId="79D3309B" w14:textId="77777777" w:rsidR="0004265E" w:rsidRDefault="0004265E" w:rsidP="0004265E">
      <w:pPr>
        <w:pStyle w:val="Sansinterligne"/>
        <w:rPr>
          <w:rFonts w:ascii="Arial" w:hAnsi="Arial" w:cs="Arial"/>
          <w:b/>
          <w:sz w:val="22"/>
          <w:szCs w:val="22"/>
        </w:rPr>
      </w:pPr>
    </w:p>
    <w:p w14:paraId="35FCB1EE" w14:textId="77777777" w:rsidR="0004265E" w:rsidRDefault="0004265E" w:rsidP="0004265E">
      <w:pPr>
        <w:pStyle w:val="Sansinterligne"/>
        <w:rPr>
          <w:rFonts w:ascii="Arial" w:hAnsi="Arial" w:cs="Arial"/>
          <w:b/>
          <w:sz w:val="22"/>
          <w:szCs w:val="22"/>
        </w:rPr>
      </w:pPr>
    </w:p>
    <w:p w14:paraId="3A42C89C" w14:textId="77777777" w:rsidR="0004265E" w:rsidRDefault="0004265E" w:rsidP="0004265E">
      <w:pPr>
        <w:pStyle w:val="Sansinterligne"/>
        <w:rPr>
          <w:rFonts w:ascii="Arial" w:hAnsi="Arial" w:cs="Arial"/>
          <w:b/>
          <w:sz w:val="22"/>
          <w:szCs w:val="22"/>
        </w:rPr>
      </w:pPr>
    </w:p>
    <w:p w14:paraId="2F16D7A6" w14:textId="77777777" w:rsidR="0004265E" w:rsidRPr="006821F0" w:rsidRDefault="0004265E" w:rsidP="0004265E">
      <w:pPr>
        <w:pStyle w:val="Sansinterligne"/>
        <w:rPr>
          <w:rFonts w:ascii="Arial" w:hAnsi="Arial" w:cs="Arial"/>
          <w:b/>
          <w:sz w:val="22"/>
          <w:szCs w:val="22"/>
        </w:rPr>
      </w:pPr>
    </w:p>
    <w:tbl>
      <w:tblPr>
        <w:tblW w:w="0" w:type="auto"/>
        <w:tblLook w:val="04A0" w:firstRow="1" w:lastRow="0" w:firstColumn="1" w:lastColumn="0" w:noHBand="0" w:noVBand="1"/>
      </w:tblPr>
      <w:tblGrid>
        <w:gridCol w:w="1624"/>
        <w:gridCol w:w="6911"/>
        <w:gridCol w:w="825"/>
      </w:tblGrid>
      <w:tr w:rsidR="0004265E" w:rsidRPr="006821F0" w14:paraId="5FEBF424" w14:textId="77777777" w:rsidTr="00F94E72">
        <w:tc>
          <w:tcPr>
            <w:tcW w:w="1668" w:type="dxa"/>
          </w:tcPr>
          <w:p w14:paraId="1A5BC004" w14:textId="77777777" w:rsidR="0004265E" w:rsidRPr="006821F0" w:rsidRDefault="0004265E" w:rsidP="00F94E72">
            <w:pPr>
              <w:pStyle w:val="Sansinterligne"/>
              <w:rPr>
                <w:rFonts w:ascii="Arial" w:hAnsi="Arial" w:cs="Arial"/>
                <w:b/>
              </w:rPr>
            </w:pPr>
          </w:p>
        </w:tc>
        <w:tc>
          <w:tcPr>
            <w:tcW w:w="7082" w:type="dxa"/>
          </w:tcPr>
          <w:p w14:paraId="4CE22295" w14:textId="77777777" w:rsidR="0004265E" w:rsidRPr="006821F0" w:rsidRDefault="0004265E" w:rsidP="00F94E72">
            <w:pPr>
              <w:pStyle w:val="Sansinterligne"/>
              <w:rPr>
                <w:rFonts w:ascii="Arial" w:hAnsi="Arial" w:cs="Arial"/>
                <w:b/>
              </w:rPr>
            </w:pPr>
          </w:p>
        </w:tc>
        <w:tc>
          <w:tcPr>
            <w:tcW w:w="826" w:type="dxa"/>
          </w:tcPr>
          <w:p w14:paraId="1A5592C3" w14:textId="77777777" w:rsidR="0004265E" w:rsidRPr="006821F0" w:rsidRDefault="0004265E" w:rsidP="00F94E72">
            <w:pPr>
              <w:pStyle w:val="Sansinterligne"/>
              <w:rPr>
                <w:rFonts w:ascii="Arial" w:hAnsi="Arial" w:cs="Arial"/>
                <w:b/>
              </w:rPr>
            </w:pPr>
            <w:r w:rsidRPr="006821F0">
              <w:rPr>
                <w:rFonts w:ascii="Arial" w:hAnsi="Arial" w:cs="Arial"/>
                <w:b/>
              </w:rPr>
              <w:t>Page</w:t>
            </w:r>
          </w:p>
        </w:tc>
      </w:tr>
      <w:tr w:rsidR="00873B03" w:rsidRPr="006821F0" w14:paraId="16EEA53A" w14:textId="77777777" w:rsidTr="00F94E72">
        <w:tc>
          <w:tcPr>
            <w:tcW w:w="1668" w:type="dxa"/>
          </w:tcPr>
          <w:p w14:paraId="7D1D68FE" w14:textId="77777777" w:rsidR="00873B03" w:rsidRPr="006821F0" w:rsidRDefault="00873B03" w:rsidP="00F94E72">
            <w:pPr>
              <w:pStyle w:val="Sansinterligne"/>
              <w:rPr>
                <w:rFonts w:ascii="Arial" w:hAnsi="Arial" w:cs="Arial"/>
                <w:b/>
              </w:rPr>
            </w:pPr>
          </w:p>
        </w:tc>
        <w:tc>
          <w:tcPr>
            <w:tcW w:w="7082" w:type="dxa"/>
          </w:tcPr>
          <w:p w14:paraId="6C51C37E" w14:textId="25482FBD" w:rsidR="00873B03" w:rsidRPr="00D64D11" w:rsidRDefault="00D64D11" w:rsidP="00F94E72">
            <w:pPr>
              <w:pStyle w:val="Sansinterligne"/>
              <w:rPr>
                <w:rFonts w:ascii="Arial" w:hAnsi="Arial" w:cs="Arial"/>
                <w:bCs/>
              </w:rPr>
            </w:pPr>
            <w:r w:rsidRPr="00D64D11">
              <w:rPr>
                <w:rFonts w:ascii="Arial" w:hAnsi="Arial" w:cs="Arial"/>
                <w:bCs/>
              </w:rPr>
              <w:t>Introduction</w:t>
            </w:r>
          </w:p>
        </w:tc>
        <w:tc>
          <w:tcPr>
            <w:tcW w:w="826" w:type="dxa"/>
          </w:tcPr>
          <w:p w14:paraId="17C5B648" w14:textId="22CF07D3" w:rsidR="00873B03" w:rsidRPr="00D64D11" w:rsidRDefault="00D64D11" w:rsidP="00F94E72">
            <w:pPr>
              <w:pStyle w:val="Sansinterligne"/>
              <w:rPr>
                <w:rFonts w:ascii="Arial" w:hAnsi="Arial" w:cs="Arial"/>
                <w:bCs/>
              </w:rPr>
            </w:pPr>
            <w:r w:rsidRPr="00D64D11">
              <w:rPr>
                <w:rFonts w:ascii="Arial" w:hAnsi="Arial" w:cs="Arial"/>
                <w:bCs/>
              </w:rPr>
              <w:t>1</w:t>
            </w:r>
          </w:p>
        </w:tc>
      </w:tr>
    </w:tbl>
    <w:p w14:paraId="7A01F6D8" w14:textId="77777777" w:rsidR="0004265E" w:rsidRPr="006821F0" w:rsidRDefault="0004265E" w:rsidP="0004265E">
      <w:pPr>
        <w:pStyle w:val="Sansinterligne"/>
        <w:rPr>
          <w:rFonts w:ascii="Arial" w:hAnsi="Arial" w:cs="Arial"/>
          <w:b/>
          <w:sz w:val="22"/>
          <w:szCs w:val="22"/>
        </w:rPr>
      </w:pPr>
    </w:p>
    <w:p w14:paraId="3867C0A5" w14:textId="53878685" w:rsidR="0004265E" w:rsidRPr="006821F0" w:rsidRDefault="0004265E" w:rsidP="0004265E">
      <w:pPr>
        <w:pStyle w:val="Sansinterligne"/>
        <w:rPr>
          <w:rFonts w:ascii="Arial" w:hAnsi="Arial" w:cs="Arial"/>
          <w:b/>
          <w:sz w:val="22"/>
          <w:szCs w:val="22"/>
        </w:rPr>
      </w:pPr>
      <w:r w:rsidRPr="006821F0">
        <w:rPr>
          <w:rFonts w:ascii="Arial" w:hAnsi="Arial" w:cs="Arial"/>
          <w:b/>
          <w:sz w:val="22"/>
          <w:szCs w:val="22"/>
        </w:rPr>
        <w:t>A. PENSION AND RETIREMENT INCOME</w:t>
      </w:r>
    </w:p>
    <w:p w14:paraId="7F563D4C" w14:textId="77777777" w:rsidR="0004265E" w:rsidRPr="006821F0" w:rsidRDefault="0004265E" w:rsidP="0004265E">
      <w:pPr>
        <w:pStyle w:val="Sansinterligne"/>
        <w:rPr>
          <w:rFonts w:ascii="Arial" w:hAnsi="Arial" w:cs="Arial"/>
          <w:b/>
          <w:sz w:val="22"/>
          <w:szCs w:val="22"/>
        </w:rPr>
      </w:pPr>
    </w:p>
    <w:tbl>
      <w:tblPr>
        <w:tblW w:w="0" w:type="auto"/>
        <w:tblLook w:val="04A0" w:firstRow="1" w:lastRow="0" w:firstColumn="1" w:lastColumn="0" w:noHBand="0" w:noVBand="1"/>
      </w:tblPr>
      <w:tblGrid>
        <w:gridCol w:w="1631"/>
        <w:gridCol w:w="6918"/>
        <w:gridCol w:w="811"/>
      </w:tblGrid>
      <w:tr w:rsidR="0004265E" w:rsidRPr="006821F0" w14:paraId="06949E11" w14:textId="77777777" w:rsidTr="00F94E72">
        <w:tc>
          <w:tcPr>
            <w:tcW w:w="1668" w:type="dxa"/>
          </w:tcPr>
          <w:p w14:paraId="2A7A9821" w14:textId="77777777" w:rsidR="0004265E" w:rsidRPr="006821F0" w:rsidRDefault="005A79D0" w:rsidP="00487950">
            <w:pPr>
              <w:pStyle w:val="Sansinterligne"/>
              <w:spacing w:line="360" w:lineRule="auto"/>
              <w:jc w:val="center"/>
              <w:rPr>
                <w:rFonts w:ascii="Arial" w:hAnsi="Arial" w:cs="Arial"/>
                <w:b/>
                <w:sz w:val="22"/>
                <w:szCs w:val="22"/>
              </w:rPr>
            </w:pPr>
            <w:r>
              <w:rPr>
                <w:rFonts w:ascii="Arial" w:hAnsi="Arial" w:cs="Arial"/>
                <w:b/>
                <w:sz w:val="22"/>
                <w:szCs w:val="22"/>
              </w:rPr>
              <w:t>A-</w:t>
            </w:r>
            <w:r w:rsidR="00424C38">
              <w:rPr>
                <w:rFonts w:ascii="Arial" w:hAnsi="Arial" w:cs="Arial"/>
                <w:b/>
                <w:sz w:val="22"/>
                <w:szCs w:val="22"/>
              </w:rPr>
              <w:t>0</w:t>
            </w:r>
            <w:r w:rsidR="0004265E" w:rsidRPr="006821F0">
              <w:rPr>
                <w:rFonts w:ascii="Arial" w:hAnsi="Arial" w:cs="Arial"/>
                <w:b/>
                <w:sz w:val="22"/>
                <w:szCs w:val="22"/>
              </w:rPr>
              <w:t>1</w:t>
            </w:r>
          </w:p>
        </w:tc>
        <w:tc>
          <w:tcPr>
            <w:tcW w:w="7082" w:type="dxa"/>
          </w:tcPr>
          <w:p w14:paraId="3C2AE5DB" w14:textId="77777777" w:rsidR="0004265E" w:rsidRPr="006821F0" w:rsidRDefault="0004265E" w:rsidP="00F94E72">
            <w:pPr>
              <w:pStyle w:val="Sansinterligne"/>
              <w:spacing w:line="360" w:lineRule="auto"/>
              <w:rPr>
                <w:rFonts w:ascii="Arial" w:hAnsi="Arial" w:cs="Arial"/>
                <w:b/>
                <w:sz w:val="22"/>
                <w:szCs w:val="22"/>
              </w:rPr>
            </w:pPr>
            <w:r w:rsidRPr="006821F0">
              <w:rPr>
                <w:rFonts w:ascii="Arial" w:hAnsi="Arial" w:cs="Arial"/>
                <w:sz w:val="22"/>
                <w:szCs w:val="22"/>
              </w:rPr>
              <w:t>Pension</w:t>
            </w:r>
            <w:r w:rsidR="00C81B14">
              <w:rPr>
                <w:rFonts w:ascii="Arial" w:hAnsi="Arial" w:cs="Arial"/>
                <w:sz w:val="22"/>
                <w:szCs w:val="22"/>
              </w:rPr>
              <w:t xml:space="preserve"> and retirement Income</w:t>
            </w:r>
          </w:p>
        </w:tc>
        <w:tc>
          <w:tcPr>
            <w:tcW w:w="826" w:type="dxa"/>
          </w:tcPr>
          <w:p w14:paraId="54C0E16B" w14:textId="77777777" w:rsidR="0004265E" w:rsidRPr="006821F0" w:rsidRDefault="0004265E" w:rsidP="00F94E72">
            <w:pPr>
              <w:pStyle w:val="Sansinterligne"/>
              <w:spacing w:line="360" w:lineRule="auto"/>
              <w:rPr>
                <w:rFonts w:ascii="Arial" w:hAnsi="Arial" w:cs="Arial"/>
                <w:sz w:val="22"/>
                <w:szCs w:val="22"/>
              </w:rPr>
            </w:pPr>
            <w:r w:rsidRPr="006821F0">
              <w:rPr>
                <w:rFonts w:ascii="Arial" w:hAnsi="Arial" w:cs="Arial"/>
                <w:sz w:val="22"/>
                <w:szCs w:val="22"/>
              </w:rPr>
              <w:t>1</w:t>
            </w:r>
          </w:p>
        </w:tc>
      </w:tr>
      <w:tr w:rsidR="0004265E" w:rsidRPr="006821F0" w14:paraId="1BDA6A51" w14:textId="77777777" w:rsidTr="00F94E72">
        <w:tc>
          <w:tcPr>
            <w:tcW w:w="1668" w:type="dxa"/>
          </w:tcPr>
          <w:p w14:paraId="0E809DA3" w14:textId="77777777" w:rsidR="0004265E" w:rsidRPr="006821F0" w:rsidRDefault="005A79D0" w:rsidP="00487950">
            <w:pPr>
              <w:pStyle w:val="Sansinterligne"/>
              <w:spacing w:line="360" w:lineRule="auto"/>
              <w:jc w:val="center"/>
              <w:rPr>
                <w:rFonts w:ascii="Arial" w:hAnsi="Arial" w:cs="Arial"/>
                <w:b/>
                <w:sz w:val="22"/>
                <w:szCs w:val="22"/>
              </w:rPr>
            </w:pPr>
            <w:r>
              <w:rPr>
                <w:rFonts w:ascii="Arial" w:hAnsi="Arial" w:cs="Arial"/>
                <w:b/>
                <w:sz w:val="22"/>
                <w:szCs w:val="22"/>
              </w:rPr>
              <w:t>A-</w:t>
            </w:r>
            <w:r w:rsidR="00424C38">
              <w:rPr>
                <w:rFonts w:ascii="Arial" w:hAnsi="Arial" w:cs="Arial"/>
                <w:b/>
                <w:sz w:val="22"/>
                <w:szCs w:val="22"/>
              </w:rPr>
              <w:t>0</w:t>
            </w:r>
            <w:r w:rsidR="0004265E" w:rsidRPr="006821F0">
              <w:rPr>
                <w:rFonts w:ascii="Arial" w:hAnsi="Arial" w:cs="Arial"/>
                <w:b/>
                <w:sz w:val="22"/>
                <w:szCs w:val="22"/>
              </w:rPr>
              <w:t>2</w:t>
            </w:r>
          </w:p>
        </w:tc>
        <w:tc>
          <w:tcPr>
            <w:tcW w:w="7082" w:type="dxa"/>
          </w:tcPr>
          <w:p w14:paraId="772C372D" w14:textId="77777777" w:rsidR="0004265E" w:rsidRPr="006821F0" w:rsidRDefault="0004265E" w:rsidP="00F94E72">
            <w:pPr>
              <w:pStyle w:val="Sansinterligne"/>
              <w:spacing w:line="360" w:lineRule="auto"/>
              <w:rPr>
                <w:rFonts w:ascii="Arial" w:hAnsi="Arial" w:cs="Arial"/>
                <w:b/>
                <w:sz w:val="22"/>
                <w:szCs w:val="22"/>
              </w:rPr>
            </w:pPr>
            <w:r w:rsidRPr="006821F0">
              <w:rPr>
                <w:rFonts w:ascii="Arial" w:hAnsi="Arial" w:cs="Arial"/>
                <w:sz w:val="22"/>
                <w:szCs w:val="22"/>
              </w:rPr>
              <w:t>Representation on Provincial Pension Boards and Committees</w:t>
            </w:r>
          </w:p>
        </w:tc>
        <w:tc>
          <w:tcPr>
            <w:tcW w:w="826" w:type="dxa"/>
          </w:tcPr>
          <w:p w14:paraId="764DA5B1" w14:textId="77777777" w:rsidR="0004265E" w:rsidRPr="006821F0" w:rsidRDefault="0004265E" w:rsidP="00F94E72">
            <w:pPr>
              <w:pStyle w:val="Sansinterligne"/>
              <w:spacing w:line="360" w:lineRule="auto"/>
              <w:rPr>
                <w:rFonts w:ascii="Arial" w:hAnsi="Arial" w:cs="Arial"/>
                <w:sz w:val="22"/>
                <w:szCs w:val="22"/>
              </w:rPr>
            </w:pPr>
            <w:r w:rsidRPr="006821F0">
              <w:rPr>
                <w:rFonts w:ascii="Arial" w:hAnsi="Arial" w:cs="Arial"/>
                <w:sz w:val="22"/>
                <w:szCs w:val="22"/>
              </w:rPr>
              <w:t>2</w:t>
            </w:r>
          </w:p>
        </w:tc>
      </w:tr>
      <w:tr w:rsidR="0004265E" w:rsidRPr="006821F0" w14:paraId="011D0547" w14:textId="77777777" w:rsidTr="00F94E72">
        <w:tc>
          <w:tcPr>
            <w:tcW w:w="1668" w:type="dxa"/>
          </w:tcPr>
          <w:p w14:paraId="252D7860" w14:textId="77777777" w:rsidR="0004265E" w:rsidRPr="006821F0" w:rsidRDefault="005A79D0" w:rsidP="00487950">
            <w:pPr>
              <w:pStyle w:val="Sansinterligne"/>
              <w:spacing w:line="360" w:lineRule="auto"/>
              <w:jc w:val="center"/>
              <w:rPr>
                <w:rFonts w:ascii="Arial" w:hAnsi="Arial" w:cs="Arial"/>
                <w:b/>
                <w:sz w:val="22"/>
                <w:szCs w:val="22"/>
              </w:rPr>
            </w:pPr>
            <w:r>
              <w:rPr>
                <w:rFonts w:ascii="Arial" w:hAnsi="Arial" w:cs="Arial"/>
                <w:b/>
                <w:sz w:val="22"/>
                <w:szCs w:val="22"/>
              </w:rPr>
              <w:t>A</w:t>
            </w:r>
            <w:r w:rsidR="00A90F50">
              <w:rPr>
                <w:rFonts w:ascii="Arial" w:hAnsi="Arial" w:cs="Arial"/>
                <w:b/>
                <w:sz w:val="22"/>
                <w:szCs w:val="22"/>
              </w:rPr>
              <w:t>-</w:t>
            </w:r>
            <w:r w:rsidR="00424C38">
              <w:rPr>
                <w:rFonts w:ascii="Arial" w:hAnsi="Arial" w:cs="Arial"/>
                <w:b/>
                <w:sz w:val="22"/>
                <w:szCs w:val="22"/>
              </w:rPr>
              <w:t>0</w:t>
            </w:r>
            <w:r w:rsidR="0004265E" w:rsidRPr="006821F0">
              <w:rPr>
                <w:rFonts w:ascii="Arial" w:hAnsi="Arial" w:cs="Arial"/>
                <w:b/>
                <w:sz w:val="22"/>
                <w:szCs w:val="22"/>
              </w:rPr>
              <w:t>3</w:t>
            </w:r>
          </w:p>
        </w:tc>
        <w:tc>
          <w:tcPr>
            <w:tcW w:w="7082" w:type="dxa"/>
          </w:tcPr>
          <w:p w14:paraId="5C6FB146" w14:textId="651893F9" w:rsidR="0004265E" w:rsidRPr="006821F0" w:rsidRDefault="0004265E" w:rsidP="00F94E72">
            <w:pPr>
              <w:pStyle w:val="Sansinterligne"/>
              <w:spacing w:line="360" w:lineRule="auto"/>
              <w:rPr>
                <w:rFonts w:ascii="Arial" w:hAnsi="Arial" w:cs="Arial"/>
                <w:b/>
                <w:sz w:val="22"/>
                <w:szCs w:val="22"/>
              </w:rPr>
            </w:pPr>
            <w:r w:rsidRPr="006821F0">
              <w:rPr>
                <w:rFonts w:ascii="Arial" w:hAnsi="Arial" w:cs="Arial"/>
                <w:sz w:val="22"/>
                <w:szCs w:val="22"/>
              </w:rPr>
              <w:t xml:space="preserve">Tax Credit </w:t>
            </w:r>
            <w:r w:rsidR="00D64D11">
              <w:rPr>
                <w:rFonts w:ascii="Arial" w:hAnsi="Arial" w:cs="Arial"/>
                <w:sz w:val="22"/>
                <w:szCs w:val="22"/>
              </w:rPr>
              <w:t>Increase</w:t>
            </w:r>
          </w:p>
        </w:tc>
        <w:tc>
          <w:tcPr>
            <w:tcW w:w="826" w:type="dxa"/>
          </w:tcPr>
          <w:p w14:paraId="43F09F53" w14:textId="20C19DE3" w:rsidR="0004265E" w:rsidRPr="006821F0" w:rsidRDefault="00D64D11" w:rsidP="00F94E72">
            <w:pPr>
              <w:pStyle w:val="Sansinterligne"/>
              <w:spacing w:line="360" w:lineRule="auto"/>
              <w:rPr>
                <w:rFonts w:ascii="Arial" w:hAnsi="Arial" w:cs="Arial"/>
                <w:sz w:val="22"/>
                <w:szCs w:val="22"/>
              </w:rPr>
            </w:pPr>
            <w:r>
              <w:rPr>
                <w:rFonts w:ascii="Arial" w:hAnsi="Arial" w:cs="Arial"/>
                <w:sz w:val="22"/>
                <w:szCs w:val="22"/>
              </w:rPr>
              <w:t>3</w:t>
            </w:r>
          </w:p>
        </w:tc>
      </w:tr>
    </w:tbl>
    <w:p w14:paraId="51602B44" w14:textId="77777777" w:rsidR="0004265E" w:rsidRPr="006821F0" w:rsidRDefault="0004265E" w:rsidP="0004265E">
      <w:pPr>
        <w:pStyle w:val="Sansinterligne"/>
        <w:rPr>
          <w:rFonts w:ascii="Arial" w:hAnsi="Arial" w:cs="Arial"/>
          <w:b/>
          <w:sz w:val="22"/>
          <w:szCs w:val="22"/>
        </w:rPr>
      </w:pPr>
    </w:p>
    <w:p w14:paraId="7168AB90" w14:textId="6E774B48" w:rsidR="0004265E" w:rsidRPr="006821F0" w:rsidRDefault="0004265E" w:rsidP="0004265E">
      <w:pPr>
        <w:pStyle w:val="Sansinterligne"/>
        <w:rPr>
          <w:rFonts w:ascii="Arial" w:hAnsi="Arial" w:cs="Arial"/>
          <w:b/>
          <w:sz w:val="22"/>
          <w:szCs w:val="22"/>
        </w:rPr>
      </w:pPr>
      <w:r w:rsidRPr="006821F0">
        <w:rPr>
          <w:rFonts w:ascii="Arial" w:hAnsi="Arial" w:cs="Arial"/>
          <w:b/>
          <w:sz w:val="22"/>
          <w:szCs w:val="22"/>
        </w:rPr>
        <w:t>B. HEALTH SERVICE</w:t>
      </w:r>
      <w:r w:rsidR="00274D3F">
        <w:rPr>
          <w:rFonts w:ascii="Arial" w:hAnsi="Arial" w:cs="Arial"/>
          <w:b/>
          <w:sz w:val="22"/>
          <w:szCs w:val="22"/>
        </w:rPr>
        <w:t>S</w:t>
      </w:r>
      <w:r w:rsidRPr="006821F0">
        <w:rPr>
          <w:rFonts w:ascii="Arial" w:hAnsi="Arial" w:cs="Arial"/>
          <w:b/>
          <w:sz w:val="22"/>
          <w:szCs w:val="22"/>
        </w:rPr>
        <w:t xml:space="preserve"> </w:t>
      </w:r>
    </w:p>
    <w:p w14:paraId="578AB324" w14:textId="77777777" w:rsidR="0004265E" w:rsidRPr="006821F0" w:rsidRDefault="0004265E" w:rsidP="0004265E">
      <w:pPr>
        <w:pStyle w:val="Sansinterligne"/>
        <w:rPr>
          <w:rFonts w:ascii="Arial" w:hAnsi="Arial" w:cs="Arial"/>
          <w:b/>
          <w:sz w:val="22"/>
          <w:szCs w:val="22"/>
        </w:rPr>
      </w:pPr>
    </w:p>
    <w:tbl>
      <w:tblPr>
        <w:tblW w:w="0" w:type="auto"/>
        <w:tblLook w:val="04A0" w:firstRow="1" w:lastRow="0" w:firstColumn="1" w:lastColumn="0" w:noHBand="0" w:noVBand="1"/>
      </w:tblPr>
      <w:tblGrid>
        <w:gridCol w:w="1631"/>
        <w:gridCol w:w="6923"/>
        <w:gridCol w:w="806"/>
      </w:tblGrid>
      <w:tr w:rsidR="0004265E" w:rsidRPr="006821F0" w14:paraId="5EC524C4" w14:textId="77777777" w:rsidTr="00F94E72">
        <w:tc>
          <w:tcPr>
            <w:tcW w:w="1668" w:type="dxa"/>
          </w:tcPr>
          <w:p w14:paraId="7F07416B" w14:textId="77777777" w:rsidR="0004265E" w:rsidRPr="006821F0" w:rsidRDefault="00A90F50" w:rsidP="00487950">
            <w:pPr>
              <w:pStyle w:val="Sansinterligne"/>
              <w:spacing w:line="360" w:lineRule="auto"/>
              <w:jc w:val="center"/>
              <w:rPr>
                <w:rFonts w:ascii="Arial" w:hAnsi="Arial" w:cs="Arial"/>
                <w:b/>
                <w:sz w:val="22"/>
                <w:szCs w:val="22"/>
              </w:rPr>
            </w:pPr>
            <w:r>
              <w:rPr>
                <w:rFonts w:ascii="Arial" w:hAnsi="Arial" w:cs="Arial"/>
                <w:b/>
                <w:sz w:val="22"/>
                <w:szCs w:val="22"/>
              </w:rPr>
              <w:t>B-</w:t>
            </w:r>
            <w:r w:rsidR="00424C38">
              <w:rPr>
                <w:rFonts w:ascii="Arial" w:hAnsi="Arial" w:cs="Arial"/>
                <w:b/>
                <w:sz w:val="22"/>
                <w:szCs w:val="22"/>
              </w:rPr>
              <w:t>0</w:t>
            </w:r>
            <w:r w:rsidR="0004265E" w:rsidRPr="006821F0">
              <w:rPr>
                <w:rFonts w:ascii="Arial" w:hAnsi="Arial" w:cs="Arial"/>
                <w:b/>
                <w:sz w:val="22"/>
                <w:szCs w:val="22"/>
              </w:rPr>
              <w:t>1</w:t>
            </w:r>
          </w:p>
        </w:tc>
        <w:tc>
          <w:tcPr>
            <w:tcW w:w="7087" w:type="dxa"/>
          </w:tcPr>
          <w:p w14:paraId="5465A1CD" w14:textId="0D3FCF86" w:rsidR="0004265E" w:rsidRPr="006821F0" w:rsidRDefault="00D048E8" w:rsidP="00F94E72">
            <w:pPr>
              <w:pStyle w:val="Sansinterligne"/>
              <w:spacing w:line="360" w:lineRule="auto"/>
              <w:rPr>
                <w:rFonts w:ascii="Arial" w:hAnsi="Arial" w:cs="Arial"/>
                <w:b/>
                <w:sz w:val="22"/>
                <w:szCs w:val="22"/>
              </w:rPr>
            </w:pPr>
            <w:proofErr w:type="gramStart"/>
            <w:r>
              <w:rPr>
                <w:rFonts w:ascii="Arial" w:hAnsi="Arial" w:cs="Arial"/>
                <w:sz w:val="22"/>
                <w:szCs w:val="22"/>
              </w:rPr>
              <w:t>Health-Care</w:t>
            </w:r>
            <w:proofErr w:type="gramEnd"/>
            <w:r w:rsidR="0004265E" w:rsidRPr="006821F0">
              <w:rPr>
                <w:rFonts w:ascii="Arial" w:hAnsi="Arial" w:cs="Arial"/>
                <w:sz w:val="22"/>
                <w:szCs w:val="22"/>
              </w:rPr>
              <w:t xml:space="preserve"> in Canada</w:t>
            </w:r>
          </w:p>
        </w:tc>
        <w:tc>
          <w:tcPr>
            <w:tcW w:w="821" w:type="dxa"/>
          </w:tcPr>
          <w:p w14:paraId="59FD2018" w14:textId="77777777" w:rsidR="0004265E" w:rsidRPr="006821F0" w:rsidRDefault="000501B3" w:rsidP="00F94E72">
            <w:pPr>
              <w:pStyle w:val="Sansinterligne"/>
              <w:spacing w:line="360" w:lineRule="auto"/>
              <w:rPr>
                <w:rFonts w:ascii="Arial" w:hAnsi="Arial" w:cs="Arial"/>
                <w:sz w:val="22"/>
                <w:szCs w:val="22"/>
              </w:rPr>
            </w:pPr>
            <w:r>
              <w:rPr>
                <w:rFonts w:ascii="Arial" w:hAnsi="Arial" w:cs="Arial"/>
                <w:sz w:val="22"/>
                <w:szCs w:val="22"/>
              </w:rPr>
              <w:t>3</w:t>
            </w:r>
          </w:p>
        </w:tc>
      </w:tr>
      <w:tr w:rsidR="0004265E" w:rsidRPr="006821F0" w14:paraId="5F35F873" w14:textId="77777777" w:rsidTr="00F94E72">
        <w:tc>
          <w:tcPr>
            <w:tcW w:w="1668" w:type="dxa"/>
          </w:tcPr>
          <w:p w14:paraId="0DCB3596" w14:textId="5E07C329" w:rsidR="00DA23F1" w:rsidRPr="006821F0" w:rsidRDefault="00A90F50" w:rsidP="007058D6">
            <w:pPr>
              <w:pStyle w:val="Sansinterligne"/>
              <w:spacing w:line="360" w:lineRule="auto"/>
              <w:jc w:val="center"/>
              <w:rPr>
                <w:rFonts w:ascii="Arial" w:hAnsi="Arial" w:cs="Arial"/>
                <w:b/>
                <w:sz w:val="22"/>
                <w:szCs w:val="22"/>
              </w:rPr>
            </w:pPr>
            <w:r>
              <w:rPr>
                <w:rFonts w:ascii="Arial" w:hAnsi="Arial" w:cs="Arial"/>
                <w:b/>
                <w:sz w:val="22"/>
                <w:szCs w:val="22"/>
              </w:rPr>
              <w:t>B-</w:t>
            </w:r>
            <w:r w:rsidR="00424C38">
              <w:rPr>
                <w:rFonts w:ascii="Arial" w:hAnsi="Arial" w:cs="Arial"/>
                <w:b/>
                <w:sz w:val="22"/>
                <w:szCs w:val="22"/>
              </w:rPr>
              <w:t>0</w:t>
            </w:r>
            <w:r w:rsidR="0004265E" w:rsidRPr="006821F0">
              <w:rPr>
                <w:rFonts w:ascii="Arial" w:hAnsi="Arial" w:cs="Arial"/>
                <w:b/>
                <w:sz w:val="22"/>
                <w:szCs w:val="22"/>
              </w:rPr>
              <w:t>2</w:t>
            </w:r>
          </w:p>
        </w:tc>
        <w:tc>
          <w:tcPr>
            <w:tcW w:w="7087" w:type="dxa"/>
          </w:tcPr>
          <w:p w14:paraId="15BC6D1D" w14:textId="46560DB0" w:rsidR="00DA23F1" w:rsidRPr="006821F0" w:rsidRDefault="00762964" w:rsidP="007058D6">
            <w:pPr>
              <w:pStyle w:val="Sansinterligne"/>
              <w:spacing w:line="360" w:lineRule="auto"/>
              <w:rPr>
                <w:rFonts w:ascii="Arial" w:hAnsi="Arial" w:cs="Arial"/>
                <w:b/>
                <w:sz w:val="22"/>
                <w:szCs w:val="22"/>
              </w:rPr>
            </w:pPr>
            <w:r>
              <w:rPr>
                <w:rFonts w:ascii="Arial" w:hAnsi="Arial" w:cs="Arial"/>
                <w:sz w:val="22"/>
                <w:szCs w:val="22"/>
              </w:rPr>
              <w:t>Long</w:t>
            </w:r>
            <w:r w:rsidR="00D048E8">
              <w:rPr>
                <w:rFonts w:ascii="Arial" w:hAnsi="Arial" w:cs="Arial"/>
                <w:sz w:val="22"/>
                <w:szCs w:val="22"/>
              </w:rPr>
              <w:t>-</w:t>
            </w:r>
            <w:r>
              <w:rPr>
                <w:rFonts w:ascii="Arial" w:hAnsi="Arial" w:cs="Arial"/>
                <w:sz w:val="22"/>
                <w:szCs w:val="22"/>
              </w:rPr>
              <w:t>T</w:t>
            </w:r>
            <w:r w:rsidR="0004265E" w:rsidRPr="006821F0">
              <w:rPr>
                <w:rFonts w:ascii="Arial" w:hAnsi="Arial" w:cs="Arial"/>
                <w:sz w:val="22"/>
                <w:szCs w:val="22"/>
              </w:rPr>
              <w:t xml:space="preserve">erm </w:t>
            </w:r>
            <w:proofErr w:type="gramStart"/>
            <w:r w:rsidR="00D048E8">
              <w:rPr>
                <w:rFonts w:ascii="Arial" w:hAnsi="Arial" w:cs="Arial"/>
                <w:sz w:val="22"/>
                <w:szCs w:val="22"/>
              </w:rPr>
              <w:t>Health-Care</w:t>
            </w:r>
            <w:proofErr w:type="gramEnd"/>
          </w:p>
        </w:tc>
        <w:tc>
          <w:tcPr>
            <w:tcW w:w="821" w:type="dxa"/>
          </w:tcPr>
          <w:p w14:paraId="79236DBE" w14:textId="1289137D" w:rsidR="00DA23F1" w:rsidRPr="006821F0" w:rsidRDefault="00B11E53" w:rsidP="007058D6">
            <w:pPr>
              <w:pStyle w:val="Sansinterligne"/>
              <w:spacing w:line="360" w:lineRule="auto"/>
              <w:rPr>
                <w:rFonts w:ascii="Arial" w:hAnsi="Arial" w:cs="Arial"/>
                <w:sz w:val="22"/>
                <w:szCs w:val="22"/>
              </w:rPr>
            </w:pPr>
            <w:r>
              <w:rPr>
                <w:rFonts w:ascii="Arial" w:hAnsi="Arial" w:cs="Arial"/>
                <w:sz w:val="22"/>
                <w:szCs w:val="22"/>
              </w:rPr>
              <w:t>4</w:t>
            </w:r>
          </w:p>
        </w:tc>
      </w:tr>
      <w:tr w:rsidR="00D64D11" w:rsidRPr="006821F0" w14:paraId="59190777" w14:textId="77777777" w:rsidTr="00F94E72">
        <w:tc>
          <w:tcPr>
            <w:tcW w:w="1668" w:type="dxa"/>
          </w:tcPr>
          <w:p w14:paraId="45AC9B07" w14:textId="789EBA27" w:rsidR="00D64D11" w:rsidRDefault="00D64D11" w:rsidP="00487950">
            <w:pPr>
              <w:pStyle w:val="Sansinterligne"/>
              <w:spacing w:line="360" w:lineRule="auto"/>
              <w:jc w:val="center"/>
              <w:rPr>
                <w:rFonts w:ascii="Arial" w:hAnsi="Arial" w:cs="Arial"/>
                <w:b/>
                <w:sz w:val="22"/>
                <w:szCs w:val="22"/>
              </w:rPr>
            </w:pPr>
            <w:r>
              <w:rPr>
                <w:rFonts w:ascii="Arial" w:hAnsi="Arial" w:cs="Arial"/>
                <w:b/>
                <w:sz w:val="22"/>
                <w:szCs w:val="22"/>
              </w:rPr>
              <w:t>B-03</w:t>
            </w:r>
          </w:p>
        </w:tc>
        <w:tc>
          <w:tcPr>
            <w:tcW w:w="7087" w:type="dxa"/>
          </w:tcPr>
          <w:p w14:paraId="09C442A6" w14:textId="694DDBE4" w:rsidR="00D64D11" w:rsidRDefault="00D64D11" w:rsidP="00F94E72">
            <w:pPr>
              <w:pStyle w:val="Sansinterligne"/>
              <w:spacing w:line="360" w:lineRule="auto"/>
              <w:rPr>
                <w:rFonts w:ascii="Arial" w:hAnsi="Arial" w:cs="Arial"/>
                <w:sz w:val="22"/>
                <w:szCs w:val="22"/>
              </w:rPr>
            </w:pPr>
            <w:r>
              <w:rPr>
                <w:rFonts w:ascii="Arial" w:hAnsi="Arial" w:cs="Arial"/>
                <w:sz w:val="22"/>
                <w:szCs w:val="22"/>
              </w:rPr>
              <w:t>No</w:t>
            </w:r>
            <w:r w:rsidR="001B2A31">
              <w:rPr>
                <w:rFonts w:ascii="Arial" w:hAnsi="Arial" w:cs="Arial"/>
                <w:sz w:val="22"/>
                <w:szCs w:val="22"/>
              </w:rPr>
              <w:t>t</w:t>
            </w:r>
            <w:r w:rsidR="00274D3F">
              <w:rPr>
                <w:rFonts w:ascii="Arial" w:hAnsi="Arial" w:cs="Arial"/>
                <w:sz w:val="22"/>
                <w:szCs w:val="22"/>
              </w:rPr>
              <w:t>-</w:t>
            </w:r>
            <w:r>
              <w:rPr>
                <w:rFonts w:ascii="Arial" w:hAnsi="Arial" w:cs="Arial"/>
                <w:sz w:val="22"/>
                <w:szCs w:val="22"/>
              </w:rPr>
              <w:t>for</w:t>
            </w:r>
            <w:r w:rsidR="00274D3F">
              <w:rPr>
                <w:rFonts w:ascii="Arial" w:hAnsi="Arial" w:cs="Arial"/>
                <w:sz w:val="22"/>
                <w:szCs w:val="22"/>
              </w:rPr>
              <w:t>-</w:t>
            </w:r>
            <w:r>
              <w:rPr>
                <w:rFonts w:ascii="Arial" w:hAnsi="Arial" w:cs="Arial"/>
                <w:sz w:val="22"/>
                <w:szCs w:val="22"/>
              </w:rPr>
              <w:t>Profit Residential Care</w:t>
            </w:r>
            <w:r w:rsidR="004663F6">
              <w:rPr>
                <w:rFonts w:ascii="Arial" w:hAnsi="Arial" w:cs="Arial"/>
                <w:sz w:val="22"/>
                <w:szCs w:val="22"/>
              </w:rPr>
              <w:t xml:space="preserve"> </w:t>
            </w:r>
            <w:r>
              <w:rPr>
                <w:rFonts w:ascii="Arial" w:hAnsi="Arial" w:cs="Arial"/>
                <w:sz w:val="22"/>
                <w:szCs w:val="22"/>
              </w:rPr>
              <w:t>Facilities</w:t>
            </w:r>
          </w:p>
        </w:tc>
        <w:tc>
          <w:tcPr>
            <w:tcW w:w="821" w:type="dxa"/>
          </w:tcPr>
          <w:p w14:paraId="493D8B62" w14:textId="5950FB47" w:rsidR="00D64D11" w:rsidRDefault="00D64D11" w:rsidP="00F94E72">
            <w:pPr>
              <w:pStyle w:val="Sansinterligne"/>
              <w:spacing w:line="360" w:lineRule="auto"/>
              <w:rPr>
                <w:rFonts w:ascii="Arial" w:hAnsi="Arial" w:cs="Arial"/>
                <w:sz w:val="22"/>
                <w:szCs w:val="22"/>
              </w:rPr>
            </w:pPr>
            <w:r>
              <w:rPr>
                <w:rFonts w:ascii="Arial" w:hAnsi="Arial" w:cs="Arial"/>
                <w:sz w:val="22"/>
                <w:szCs w:val="22"/>
              </w:rPr>
              <w:t>5</w:t>
            </w:r>
          </w:p>
        </w:tc>
      </w:tr>
      <w:tr w:rsidR="007058D6" w:rsidRPr="006821F0" w14:paraId="5C2E5A5A" w14:textId="77777777" w:rsidTr="00F94E72">
        <w:tc>
          <w:tcPr>
            <w:tcW w:w="1668" w:type="dxa"/>
          </w:tcPr>
          <w:p w14:paraId="5134FE37" w14:textId="64C7E959" w:rsidR="007058D6" w:rsidRDefault="007058D6" w:rsidP="00487950">
            <w:pPr>
              <w:pStyle w:val="Sansinterligne"/>
              <w:spacing w:line="360" w:lineRule="auto"/>
              <w:jc w:val="center"/>
              <w:rPr>
                <w:rFonts w:ascii="Arial" w:hAnsi="Arial" w:cs="Arial"/>
                <w:b/>
                <w:sz w:val="22"/>
                <w:szCs w:val="22"/>
              </w:rPr>
            </w:pPr>
            <w:r>
              <w:rPr>
                <w:rFonts w:ascii="Arial" w:hAnsi="Arial" w:cs="Arial"/>
                <w:b/>
                <w:sz w:val="22"/>
                <w:szCs w:val="22"/>
              </w:rPr>
              <w:t>B-0</w:t>
            </w:r>
            <w:r w:rsidR="00D64D11">
              <w:rPr>
                <w:rFonts w:ascii="Arial" w:hAnsi="Arial" w:cs="Arial"/>
                <w:b/>
                <w:sz w:val="22"/>
                <w:szCs w:val="22"/>
              </w:rPr>
              <w:t>4</w:t>
            </w:r>
          </w:p>
        </w:tc>
        <w:tc>
          <w:tcPr>
            <w:tcW w:w="7087" w:type="dxa"/>
          </w:tcPr>
          <w:p w14:paraId="79095F77" w14:textId="1D51A5AC" w:rsidR="007058D6" w:rsidRDefault="007058D6" w:rsidP="00F94E72">
            <w:pPr>
              <w:pStyle w:val="Sansinterligne"/>
              <w:spacing w:line="360" w:lineRule="auto"/>
              <w:rPr>
                <w:rFonts w:ascii="Arial" w:hAnsi="Arial" w:cs="Arial"/>
                <w:sz w:val="22"/>
                <w:szCs w:val="22"/>
              </w:rPr>
            </w:pPr>
            <w:r>
              <w:rPr>
                <w:rFonts w:ascii="Arial" w:hAnsi="Arial" w:cs="Arial"/>
                <w:sz w:val="22"/>
                <w:szCs w:val="22"/>
              </w:rPr>
              <w:t>National Pharmacare and Pharmaceutical Formulary</w:t>
            </w:r>
          </w:p>
        </w:tc>
        <w:tc>
          <w:tcPr>
            <w:tcW w:w="821" w:type="dxa"/>
          </w:tcPr>
          <w:p w14:paraId="77A0501D" w14:textId="0D529A1D" w:rsidR="007058D6" w:rsidRDefault="00B11E53" w:rsidP="00F94E72">
            <w:pPr>
              <w:pStyle w:val="Sansinterligne"/>
              <w:spacing w:line="360" w:lineRule="auto"/>
              <w:rPr>
                <w:rFonts w:ascii="Arial" w:hAnsi="Arial" w:cs="Arial"/>
                <w:sz w:val="22"/>
                <w:szCs w:val="22"/>
              </w:rPr>
            </w:pPr>
            <w:r>
              <w:rPr>
                <w:rFonts w:ascii="Arial" w:hAnsi="Arial" w:cs="Arial"/>
                <w:sz w:val="22"/>
                <w:szCs w:val="22"/>
              </w:rPr>
              <w:t>5</w:t>
            </w:r>
          </w:p>
        </w:tc>
      </w:tr>
    </w:tbl>
    <w:p w14:paraId="3489394E" w14:textId="77777777" w:rsidR="0004265E" w:rsidRPr="006821F0" w:rsidRDefault="0004265E" w:rsidP="0004265E">
      <w:pPr>
        <w:pStyle w:val="Sansinterligne"/>
        <w:rPr>
          <w:rFonts w:ascii="Arial" w:hAnsi="Arial" w:cs="Arial"/>
          <w:b/>
          <w:sz w:val="22"/>
          <w:szCs w:val="22"/>
        </w:rPr>
      </w:pPr>
    </w:p>
    <w:p w14:paraId="0F6843E6" w14:textId="3AC17650" w:rsidR="0004265E" w:rsidRPr="006821F0" w:rsidRDefault="0004265E" w:rsidP="0004265E">
      <w:pPr>
        <w:pStyle w:val="Sansinterligne"/>
        <w:rPr>
          <w:rFonts w:ascii="Arial" w:hAnsi="Arial" w:cs="Arial"/>
          <w:b/>
          <w:sz w:val="22"/>
          <w:szCs w:val="22"/>
        </w:rPr>
      </w:pPr>
      <w:r w:rsidRPr="006821F0">
        <w:rPr>
          <w:rFonts w:ascii="Arial" w:hAnsi="Arial" w:cs="Arial"/>
          <w:b/>
          <w:sz w:val="22"/>
          <w:szCs w:val="22"/>
        </w:rPr>
        <w:t xml:space="preserve">C. </w:t>
      </w:r>
      <w:r w:rsidR="007058D6">
        <w:rPr>
          <w:rFonts w:ascii="Arial" w:hAnsi="Arial" w:cs="Arial"/>
          <w:b/>
          <w:sz w:val="22"/>
          <w:szCs w:val="22"/>
        </w:rPr>
        <w:t>ADVOCACY</w:t>
      </w:r>
    </w:p>
    <w:p w14:paraId="2E018AE0" w14:textId="77777777" w:rsidR="0004265E" w:rsidRPr="006821F0" w:rsidRDefault="0004265E" w:rsidP="0004265E">
      <w:pPr>
        <w:pStyle w:val="Sansinterligne"/>
        <w:rPr>
          <w:rFonts w:ascii="Arial" w:hAnsi="Arial" w:cs="Arial"/>
          <w:b/>
          <w:sz w:val="22"/>
          <w:szCs w:val="22"/>
        </w:rPr>
      </w:pPr>
    </w:p>
    <w:tbl>
      <w:tblPr>
        <w:tblW w:w="0" w:type="auto"/>
        <w:tblLook w:val="04A0" w:firstRow="1" w:lastRow="0" w:firstColumn="1" w:lastColumn="0" w:noHBand="0" w:noVBand="1"/>
      </w:tblPr>
      <w:tblGrid>
        <w:gridCol w:w="1631"/>
        <w:gridCol w:w="6922"/>
        <w:gridCol w:w="807"/>
      </w:tblGrid>
      <w:tr w:rsidR="0004265E" w:rsidRPr="006821F0" w14:paraId="422C6AD7" w14:textId="77777777" w:rsidTr="00F94E72">
        <w:tc>
          <w:tcPr>
            <w:tcW w:w="1668" w:type="dxa"/>
          </w:tcPr>
          <w:p w14:paraId="186C10B6" w14:textId="223C22A5" w:rsidR="00880CD7" w:rsidRPr="006821F0" w:rsidRDefault="00A90F50" w:rsidP="004A387F">
            <w:pPr>
              <w:pStyle w:val="Sansinterligne"/>
              <w:spacing w:line="360" w:lineRule="auto"/>
              <w:jc w:val="center"/>
              <w:rPr>
                <w:rFonts w:ascii="Arial" w:hAnsi="Arial" w:cs="Arial"/>
                <w:b/>
                <w:sz w:val="22"/>
                <w:szCs w:val="22"/>
              </w:rPr>
            </w:pPr>
            <w:r>
              <w:rPr>
                <w:rFonts w:ascii="Arial" w:hAnsi="Arial" w:cs="Arial"/>
                <w:b/>
                <w:sz w:val="22"/>
                <w:szCs w:val="22"/>
              </w:rPr>
              <w:t>C-</w:t>
            </w:r>
            <w:r w:rsidR="00424C38">
              <w:rPr>
                <w:rFonts w:ascii="Arial" w:hAnsi="Arial" w:cs="Arial"/>
                <w:b/>
                <w:sz w:val="22"/>
                <w:szCs w:val="22"/>
              </w:rPr>
              <w:t>01</w:t>
            </w:r>
          </w:p>
        </w:tc>
        <w:tc>
          <w:tcPr>
            <w:tcW w:w="7087" w:type="dxa"/>
          </w:tcPr>
          <w:p w14:paraId="1A4D7B45" w14:textId="47FBB249" w:rsidR="00880CD7" w:rsidRPr="00DD3BF5" w:rsidRDefault="00E06563" w:rsidP="004A387F">
            <w:pPr>
              <w:pStyle w:val="Sansinterligne"/>
              <w:spacing w:line="360" w:lineRule="auto"/>
              <w:rPr>
                <w:rFonts w:ascii="Arial" w:hAnsi="Arial" w:cs="Arial"/>
                <w:bCs/>
                <w:sz w:val="22"/>
                <w:szCs w:val="22"/>
              </w:rPr>
            </w:pPr>
            <w:r>
              <w:rPr>
                <w:rFonts w:ascii="Arial" w:hAnsi="Arial" w:cs="Arial"/>
                <w:sz w:val="22"/>
                <w:szCs w:val="22"/>
              </w:rPr>
              <w:t>Support and A</w:t>
            </w:r>
            <w:r w:rsidR="0004265E" w:rsidRPr="006821F0">
              <w:rPr>
                <w:rFonts w:ascii="Arial" w:hAnsi="Arial" w:cs="Arial"/>
                <w:sz w:val="22"/>
                <w:szCs w:val="22"/>
              </w:rPr>
              <w:t>ssistance to Active Teachers’ Organizations</w:t>
            </w:r>
          </w:p>
        </w:tc>
        <w:tc>
          <w:tcPr>
            <w:tcW w:w="821" w:type="dxa"/>
          </w:tcPr>
          <w:p w14:paraId="0FDA3B95" w14:textId="52370C5F" w:rsidR="00880CD7" w:rsidRPr="006821F0" w:rsidRDefault="00B11E53" w:rsidP="004A387F">
            <w:pPr>
              <w:pStyle w:val="Sansinterligne"/>
              <w:spacing w:line="360" w:lineRule="auto"/>
              <w:rPr>
                <w:rFonts w:ascii="Arial" w:hAnsi="Arial" w:cs="Arial"/>
                <w:sz w:val="22"/>
                <w:szCs w:val="22"/>
              </w:rPr>
            </w:pPr>
            <w:r>
              <w:rPr>
                <w:rFonts w:ascii="Arial" w:hAnsi="Arial" w:cs="Arial"/>
                <w:sz w:val="22"/>
                <w:szCs w:val="22"/>
              </w:rPr>
              <w:t>5</w:t>
            </w:r>
          </w:p>
        </w:tc>
      </w:tr>
      <w:tr w:rsidR="004A387F" w:rsidRPr="006821F0" w14:paraId="1BDF91D4" w14:textId="77777777" w:rsidTr="00F94E72">
        <w:tc>
          <w:tcPr>
            <w:tcW w:w="1668" w:type="dxa"/>
          </w:tcPr>
          <w:p w14:paraId="1B0A7280" w14:textId="0F34C16B" w:rsidR="004A387F" w:rsidRDefault="004A387F" w:rsidP="00487950">
            <w:pPr>
              <w:pStyle w:val="Sansinterligne"/>
              <w:spacing w:line="360" w:lineRule="auto"/>
              <w:jc w:val="center"/>
              <w:rPr>
                <w:rFonts w:ascii="Arial" w:hAnsi="Arial" w:cs="Arial"/>
                <w:b/>
                <w:sz w:val="22"/>
                <w:szCs w:val="22"/>
              </w:rPr>
            </w:pPr>
            <w:r>
              <w:rPr>
                <w:rFonts w:ascii="Arial" w:hAnsi="Arial" w:cs="Arial"/>
                <w:b/>
                <w:sz w:val="22"/>
                <w:szCs w:val="22"/>
              </w:rPr>
              <w:t>C-02</w:t>
            </w:r>
          </w:p>
        </w:tc>
        <w:tc>
          <w:tcPr>
            <w:tcW w:w="7087" w:type="dxa"/>
          </w:tcPr>
          <w:p w14:paraId="7AD75B55" w14:textId="7809D50D" w:rsidR="004A387F" w:rsidRDefault="004A387F" w:rsidP="004A387F">
            <w:pPr>
              <w:pStyle w:val="Sansinterligne"/>
              <w:spacing w:line="360" w:lineRule="auto"/>
              <w:rPr>
                <w:rFonts w:ascii="Arial" w:hAnsi="Arial" w:cs="Arial"/>
                <w:sz w:val="22"/>
                <w:szCs w:val="22"/>
              </w:rPr>
            </w:pPr>
            <w:r w:rsidRPr="006821F0">
              <w:rPr>
                <w:rFonts w:ascii="Arial" w:hAnsi="Arial" w:cs="Arial"/>
                <w:sz w:val="22"/>
                <w:szCs w:val="22"/>
              </w:rPr>
              <w:t>Support for Humanitarian Organizations</w:t>
            </w:r>
          </w:p>
        </w:tc>
        <w:tc>
          <w:tcPr>
            <w:tcW w:w="821" w:type="dxa"/>
          </w:tcPr>
          <w:p w14:paraId="32D7CCFB" w14:textId="75ECD9A5" w:rsidR="004A387F" w:rsidRPr="006821F0" w:rsidRDefault="004A387F" w:rsidP="00F94E72">
            <w:pPr>
              <w:pStyle w:val="Sansinterligne"/>
              <w:spacing w:line="360" w:lineRule="auto"/>
              <w:rPr>
                <w:rFonts w:ascii="Arial" w:hAnsi="Arial" w:cs="Arial"/>
                <w:sz w:val="22"/>
                <w:szCs w:val="22"/>
              </w:rPr>
            </w:pPr>
            <w:r>
              <w:rPr>
                <w:rFonts w:ascii="Arial" w:hAnsi="Arial" w:cs="Arial"/>
                <w:sz w:val="22"/>
                <w:szCs w:val="22"/>
              </w:rPr>
              <w:t>6</w:t>
            </w:r>
          </w:p>
        </w:tc>
      </w:tr>
      <w:tr w:rsidR="004A387F" w:rsidRPr="006821F0" w14:paraId="704C1F7F" w14:textId="77777777" w:rsidTr="00F94E72">
        <w:tc>
          <w:tcPr>
            <w:tcW w:w="1668" w:type="dxa"/>
          </w:tcPr>
          <w:p w14:paraId="5FB82A90" w14:textId="77777777" w:rsidR="004A387F" w:rsidRDefault="004A387F" w:rsidP="00487950">
            <w:pPr>
              <w:pStyle w:val="Sansinterligne"/>
              <w:spacing w:line="360" w:lineRule="auto"/>
              <w:jc w:val="center"/>
              <w:rPr>
                <w:rFonts w:ascii="Arial" w:hAnsi="Arial" w:cs="Arial"/>
                <w:b/>
                <w:sz w:val="22"/>
                <w:szCs w:val="22"/>
              </w:rPr>
            </w:pPr>
          </w:p>
        </w:tc>
        <w:tc>
          <w:tcPr>
            <w:tcW w:w="7087" w:type="dxa"/>
          </w:tcPr>
          <w:p w14:paraId="3745B4F3" w14:textId="77777777" w:rsidR="004A387F" w:rsidRDefault="004A387F" w:rsidP="00F94E72">
            <w:pPr>
              <w:pStyle w:val="Sansinterligne"/>
              <w:spacing w:line="360" w:lineRule="auto"/>
              <w:rPr>
                <w:rFonts w:ascii="Arial" w:hAnsi="Arial" w:cs="Arial"/>
                <w:sz w:val="22"/>
                <w:szCs w:val="22"/>
              </w:rPr>
            </w:pPr>
          </w:p>
        </w:tc>
        <w:tc>
          <w:tcPr>
            <w:tcW w:w="821" w:type="dxa"/>
          </w:tcPr>
          <w:p w14:paraId="083B9191" w14:textId="77777777" w:rsidR="004A387F" w:rsidRPr="006821F0" w:rsidRDefault="004A387F" w:rsidP="00F94E72">
            <w:pPr>
              <w:pStyle w:val="Sansinterligne"/>
              <w:spacing w:line="360" w:lineRule="auto"/>
              <w:rPr>
                <w:rFonts w:ascii="Arial" w:hAnsi="Arial" w:cs="Arial"/>
                <w:sz w:val="22"/>
                <w:szCs w:val="22"/>
              </w:rPr>
            </w:pPr>
          </w:p>
        </w:tc>
      </w:tr>
    </w:tbl>
    <w:p w14:paraId="3D0B9E49" w14:textId="77777777" w:rsidR="0004265E" w:rsidRDefault="0004265E" w:rsidP="0004265E">
      <w:pPr>
        <w:pStyle w:val="Sansinterligne"/>
        <w:rPr>
          <w:rFonts w:ascii="Arial" w:hAnsi="Arial" w:cs="Arial"/>
          <w:sz w:val="22"/>
          <w:szCs w:val="22"/>
        </w:rPr>
      </w:pPr>
    </w:p>
    <w:p w14:paraId="01C42ABE" w14:textId="77777777" w:rsidR="0004265E" w:rsidRDefault="0004265E" w:rsidP="0004265E">
      <w:pPr>
        <w:pStyle w:val="Sansinterligne"/>
        <w:rPr>
          <w:rFonts w:ascii="Arial" w:hAnsi="Arial" w:cs="Arial"/>
          <w:sz w:val="22"/>
          <w:szCs w:val="22"/>
        </w:rPr>
      </w:pPr>
    </w:p>
    <w:p w14:paraId="5DA874CB" w14:textId="77777777" w:rsidR="0004265E" w:rsidRDefault="0004265E" w:rsidP="0004265E">
      <w:pPr>
        <w:pStyle w:val="Sansinterligne"/>
        <w:rPr>
          <w:rFonts w:ascii="Arial" w:hAnsi="Arial" w:cs="Arial"/>
          <w:sz w:val="22"/>
          <w:szCs w:val="22"/>
        </w:rPr>
      </w:pPr>
    </w:p>
    <w:p w14:paraId="22956B50" w14:textId="77777777" w:rsidR="0004265E" w:rsidRDefault="0004265E" w:rsidP="0004265E">
      <w:pPr>
        <w:pStyle w:val="Sansinterligne"/>
        <w:rPr>
          <w:rFonts w:ascii="Arial" w:hAnsi="Arial" w:cs="Arial"/>
          <w:sz w:val="22"/>
          <w:szCs w:val="22"/>
        </w:rPr>
      </w:pPr>
    </w:p>
    <w:p w14:paraId="5942A531" w14:textId="77777777" w:rsidR="00E264B8" w:rsidRDefault="00E264B8">
      <w:pPr>
        <w:spacing w:after="0" w:line="240" w:lineRule="auto"/>
        <w:rPr>
          <w:rFonts w:ascii="Arial" w:hAnsi="Arial" w:cs="Arial"/>
        </w:rPr>
      </w:pPr>
    </w:p>
    <w:p w14:paraId="6CC82D6D" w14:textId="77777777" w:rsidR="00993DAC" w:rsidRDefault="00993DAC" w:rsidP="004145EA">
      <w:pPr>
        <w:pStyle w:val="Sansinterligne"/>
        <w:jc w:val="center"/>
        <w:rPr>
          <w:rFonts w:ascii="Arial" w:hAnsi="Arial" w:cs="Arial"/>
          <w:b/>
          <w:sz w:val="22"/>
          <w:szCs w:val="22"/>
        </w:rPr>
        <w:sectPr w:rsidR="00993DAC" w:rsidSect="00986872">
          <w:pgSz w:w="12240" w:h="15840" w:code="1"/>
          <w:pgMar w:top="1440" w:right="1440" w:bottom="1440" w:left="1440" w:header="720" w:footer="720" w:gutter="0"/>
          <w:paperSrc w:first="15"/>
          <w:cols w:space="720"/>
          <w:docGrid w:linePitch="272"/>
        </w:sectPr>
      </w:pPr>
    </w:p>
    <w:p w14:paraId="5683ACA0" w14:textId="2AF22E2F" w:rsidR="004145EA" w:rsidRPr="005B3A62" w:rsidRDefault="000D5F3B" w:rsidP="004145EA">
      <w:pPr>
        <w:pStyle w:val="Sansinterligne"/>
        <w:jc w:val="center"/>
        <w:rPr>
          <w:rFonts w:ascii="Arial" w:hAnsi="Arial" w:cs="Arial"/>
          <w:b/>
          <w:sz w:val="32"/>
          <w:szCs w:val="32"/>
        </w:rPr>
      </w:pPr>
      <w:r w:rsidRPr="005B3A62">
        <w:rPr>
          <w:rFonts w:ascii="Arial" w:hAnsi="Arial" w:cs="Arial"/>
          <w:b/>
          <w:sz w:val="32"/>
          <w:szCs w:val="32"/>
        </w:rPr>
        <w:lastRenderedPageBreak/>
        <w:t>BELIEF STATEMENTS</w:t>
      </w:r>
    </w:p>
    <w:p w14:paraId="382AE66C" w14:textId="77777777" w:rsidR="000D5F3B" w:rsidRPr="005B3A62" w:rsidRDefault="000D5F3B" w:rsidP="000D5F3B">
      <w:pPr>
        <w:spacing w:after="0"/>
        <w:rPr>
          <w:rFonts w:ascii="Arial" w:hAnsi="Arial" w:cs="Arial"/>
          <w:b/>
          <w:bCs/>
        </w:rPr>
      </w:pPr>
    </w:p>
    <w:p w14:paraId="19DE8D57" w14:textId="2F7860EB" w:rsidR="000D5F3B" w:rsidRPr="005B3A62" w:rsidRDefault="000D5F3B" w:rsidP="000D5F3B">
      <w:pPr>
        <w:spacing w:after="0"/>
        <w:rPr>
          <w:rFonts w:ascii="Arial" w:hAnsi="Arial" w:cs="Arial"/>
          <w:b/>
          <w:bCs/>
          <w:sz w:val="28"/>
          <w:szCs w:val="28"/>
        </w:rPr>
      </w:pPr>
      <w:r w:rsidRPr="005B3A62">
        <w:rPr>
          <w:rFonts w:ascii="Arial" w:hAnsi="Arial" w:cs="Arial"/>
          <w:b/>
          <w:bCs/>
          <w:sz w:val="28"/>
          <w:szCs w:val="28"/>
        </w:rPr>
        <w:t>Introduction</w:t>
      </w:r>
    </w:p>
    <w:p w14:paraId="09E103DF" w14:textId="77777777" w:rsidR="000D5F3B" w:rsidRPr="005B3A62" w:rsidRDefault="000D5F3B" w:rsidP="000D5F3B">
      <w:pPr>
        <w:pStyle w:val="Paragraphedeliste"/>
        <w:widowControl/>
        <w:numPr>
          <w:ilvl w:val="0"/>
          <w:numId w:val="8"/>
        </w:numPr>
        <w:overflowPunct/>
        <w:adjustRightInd/>
        <w:spacing w:line="276" w:lineRule="auto"/>
        <w:rPr>
          <w:rFonts w:ascii="Arial" w:hAnsi="Arial" w:cs="Arial"/>
          <w:b/>
          <w:bCs/>
          <w:lang w:val="en-US"/>
        </w:rPr>
      </w:pPr>
      <w:r w:rsidRPr="005B3A62">
        <w:rPr>
          <w:rFonts w:ascii="Arial" w:hAnsi="Arial" w:cs="Arial"/>
          <w:b/>
          <w:bCs/>
          <w:lang w:val="en-US"/>
        </w:rPr>
        <w:t>Definition</w:t>
      </w:r>
    </w:p>
    <w:p w14:paraId="185E3D82" w14:textId="45C19B72" w:rsidR="000D5F3B" w:rsidRPr="005B3A62" w:rsidRDefault="000D5F3B" w:rsidP="000D5F3B">
      <w:pPr>
        <w:pStyle w:val="Paragraphedeliste"/>
        <w:rPr>
          <w:rFonts w:ascii="Arial" w:hAnsi="Arial" w:cs="Arial"/>
          <w:sz w:val="22"/>
          <w:szCs w:val="22"/>
          <w:lang w:val="en-US"/>
        </w:rPr>
      </w:pPr>
      <w:r w:rsidRPr="005B3A62">
        <w:rPr>
          <w:rFonts w:ascii="Arial" w:hAnsi="Arial" w:cs="Arial"/>
          <w:sz w:val="22"/>
          <w:szCs w:val="22"/>
          <w:lang w:val="en-US"/>
        </w:rPr>
        <w:t xml:space="preserve">ACER-CART Belief Statements are statements, or the official stand being taken by our Association regarding the actions being taken or contemplated by outside parties such as governments, corporations, organizations, or individuals. They are also the beliefs of our Association concerning priority issues we wish to promote for the well-being of our members. </w:t>
      </w:r>
    </w:p>
    <w:p w14:paraId="726A603E" w14:textId="77777777" w:rsidR="000D5F3B" w:rsidRPr="005B3A62" w:rsidRDefault="000D5F3B" w:rsidP="000D5F3B">
      <w:pPr>
        <w:spacing w:after="0"/>
        <w:rPr>
          <w:rFonts w:ascii="Arial" w:hAnsi="Arial" w:cs="Arial"/>
        </w:rPr>
      </w:pPr>
    </w:p>
    <w:p w14:paraId="75FB1751" w14:textId="77777777" w:rsidR="000D5F3B" w:rsidRPr="005B3A62" w:rsidRDefault="000D5F3B" w:rsidP="000D5F3B">
      <w:pPr>
        <w:pStyle w:val="Paragraphedeliste"/>
        <w:widowControl/>
        <w:numPr>
          <w:ilvl w:val="0"/>
          <w:numId w:val="8"/>
        </w:numPr>
        <w:overflowPunct/>
        <w:adjustRightInd/>
        <w:spacing w:after="200" w:line="276" w:lineRule="auto"/>
        <w:rPr>
          <w:rFonts w:ascii="Arial" w:hAnsi="Arial" w:cs="Arial"/>
          <w:b/>
          <w:bCs/>
          <w:lang w:val="en-US"/>
        </w:rPr>
      </w:pPr>
      <w:r w:rsidRPr="005B3A62">
        <w:rPr>
          <w:rFonts w:ascii="Arial" w:hAnsi="Arial" w:cs="Arial"/>
          <w:b/>
          <w:bCs/>
          <w:lang w:val="en-US"/>
        </w:rPr>
        <w:t>Adoption, Amendments, and Deletion of Belief Statements</w:t>
      </w:r>
    </w:p>
    <w:p w14:paraId="3CBA74BD" w14:textId="77777777" w:rsidR="000D5F3B" w:rsidRPr="005B3A62" w:rsidRDefault="000D5F3B" w:rsidP="000D5F3B">
      <w:pPr>
        <w:pStyle w:val="Paragraphedeliste"/>
        <w:widowControl/>
        <w:numPr>
          <w:ilvl w:val="0"/>
          <w:numId w:val="9"/>
        </w:numPr>
        <w:overflowPunct/>
        <w:adjustRightInd/>
        <w:spacing w:after="200" w:line="276" w:lineRule="auto"/>
        <w:rPr>
          <w:rFonts w:ascii="Arial" w:hAnsi="Arial" w:cs="Arial"/>
          <w:sz w:val="22"/>
          <w:szCs w:val="22"/>
          <w:lang w:val="en-US"/>
        </w:rPr>
      </w:pPr>
      <w:r w:rsidRPr="005B3A62">
        <w:rPr>
          <w:rFonts w:ascii="Arial" w:hAnsi="Arial" w:cs="Arial"/>
          <w:sz w:val="22"/>
          <w:szCs w:val="22"/>
          <w:lang w:val="en-US"/>
        </w:rPr>
        <w:t>Belief Statements may only be adopted, deleted, or amended by resolution of an Annual General Meeting (AGM).</w:t>
      </w:r>
    </w:p>
    <w:p w14:paraId="391019D7" w14:textId="68DF31FB" w:rsidR="000D5F3B" w:rsidRPr="005B3A62" w:rsidRDefault="000D5F3B" w:rsidP="000D5F3B">
      <w:pPr>
        <w:pStyle w:val="Paragraphedeliste"/>
        <w:widowControl/>
        <w:numPr>
          <w:ilvl w:val="0"/>
          <w:numId w:val="9"/>
        </w:numPr>
        <w:overflowPunct/>
        <w:adjustRightInd/>
        <w:spacing w:after="200" w:line="276" w:lineRule="auto"/>
        <w:rPr>
          <w:rFonts w:ascii="Arial" w:hAnsi="Arial" w:cs="Arial"/>
          <w:sz w:val="22"/>
          <w:szCs w:val="22"/>
          <w:lang w:val="en-US"/>
        </w:rPr>
      </w:pPr>
      <w:r w:rsidRPr="005B3A62">
        <w:rPr>
          <w:rFonts w:ascii="Arial" w:hAnsi="Arial" w:cs="Arial"/>
          <w:sz w:val="22"/>
          <w:szCs w:val="22"/>
          <w:lang w:val="en-US"/>
        </w:rPr>
        <w:t>If during the year, the Executive resolve</w:t>
      </w:r>
      <w:r w:rsidR="00274D3F" w:rsidRPr="005B3A62">
        <w:rPr>
          <w:rFonts w:ascii="Arial" w:hAnsi="Arial" w:cs="Arial"/>
          <w:sz w:val="22"/>
          <w:szCs w:val="22"/>
          <w:lang w:val="en-US"/>
        </w:rPr>
        <w:t>s</w:t>
      </w:r>
      <w:r w:rsidRPr="005B3A62">
        <w:rPr>
          <w:rFonts w:ascii="Arial" w:hAnsi="Arial" w:cs="Arial"/>
          <w:sz w:val="22"/>
          <w:szCs w:val="22"/>
          <w:lang w:val="en-US"/>
        </w:rPr>
        <w:t xml:space="preserve"> to amend, suspend or delete a Belief Statement </w:t>
      </w:r>
      <w:r w:rsidR="00B53941" w:rsidRPr="005B3A62">
        <w:rPr>
          <w:rFonts w:ascii="Arial" w:hAnsi="Arial" w:cs="Arial"/>
          <w:sz w:val="22"/>
          <w:szCs w:val="22"/>
          <w:lang w:val="en-US"/>
        </w:rPr>
        <w:t>because</w:t>
      </w:r>
      <w:r w:rsidRPr="005B3A62">
        <w:rPr>
          <w:rFonts w:ascii="Arial" w:hAnsi="Arial" w:cs="Arial"/>
          <w:sz w:val="22"/>
          <w:szCs w:val="22"/>
          <w:lang w:val="en-US"/>
        </w:rPr>
        <w:t xml:space="preserve"> its retention would, cause or be likely to cause harm to one or more Members</w:t>
      </w:r>
      <w:r w:rsidRPr="005B3A62">
        <w:rPr>
          <w:rFonts w:ascii="Arial" w:hAnsi="Arial" w:cs="Arial"/>
          <w:sz w:val="22"/>
          <w:szCs w:val="22"/>
        </w:rPr>
        <w:t xml:space="preserve"> </w:t>
      </w:r>
      <w:r w:rsidRPr="005B3A62">
        <w:rPr>
          <w:rFonts w:ascii="Arial" w:hAnsi="Arial" w:cs="Arial"/>
          <w:sz w:val="22"/>
          <w:szCs w:val="22"/>
          <w:lang w:val="en-US"/>
        </w:rPr>
        <w:t>it shall be reported and shall be voted on at the next AGM.</w:t>
      </w:r>
    </w:p>
    <w:p w14:paraId="39BC1EDA" w14:textId="2205E76B" w:rsidR="000D5F3B" w:rsidRPr="005B3A62" w:rsidRDefault="00B53941" w:rsidP="000D5F3B">
      <w:pPr>
        <w:pStyle w:val="Paragraphedeliste"/>
        <w:widowControl/>
        <w:numPr>
          <w:ilvl w:val="0"/>
          <w:numId w:val="9"/>
        </w:numPr>
        <w:overflowPunct/>
        <w:adjustRightInd/>
        <w:spacing w:after="200" w:line="276" w:lineRule="auto"/>
        <w:rPr>
          <w:rFonts w:ascii="Arial" w:hAnsi="Arial" w:cs="Arial"/>
          <w:sz w:val="22"/>
          <w:szCs w:val="22"/>
          <w:lang w:val="en-US"/>
        </w:rPr>
      </w:pPr>
      <w:r w:rsidRPr="005B3A62">
        <w:rPr>
          <w:rFonts w:ascii="Arial" w:hAnsi="Arial" w:cs="Arial"/>
          <w:sz w:val="22"/>
          <w:szCs w:val="22"/>
          <w:lang w:val="en-US"/>
        </w:rPr>
        <w:t>Any</w:t>
      </w:r>
      <w:r w:rsidR="000D5F3B" w:rsidRPr="005B3A62">
        <w:rPr>
          <w:rFonts w:ascii="Arial" w:hAnsi="Arial" w:cs="Arial"/>
          <w:sz w:val="22"/>
          <w:szCs w:val="22"/>
          <w:lang w:val="en-US"/>
        </w:rPr>
        <w:t xml:space="preserve"> adoption or amendment shall be recorded in this Handbook, and the date of changes or reaffirmation shall be added as part of the record.</w:t>
      </w:r>
    </w:p>
    <w:p w14:paraId="00F8718F" w14:textId="77777777" w:rsidR="000D5F3B" w:rsidRPr="005B3A62" w:rsidRDefault="000D5F3B" w:rsidP="000D5F3B">
      <w:pPr>
        <w:pStyle w:val="Paragraphedeliste"/>
        <w:widowControl/>
        <w:numPr>
          <w:ilvl w:val="0"/>
          <w:numId w:val="9"/>
        </w:numPr>
        <w:overflowPunct/>
        <w:adjustRightInd/>
        <w:spacing w:after="200" w:line="276" w:lineRule="auto"/>
        <w:rPr>
          <w:rFonts w:ascii="Arial" w:hAnsi="Arial" w:cs="Arial"/>
          <w:sz w:val="22"/>
          <w:szCs w:val="22"/>
          <w:lang w:val="en-US"/>
        </w:rPr>
      </w:pPr>
      <w:r w:rsidRPr="005B3A62">
        <w:rPr>
          <w:rFonts w:ascii="Arial" w:hAnsi="Arial" w:cs="Arial"/>
          <w:sz w:val="22"/>
          <w:szCs w:val="22"/>
          <w:lang w:val="en-US"/>
        </w:rPr>
        <w:t>Belief Statements remain in force until amended or deleted.</w:t>
      </w:r>
    </w:p>
    <w:p w14:paraId="56291EB0" w14:textId="32F4613E" w:rsidR="000D5F3B" w:rsidRDefault="000D5F3B" w:rsidP="000D5F3B">
      <w:pPr>
        <w:pStyle w:val="Paragraphedeliste"/>
        <w:widowControl/>
        <w:numPr>
          <w:ilvl w:val="0"/>
          <w:numId w:val="9"/>
        </w:numPr>
        <w:overflowPunct/>
        <w:adjustRightInd/>
        <w:spacing w:after="200" w:line="276" w:lineRule="auto"/>
        <w:rPr>
          <w:rFonts w:ascii="Arial" w:hAnsi="Arial" w:cs="Arial"/>
          <w:sz w:val="22"/>
          <w:szCs w:val="22"/>
          <w:lang w:val="en-US"/>
        </w:rPr>
      </w:pPr>
      <w:r w:rsidRPr="005B3A62">
        <w:rPr>
          <w:rFonts w:ascii="Arial" w:hAnsi="Arial" w:cs="Arial"/>
          <w:sz w:val="22"/>
          <w:szCs w:val="22"/>
          <w:lang w:val="en-US"/>
        </w:rPr>
        <w:t>The Directors shall review Belief Statements every five years.</w:t>
      </w:r>
    </w:p>
    <w:p w14:paraId="64436136" w14:textId="04106215" w:rsidR="00621B9B" w:rsidRPr="00621B9B" w:rsidRDefault="00621B9B" w:rsidP="00621B9B">
      <w:pPr>
        <w:rPr>
          <w:rFonts w:ascii="Arial" w:hAnsi="Arial" w:cs="Arial"/>
          <w:sz w:val="16"/>
          <w:szCs w:val="16"/>
        </w:rPr>
      </w:pPr>
      <w:r w:rsidRPr="00621B9B">
        <w:rPr>
          <w:rFonts w:ascii="Arial" w:hAnsi="Arial" w:cs="Arial"/>
          <w:sz w:val="16"/>
          <w:szCs w:val="16"/>
        </w:rPr>
        <w:t>2021</w:t>
      </w:r>
    </w:p>
    <w:p w14:paraId="132E8B82" w14:textId="741DEA61" w:rsidR="004145EA" w:rsidRPr="0004265E" w:rsidRDefault="004145EA" w:rsidP="004145EA">
      <w:pPr>
        <w:pStyle w:val="Sansinterligne"/>
        <w:rPr>
          <w:rFonts w:ascii="Arial" w:hAnsi="Arial" w:cs="Arial"/>
          <w:b/>
          <w:sz w:val="22"/>
          <w:szCs w:val="22"/>
        </w:rPr>
      </w:pPr>
      <w:r w:rsidRPr="00487950">
        <w:rPr>
          <w:rFonts w:ascii="Arial" w:hAnsi="Arial" w:cs="Arial"/>
          <w:b/>
          <w:sz w:val="28"/>
          <w:szCs w:val="28"/>
        </w:rPr>
        <w:t>A.</w:t>
      </w:r>
      <w:r w:rsidR="00402735">
        <w:rPr>
          <w:rFonts w:ascii="Arial" w:hAnsi="Arial" w:cs="Arial"/>
          <w:b/>
          <w:sz w:val="22"/>
          <w:szCs w:val="22"/>
        </w:rPr>
        <w:t xml:space="preserve"> </w:t>
      </w:r>
      <w:r w:rsidRPr="00487950">
        <w:rPr>
          <w:rFonts w:ascii="Arial" w:hAnsi="Arial" w:cs="Arial"/>
          <w:b/>
          <w:sz w:val="28"/>
          <w:szCs w:val="28"/>
        </w:rPr>
        <w:t>PENSION AND RETIREMENT INCOME</w:t>
      </w:r>
    </w:p>
    <w:p w14:paraId="7BAAB9C3" w14:textId="77777777" w:rsidR="004145EA" w:rsidRPr="0004265E" w:rsidRDefault="004145EA" w:rsidP="004145EA">
      <w:pPr>
        <w:pStyle w:val="Sansinterligne"/>
        <w:rPr>
          <w:rFonts w:ascii="Arial" w:hAnsi="Arial" w:cs="Arial"/>
          <w:sz w:val="22"/>
          <w:szCs w:val="22"/>
        </w:rPr>
      </w:pPr>
    </w:p>
    <w:p w14:paraId="5FA56F3D" w14:textId="5731F0E6" w:rsidR="004145EA" w:rsidRPr="00487950" w:rsidRDefault="00EF3796" w:rsidP="004145EA">
      <w:pPr>
        <w:pStyle w:val="Sansinterligne"/>
        <w:rPr>
          <w:rFonts w:ascii="Arial" w:hAnsi="Arial" w:cs="Arial"/>
          <w:b/>
        </w:rPr>
      </w:pPr>
      <w:r w:rsidRPr="00487950">
        <w:rPr>
          <w:rFonts w:ascii="Arial" w:hAnsi="Arial" w:cs="Arial"/>
          <w:b/>
        </w:rPr>
        <w:t>A-</w:t>
      </w:r>
      <w:r w:rsidR="00872D9F" w:rsidRPr="00487950">
        <w:rPr>
          <w:rFonts w:ascii="Arial" w:hAnsi="Arial" w:cs="Arial"/>
          <w:b/>
        </w:rPr>
        <w:t>0</w:t>
      </w:r>
      <w:r w:rsidR="00665151" w:rsidRPr="00487950">
        <w:rPr>
          <w:rFonts w:ascii="Arial" w:hAnsi="Arial" w:cs="Arial"/>
          <w:b/>
        </w:rPr>
        <w:t>1</w:t>
      </w:r>
      <w:r w:rsidR="00A60286" w:rsidRPr="00487950">
        <w:rPr>
          <w:rFonts w:ascii="Arial" w:hAnsi="Arial" w:cs="Arial"/>
          <w:b/>
        </w:rPr>
        <w:t xml:space="preserve"> </w:t>
      </w:r>
      <w:r w:rsidR="004145EA" w:rsidRPr="00487950">
        <w:rPr>
          <w:rFonts w:ascii="Arial" w:hAnsi="Arial" w:cs="Arial"/>
          <w:b/>
        </w:rPr>
        <w:t xml:space="preserve">PENSION  </w:t>
      </w:r>
    </w:p>
    <w:p w14:paraId="68A96BAC" w14:textId="77777777" w:rsidR="004145EA" w:rsidRPr="0004265E" w:rsidRDefault="004145EA" w:rsidP="004145EA">
      <w:pPr>
        <w:pStyle w:val="Sansinterligne"/>
        <w:rPr>
          <w:rFonts w:ascii="Arial" w:hAnsi="Arial" w:cs="Arial"/>
          <w:bCs/>
          <w:sz w:val="22"/>
          <w:szCs w:val="22"/>
        </w:rPr>
      </w:pPr>
    </w:p>
    <w:p w14:paraId="469490A2" w14:textId="77777777" w:rsidR="004145EA" w:rsidRPr="0004265E" w:rsidRDefault="00D221C4" w:rsidP="004145EA">
      <w:pPr>
        <w:pStyle w:val="Sansinterligne"/>
        <w:rPr>
          <w:rFonts w:ascii="Arial" w:hAnsi="Arial" w:cs="Arial"/>
          <w:b/>
          <w:sz w:val="22"/>
          <w:szCs w:val="22"/>
        </w:rPr>
      </w:pPr>
      <w:r>
        <w:rPr>
          <w:rFonts w:ascii="Arial" w:hAnsi="Arial" w:cs="Arial"/>
          <w:b/>
          <w:sz w:val="22"/>
          <w:szCs w:val="22"/>
        </w:rPr>
        <w:t>1</w:t>
      </w:r>
      <w:r w:rsidR="00872D9F">
        <w:rPr>
          <w:rFonts w:ascii="Arial" w:hAnsi="Arial" w:cs="Arial"/>
          <w:b/>
          <w:sz w:val="22"/>
          <w:szCs w:val="22"/>
        </w:rPr>
        <w:t>.</w:t>
      </w:r>
      <w:r w:rsidR="004145EA" w:rsidRPr="0004265E">
        <w:rPr>
          <w:rFonts w:ascii="Arial" w:hAnsi="Arial" w:cs="Arial"/>
          <w:b/>
          <w:sz w:val="22"/>
          <w:szCs w:val="22"/>
        </w:rPr>
        <w:tab/>
        <w:t>Introduction</w:t>
      </w:r>
    </w:p>
    <w:p w14:paraId="4C7D66F3" w14:textId="77777777" w:rsidR="004145EA" w:rsidRPr="0004265E" w:rsidRDefault="002944B8" w:rsidP="00487950">
      <w:pPr>
        <w:pStyle w:val="Sansinterligne"/>
        <w:ind w:left="1440" w:hanging="720"/>
        <w:rPr>
          <w:rFonts w:ascii="Arial" w:hAnsi="Arial" w:cs="Arial"/>
          <w:sz w:val="22"/>
          <w:szCs w:val="22"/>
        </w:rPr>
      </w:pPr>
      <w:r>
        <w:rPr>
          <w:rFonts w:ascii="Arial" w:hAnsi="Arial" w:cs="Arial"/>
          <w:sz w:val="22"/>
          <w:szCs w:val="22"/>
        </w:rPr>
        <w:t>a)</w:t>
      </w:r>
      <w:r w:rsidR="004145EA" w:rsidRPr="0004265E">
        <w:rPr>
          <w:rFonts w:ascii="Arial" w:hAnsi="Arial" w:cs="Arial"/>
          <w:sz w:val="22"/>
          <w:szCs w:val="22"/>
        </w:rPr>
        <w:tab/>
        <w:t>All employed persons should have access to a pension plan that will guarantee retirement benefits, based on salary and service in employment.</w:t>
      </w:r>
    </w:p>
    <w:p w14:paraId="01E358CA" w14:textId="77777777" w:rsidR="00E264B8" w:rsidRPr="0004265E" w:rsidRDefault="00E264B8" w:rsidP="004145EA">
      <w:pPr>
        <w:pStyle w:val="Sansinterligne"/>
        <w:rPr>
          <w:rFonts w:ascii="Arial" w:hAnsi="Arial" w:cs="Arial"/>
          <w:sz w:val="22"/>
          <w:szCs w:val="22"/>
        </w:rPr>
      </w:pPr>
    </w:p>
    <w:p w14:paraId="09D1EF10" w14:textId="10655572" w:rsidR="004145EA" w:rsidRPr="0004265E" w:rsidRDefault="00D221C4" w:rsidP="004145EA">
      <w:pPr>
        <w:pStyle w:val="Sansinterligne"/>
        <w:rPr>
          <w:rFonts w:ascii="Arial" w:hAnsi="Arial" w:cs="Arial"/>
          <w:b/>
          <w:sz w:val="22"/>
          <w:szCs w:val="22"/>
        </w:rPr>
      </w:pPr>
      <w:r>
        <w:rPr>
          <w:rFonts w:ascii="Arial" w:hAnsi="Arial" w:cs="Arial"/>
          <w:b/>
          <w:sz w:val="22"/>
          <w:szCs w:val="22"/>
        </w:rPr>
        <w:t>2</w:t>
      </w:r>
      <w:r w:rsidR="00872D9F">
        <w:rPr>
          <w:rFonts w:ascii="Arial" w:hAnsi="Arial" w:cs="Arial"/>
          <w:b/>
          <w:sz w:val="22"/>
          <w:szCs w:val="22"/>
        </w:rPr>
        <w:t>.</w:t>
      </w:r>
      <w:r w:rsidR="004145EA" w:rsidRPr="0004265E">
        <w:rPr>
          <w:rFonts w:ascii="Arial" w:hAnsi="Arial" w:cs="Arial"/>
          <w:b/>
          <w:sz w:val="22"/>
          <w:szCs w:val="22"/>
        </w:rPr>
        <w:tab/>
        <w:t>Pension Plans</w:t>
      </w:r>
      <w:r w:rsidR="00D048E8">
        <w:rPr>
          <w:rFonts w:ascii="Arial" w:hAnsi="Arial" w:cs="Arial"/>
          <w:b/>
          <w:sz w:val="22"/>
          <w:szCs w:val="22"/>
        </w:rPr>
        <w:t>–</w:t>
      </w:r>
      <w:r w:rsidR="004145EA" w:rsidRPr="0004265E">
        <w:rPr>
          <w:rFonts w:ascii="Arial" w:hAnsi="Arial" w:cs="Arial"/>
          <w:b/>
          <w:sz w:val="22"/>
          <w:szCs w:val="22"/>
        </w:rPr>
        <w:t>General</w:t>
      </w:r>
    </w:p>
    <w:p w14:paraId="55CCFCB3" w14:textId="5E785F38" w:rsidR="004145EA" w:rsidRPr="0004265E" w:rsidRDefault="002944B8" w:rsidP="00487950">
      <w:pPr>
        <w:pStyle w:val="Sansinterligne"/>
        <w:ind w:left="1440" w:hanging="720"/>
        <w:rPr>
          <w:rFonts w:ascii="Arial" w:hAnsi="Arial" w:cs="Arial"/>
          <w:sz w:val="22"/>
          <w:szCs w:val="22"/>
        </w:rPr>
      </w:pPr>
      <w:r>
        <w:rPr>
          <w:rFonts w:ascii="Arial" w:hAnsi="Arial" w:cs="Arial"/>
          <w:sz w:val="22"/>
          <w:szCs w:val="22"/>
        </w:rPr>
        <w:t>a)</w:t>
      </w:r>
      <w:r w:rsidR="004145EA" w:rsidRPr="0004265E">
        <w:rPr>
          <w:rFonts w:ascii="Arial" w:hAnsi="Arial" w:cs="Arial"/>
          <w:sz w:val="22"/>
          <w:szCs w:val="22"/>
        </w:rPr>
        <w:t> </w:t>
      </w:r>
      <w:r w:rsidR="004145EA" w:rsidRPr="0004265E">
        <w:rPr>
          <w:rFonts w:ascii="Arial" w:hAnsi="Arial" w:cs="Arial"/>
          <w:sz w:val="22"/>
          <w:szCs w:val="22"/>
        </w:rPr>
        <w:tab/>
        <w:t>A pension should provide a person completing a full working career to continue</w:t>
      </w:r>
      <w:r w:rsidR="00D048E8">
        <w:rPr>
          <w:rFonts w:ascii="Arial" w:hAnsi="Arial" w:cs="Arial"/>
          <w:sz w:val="22"/>
          <w:szCs w:val="22"/>
        </w:rPr>
        <w:t>,</w:t>
      </w:r>
      <w:r w:rsidR="004145EA" w:rsidRPr="0004265E">
        <w:rPr>
          <w:rFonts w:ascii="Arial" w:hAnsi="Arial" w:cs="Arial"/>
          <w:sz w:val="22"/>
          <w:szCs w:val="22"/>
        </w:rPr>
        <w:t xml:space="preserve"> in retirement</w:t>
      </w:r>
      <w:r w:rsidR="00D048E8">
        <w:rPr>
          <w:rFonts w:ascii="Arial" w:hAnsi="Arial" w:cs="Arial"/>
          <w:sz w:val="22"/>
          <w:szCs w:val="22"/>
        </w:rPr>
        <w:t>,</w:t>
      </w:r>
      <w:r w:rsidR="004145EA" w:rsidRPr="0004265E">
        <w:rPr>
          <w:rFonts w:ascii="Arial" w:hAnsi="Arial" w:cs="Arial"/>
          <w:sz w:val="22"/>
          <w:szCs w:val="22"/>
        </w:rPr>
        <w:t xml:space="preserve"> the standard of living attained at the end of that career.</w:t>
      </w:r>
    </w:p>
    <w:p w14:paraId="34073F3A" w14:textId="77777777" w:rsidR="004145EA" w:rsidRPr="0004265E" w:rsidRDefault="004145EA" w:rsidP="00487950">
      <w:pPr>
        <w:pStyle w:val="Sansinterligne"/>
        <w:ind w:left="720"/>
        <w:rPr>
          <w:rFonts w:ascii="Arial" w:hAnsi="Arial" w:cs="Arial"/>
          <w:sz w:val="22"/>
          <w:szCs w:val="22"/>
        </w:rPr>
      </w:pPr>
    </w:p>
    <w:p w14:paraId="15116752" w14:textId="77777777" w:rsidR="004145EA" w:rsidRPr="0004265E" w:rsidRDefault="002944B8" w:rsidP="00487950">
      <w:pPr>
        <w:pStyle w:val="Sansinterligne"/>
        <w:ind w:left="1440" w:hanging="720"/>
        <w:rPr>
          <w:rFonts w:ascii="Arial" w:hAnsi="Arial" w:cs="Arial"/>
          <w:sz w:val="22"/>
          <w:szCs w:val="22"/>
        </w:rPr>
      </w:pPr>
      <w:r>
        <w:rPr>
          <w:rFonts w:ascii="Arial" w:hAnsi="Arial" w:cs="Arial"/>
          <w:sz w:val="22"/>
          <w:szCs w:val="22"/>
        </w:rPr>
        <w:t>b)</w:t>
      </w:r>
      <w:r w:rsidR="004145EA" w:rsidRPr="0004265E">
        <w:rPr>
          <w:rFonts w:ascii="Arial" w:hAnsi="Arial" w:cs="Arial"/>
          <w:sz w:val="22"/>
          <w:szCs w:val="22"/>
        </w:rPr>
        <w:tab/>
        <w:t xml:space="preserve">A pension (or aggregation of pensions) based upon a short working </w:t>
      </w:r>
      <w:proofErr w:type="gramStart"/>
      <w:r w:rsidR="004145EA" w:rsidRPr="0004265E">
        <w:rPr>
          <w:rFonts w:ascii="Arial" w:hAnsi="Arial" w:cs="Arial"/>
          <w:sz w:val="22"/>
          <w:szCs w:val="22"/>
        </w:rPr>
        <w:t>career</w:t>
      </w:r>
      <w:proofErr w:type="gramEnd"/>
      <w:r w:rsidR="004145EA" w:rsidRPr="0004265E">
        <w:rPr>
          <w:rFonts w:ascii="Arial" w:hAnsi="Arial" w:cs="Arial"/>
          <w:sz w:val="22"/>
          <w:szCs w:val="22"/>
        </w:rPr>
        <w:t xml:space="preserve"> or a series of careers should provide a person with a living standard in retirement that accurately and reasonably reflects the person’s period of employment.</w:t>
      </w:r>
    </w:p>
    <w:p w14:paraId="57B560B2" w14:textId="77777777" w:rsidR="004145EA" w:rsidRPr="0004265E" w:rsidRDefault="004145EA" w:rsidP="00487950">
      <w:pPr>
        <w:pStyle w:val="Sansinterligne"/>
        <w:ind w:left="720"/>
        <w:rPr>
          <w:rFonts w:ascii="Arial" w:hAnsi="Arial" w:cs="Arial"/>
          <w:sz w:val="22"/>
          <w:szCs w:val="22"/>
        </w:rPr>
      </w:pPr>
    </w:p>
    <w:p w14:paraId="644B776F" w14:textId="77777777" w:rsidR="004145EA" w:rsidRPr="0004265E" w:rsidRDefault="001F33B6" w:rsidP="00487950">
      <w:pPr>
        <w:pStyle w:val="Sansinterligne"/>
        <w:ind w:left="1440" w:hanging="720"/>
        <w:rPr>
          <w:rFonts w:ascii="Arial" w:hAnsi="Arial" w:cs="Arial"/>
          <w:sz w:val="22"/>
          <w:szCs w:val="22"/>
        </w:rPr>
      </w:pPr>
      <w:r>
        <w:rPr>
          <w:rFonts w:ascii="Arial" w:hAnsi="Arial" w:cs="Arial"/>
          <w:sz w:val="22"/>
          <w:szCs w:val="22"/>
        </w:rPr>
        <w:t>c)</w:t>
      </w:r>
      <w:r w:rsidR="004145EA" w:rsidRPr="0004265E">
        <w:rPr>
          <w:rFonts w:ascii="Arial" w:hAnsi="Arial" w:cs="Arial"/>
          <w:sz w:val="22"/>
          <w:szCs w:val="22"/>
        </w:rPr>
        <w:tab/>
        <w:t>Pension payments should be adjusted on a regular, automatic basis in accordance with annual increases in the Canadian Consumer Price Index.</w:t>
      </w:r>
    </w:p>
    <w:p w14:paraId="3E31D74F" w14:textId="77777777" w:rsidR="004145EA" w:rsidRPr="0004265E" w:rsidRDefault="004145EA" w:rsidP="00487950">
      <w:pPr>
        <w:pStyle w:val="Sansinterligne"/>
        <w:ind w:left="720"/>
        <w:rPr>
          <w:rFonts w:ascii="Arial" w:hAnsi="Arial" w:cs="Arial"/>
          <w:sz w:val="22"/>
          <w:szCs w:val="22"/>
        </w:rPr>
      </w:pPr>
    </w:p>
    <w:p w14:paraId="191DC074" w14:textId="77777777" w:rsidR="004145EA" w:rsidRPr="0004265E" w:rsidRDefault="001F33B6" w:rsidP="00487950">
      <w:pPr>
        <w:pStyle w:val="Sansinterligne"/>
        <w:ind w:left="1440" w:hanging="720"/>
        <w:rPr>
          <w:rFonts w:ascii="Arial" w:hAnsi="Arial" w:cs="Arial"/>
          <w:sz w:val="22"/>
          <w:szCs w:val="22"/>
        </w:rPr>
      </w:pPr>
      <w:r>
        <w:rPr>
          <w:rFonts w:ascii="Arial" w:hAnsi="Arial" w:cs="Arial"/>
          <w:sz w:val="22"/>
          <w:szCs w:val="22"/>
        </w:rPr>
        <w:t>d)</w:t>
      </w:r>
      <w:r w:rsidR="004145EA" w:rsidRPr="0004265E">
        <w:rPr>
          <w:rFonts w:ascii="Arial" w:hAnsi="Arial" w:cs="Arial"/>
          <w:sz w:val="22"/>
          <w:szCs w:val="22"/>
        </w:rPr>
        <w:tab/>
        <w:t>A pension plan should provide a pension to the surviving spouse of no less than sixty per cent (60%) of the original pension, except where that provision is waived, in writing, by the spouse.</w:t>
      </w:r>
    </w:p>
    <w:p w14:paraId="256CD1F2" w14:textId="77777777" w:rsidR="004145EA" w:rsidRPr="0004265E" w:rsidRDefault="004145EA" w:rsidP="00487950">
      <w:pPr>
        <w:pStyle w:val="Sansinterligne"/>
        <w:ind w:left="720"/>
        <w:rPr>
          <w:rFonts w:ascii="Arial" w:hAnsi="Arial" w:cs="Arial"/>
          <w:sz w:val="22"/>
          <w:szCs w:val="22"/>
        </w:rPr>
      </w:pPr>
    </w:p>
    <w:p w14:paraId="5ABF0668" w14:textId="31F39D58" w:rsidR="004145EA" w:rsidRPr="0004265E" w:rsidRDefault="001F33B6" w:rsidP="00487950">
      <w:pPr>
        <w:pStyle w:val="Sansinterligne"/>
        <w:ind w:left="1440" w:hanging="720"/>
        <w:rPr>
          <w:rFonts w:ascii="Arial" w:hAnsi="Arial" w:cs="Arial"/>
          <w:sz w:val="22"/>
          <w:szCs w:val="22"/>
        </w:rPr>
      </w:pPr>
      <w:r>
        <w:rPr>
          <w:rFonts w:ascii="Arial" w:hAnsi="Arial" w:cs="Arial"/>
          <w:sz w:val="22"/>
          <w:szCs w:val="22"/>
        </w:rPr>
        <w:t>e)</w:t>
      </w:r>
      <w:r w:rsidR="004145EA" w:rsidRPr="0004265E">
        <w:rPr>
          <w:rFonts w:ascii="Arial" w:hAnsi="Arial" w:cs="Arial"/>
          <w:sz w:val="22"/>
          <w:szCs w:val="22"/>
        </w:rPr>
        <w:tab/>
        <w:t xml:space="preserve">A pension plan should recognize common law </w:t>
      </w:r>
      <w:r w:rsidR="009533AE">
        <w:rPr>
          <w:rFonts w:ascii="Arial" w:hAnsi="Arial" w:cs="Arial"/>
          <w:sz w:val="22"/>
          <w:szCs w:val="22"/>
        </w:rPr>
        <w:t>and same</w:t>
      </w:r>
      <w:r w:rsidR="00D048E8">
        <w:rPr>
          <w:rFonts w:ascii="Arial" w:hAnsi="Arial" w:cs="Arial"/>
          <w:sz w:val="22"/>
          <w:szCs w:val="22"/>
        </w:rPr>
        <w:t>-</w:t>
      </w:r>
      <w:r w:rsidR="009533AE">
        <w:rPr>
          <w:rFonts w:ascii="Arial" w:hAnsi="Arial" w:cs="Arial"/>
          <w:sz w:val="22"/>
          <w:szCs w:val="22"/>
        </w:rPr>
        <w:t xml:space="preserve">sex </w:t>
      </w:r>
      <w:r w:rsidR="004145EA" w:rsidRPr="0004265E">
        <w:rPr>
          <w:rFonts w:ascii="Arial" w:hAnsi="Arial" w:cs="Arial"/>
          <w:sz w:val="22"/>
          <w:szCs w:val="22"/>
        </w:rPr>
        <w:t>spouses (as defined by provincial statutes) in the same manner as legally married spouses.</w:t>
      </w:r>
    </w:p>
    <w:p w14:paraId="6D65A749" w14:textId="77777777" w:rsidR="004145EA" w:rsidRPr="0004265E" w:rsidRDefault="004145EA" w:rsidP="00487950">
      <w:pPr>
        <w:pStyle w:val="Sansinterligne"/>
        <w:ind w:left="720"/>
        <w:rPr>
          <w:rFonts w:ascii="Arial" w:hAnsi="Arial" w:cs="Arial"/>
          <w:sz w:val="22"/>
          <w:szCs w:val="22"/>
        </w:rPr>
      </w:pPr>
    </w:p>
    <w:p w14:paraId="6FCF7DBF" w14:textId="77777777" w:rsidR="004145EA" w:rsidRPr="0004265E" w:rsidRDefault="001F33B6" w:rsidP="00487950">
      <w:pPr>
        <w:pStyle w:val="Sansinterligne"/>
        <w:ind w:left="1440" w:hanging="720"/>
        <w:rPr>
          <w:rFonts w:ascii="Arial" w:hAnsi="Arial" w:cs="Arial"/>
          <w:sz w:val="22"/>
          <w:szCs w:val="22"/>
        </w:rPr>
      </w:pPr>
      <w:r>
        <w:rPr>
          <w:rFonts w:ascii="Arial" w:hAnsi="Arial" w:cs="Arial"/>
          <w:sz w:val="22"/>
          <w:szCs w:val="22"/>
        </w:rPr>
        <w:t>f)</w:t>
      </w:r>
      <w:r w:rsidR="004145EA" w:rsidRPr="0004265E">
        <w:rPr>
          <w:rFonts w:ascii="Arial" w:hAnsi="Arial" w:cs="Arial"/>
          <w:sz w:val="22"/>
          <w:szCs w:val="22"/>
        </w:rPr>
        <w:tab/>
        <w:t>A pension plan should provide that, where significant improvements are made in the plan, provisions exist for the re-examination and adjustment of the benefits currently provided retired plan members.</w:t>
      </w:r>
    </w:p>
    <w:p w14:paraId="06180DB0" w14:textId="77777777" w:rsidR="004145EA" w:rsidRPr="0004265E" w:rsidRDefault="004145EA" w:rsidP="00487950">
      <w:pPr>
        <w:pStyle w:val="Sansinterligne"/>
        <w:ind w:left="720"/>
        <w:rPr>
          <w:rFonts w:ascii="Arial" w:hAnsi="Arial" w:cs="Arial"/>
          <w:sz w:val="22"/>
          <w:szCs w:val="22"/>
        </w:rPr>
      </w:pPr>
    </w:p>
    <w:p w14:paraId="63D1D1CE" w14:textId="77777777" w:rsidR="004145EA" w:rsidRPr="0004265E" w:rsidRDefault="001F33B6" w:rsidP="00487950">
      <w:pPr>
        <w:pStyle w:val="Sansinterligne"/>
        <w:ind w:left="1440" w:hanging="720"/>
        <w:rPr>
          <w:rFonts w:ascii="Arial" w:hAnsi="Arial" w:cs="Arial"/>
          <w:sz w:val="22"/>
          <w:szCs w:val="22"/>
        </w:rPr>
      </w:pPr>
      <w:r>
        <w:rPr>
          <w:rFonts w:ascii="Arial" w:hAnsi="Arial" w:cs="Arial"/>
          <w:sz w:val="22"/>
          <w:szCs w:val="22"/>
        </w:rPr>
        <w:t>g)</w:t>
      </w:r>
      <w:r w:rsidR="004145EA" w:rsidRPr="0004265E">
        <w:rPr>
          <w:rFonts w:ascii="Arial" w:hAnsi="Arial" w:cs="Arial"/>
          <w:sz w:val="22"/>
          <w:szCs w:val="22"/>
        </w:rPr>
        <w:tab/>
        <w:t>Pension plan members (retired and active) should have a major role in making decisions affecting plan administration and the investment of pension funds.</w:t>
      </w:r>
    </w:p>
    <w:p w14:paraId="036AC6DF" w14:textId="77777777" w:rsidR="004145EA" w:rsidRPr="0004265E" w:rsidRDefault="004145EA" w:rsidP="00487950">
      <w:pPr>
        <w:pStyle w:val="Sansinterligne"/>
        <w:ind w:left="720"/>
        <w:rPr>
          <w:rFonts w:ascii="Arial" w:hAnsi="Arial" w:cs="Arial"/>
          <w:sz w:val="22"/>
          <w:szCs w:val="22"/>
        </w:rPr>
      </w:pPr>
    </w:p>
    <w:p w14:paraId="325C163B" w14:textId="5010C53A" w:rsidR="004145EA" w:rsidRPr="0004265E" w:rsidRDefault="001F33B6" w:rsidP="00487950">
      <w:pPr>
        <w:pStyle w:val="Sansinterligne"/>
        <w:ind w:left="1440" w:hanging="720"/>
        <w:rPr>
          <w:rFonts w:ascii="Arial" w:hAnsi="Arial" w:cs="Arial"/>
          <w:sz w:val="22"/>
          <w:szCs w:val="22"/>
        </w:rPr>
      </w:pPr>
      <w:r>
        <w:rPr>
          <w:rFonts w:ascii="Arial" w:hAnsi="Arial" w:cs="Arial"/>
          <w:sz w:val="22"/>
          <w:szCs w:val="22"/>
        </w:rPr>
        <w:t>h)</w:t>
      </w:r>
      <w:r w:rsidR="004145EA" w:rsidRPr="0004265E">
        <w:rPr>
          <w:rFonts w:ascii="Arial" w:hAnsi="Arial" w:cs="Arial"/>
          <w:sz w:val="22"/>
          <w:szCs w:val="22"/>
        </w:rPr>
        <w:tab/>
        <w:t xml:space="preserve">Medical and dental health benefits (comparable to those provided </w:t>
      </w:r>
      <w:r w:rsidR="00A10B7E">
        <w:rPr>
          <w:rFonts w:ascii="Arial" w:hAnsi="Arial" w:cs="Arial"/>
          <w:sz w:val="22"/>
          <w:szCs w:val="22"/>
        </w:rPr>
        <w:t xml:space="preserve">to </w:t>
      </w:r>
      <w:r w:rsidR="004145EA" w:rsidRPr="0004265E">
        <w:rPr>
          <w:rFonts w:ascii="Arial" w:hAnsi="Arial" w:cs="Arial"/>
          <w:sz w:val="22"/>
          <w:szCs w:val="22"/>
        </w:rPr>
        <w:t>actively employed members of the pension plan) should be provided to retired members of the plan, including surviving spouse in receipt of a survivor pension from the plan.</w:t>
      </w:r>
    </w:p>
    <w:p w14:paraId="11CD9846" w14:textId="77777777" w:rsidR="004145EA" w:rsidRPr="0004265E" w:rsidRDefault="004145EA" w:rsidP="00487950">
      <w:pPr>
        <w:pStyle w:val="Sansinterligne"/>
        <w:ind w:left="720"/>
        <w:rPr>
          <w:rFonts w:ascii="Arial" w:hAnsi="Arial" w:cs="Arial"/>
          <w:sz w:val="22"/>
          <w:szCs w:val="22"/>
        </w:rPr>
      </w:pPr>
    </w:p>
    <w:p w14:paraId="175769CF" w14:textId="77777777" w:rsidR="004145EA" w:rsidRPr="0004265E" w:rsidRDefault="001F33B6" w:rsidP="00487950">
      <w:pPr>
        <w:pStyle w:val="Sansinterligne"/>
        <w:ind w:left="1440" w:hanging="720"/>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w:t>
      </w:r>
      <w:r w:rsidR="004145EA" w:rsidRPr="0004265E">
        <w:rPr>
          <w:rFonts w:ascii="Arial" w:hAnsi="Arial" w:cs="Arial"/>
          <w:sz w:val="22"/>
          <w:szCs w:val="22"/>
        </w:rPr>
        <w:t> </w:t>
      </w:r>
      <w:r w:rsidR="004145EA" w:rsidRPr="0004265E">
        <w:rPr>
          <w:rFonts w:ascii="Arial" w:hAnsi="Arial" w:cs="Arial"/>
          <w:sz w:val="22"/>
          <w:szCs w:val="22"/>
        </w:rPr>
        <w:tab/>
        <w:t>Governments should, in consultation with pension plan sponsors and plan members, set standards and regulate the administration and funding of pension plans.</w:t>
      </w:r>
    </w:p>
    <w:p w14:paraId="0F82DC68" w14:textId="77777777" w:rsidR="004145EA" w:rsidRPr="0004265E" w:rsidRDefault="004145EA" w:rsidP="00487950">
      <w:pPr>
        <w:pStyle w:val="Sansinterligne"/>
        <w:ind w:left="720"/>
        <w:rPr>
          <w:rFonts w:ascii="Arial" w:hAnsi="Arial" w:cs="Arial"/>
          <w:sz w:val="22"/>
          <w:szCs w:val="22"/>
        </w:rPr>
      </w:pPr>
    </w:p>
    <w:p w14:paraId="2A4E29B8" w14:textId="77777777" w:rsidR="004145EA" w:rsidRPr="0004265E" w:rsidRDefault="001F33B6" w:rsidP="00487950">
      <w:pPr>
        <w:pStyle w:val="Sansinterligne"/>
        <w:ind w:left="720"/>
        <w:rPr>
          <w:rFonts w:ascii="Arial" w:hAnsi="Arial" w:cs="Arial"/>
          <w:sz w:val="22"/>
          <w:szCs w:val="22"/>
        </w:rPr>
      </w:pPr>
      <w:r>
        <w:rPr>
          <w:rFonts w:ascii="Arial" w:hAnsi="Arial" w:cs="Arial"/>
          <w:sz w:val="22"/>
          <w:szCs w:val="22"/>
        </w:rPr>
        <w:t>j)</w:t>
      </w:r>
      <w:r w:rsidR="004145EA" w:rsidRPr="0004265E">
        <w:rPr>
          <w:rFonts w:ascii="Arial" w:hAnsi="Arial" w:cs="Arial"/>
          <w:sz w:val="22"/>
          <w:szCs w:val="22"/>
        </w:rPr>
        <w:tab/>
        <w:t>All pension plans should be fully funded.</w:t>
      </w:r>
    </w:p>
    <w:p w14:paraId="13A34A91" w14:textId="77777777" w:rsidR="004145EA" w:rsidRPr="0004265E" w:rsidRDefault="004145EA" w:rsidP="004145EA">
      <w:pPr>
        <w:pStyle w:val="Sansinterligne"/>
        <w:rPr>
          <w:rFonts w:ascii="Arial" w:hAnsi="Arial" w:cs="Arial"/>
          <w:sz w:val="22"/>
          <w:szCs w:val="22"/>
        </w:rPr>
      </w:pPr>
    </w:p>
    <w:p w14:paraId="7A706487" w14:textId="38DC8CC3" w:rsidR="00E757BC" w:rsidRPr="00487950" w:rsidRDefault="004101FA" w:rsidP="004101FA">
      <w:pPr>
        <w:pStyle w:val="Sansinterligne"/>
        <w:rPr>
          <w:rFonts w:ascii="Arial" w:hAnsi="Arial" w:cs="Arial"/>
          <w:b/>
        </w:rPr>
      </w:pPr>
      <w:r>
        <w:rPr>
          <w:rFonts w:ascii="Arial" w:hAnsi="Arial" w:cs="Arial"/>
          <w:b/>
        </w:rPr>
        <w:t xml:space="preserve">3. </w:t>
      </w:r>
      <w:r w:rsidR="004145EA" w:rsidRPr="00487950">
        <w:rPr>
          <w:rFonts w:ascii="Arial" w:hAnsi="Arial" w:cs="Arial"/>
          <w:b/>
        </w:rPr>
        <w:t>Pension Plans - Federal Government</w:t>
      </w:r>
    </w:p>
    <w:p w14:paraId="44CD96AA" w14:textId="77777777" w:rsidR="00487950" w:rsidRPr="0004265E" w:rsidRDefault="00487950" w:rsidP="004145EA">
      <w:pPr>
        <w:pStyle w:val="Sansinterligne"/>
        <w:ind w:left="720" w:hanging="720"/>
        <w:rPr>
          <w:rFonts w:ascii="Arial" w:hAnsi="Arial" w:cs="Arial"/>
          <w:b/>
          <w:sz w:val="22"/>
          <w:szCs w:val="22"/>
        </w:rPr>
      </w:pPr>
    </w:p>
    <w:p w14:paraId="1E19C8E8" w14:textId="77777777" w:rsidR="004145EA" w:rsidRPr="0004265E" w:rsidRDefault="002944B8" w:rsidP="00487950">
      <w:pPr>
        <w:pStyle w:val="Sansinterligne"/>
        <w:ind w:left="1440" w:hanging="720"/>
        <w:rPr>
          <w:rFonts w:ascii="Arial" w:hAnsi="Arial" w:cs="Arial"/>
          <w:sz w:val="22"/>
          <w:szCs w:val="22"/>
        </w:rPr>
      </w:pPr>
      <w:r>
        <w:rPr>
          <w:rFonts w:ascii="Arial" w:hAnsi="Arial" w:cs="Arial"/>
          <w:sz w:val="22"/>
          <w:szCs w:val="22"/>
        </w:rPr>
        <w:t>a)</w:t>
      </w:r>
      <w:r w:rsidR="004145EA" w:rsidRPr="0004265E">
        <w:rPr>
          <w:rFonts w:ascii="Arial" w:hAnsi="Arial" w:cs="Arial"/>
          <w:sz w:val="22"/>
          <w:szCs w:val="22"/>
        </w:rPr>
        <w:tab/>
        <w:t>Teachers should be entitled to have continuing representation on the Advisory Board of the Canada Pension Plan.</w:t>
      </w:r>
    </w:p>
    <w:p w14:paraId="5E3D3B41" w14:textId="77777777" w:rsidR="004145EA" w:rsidRPr="0004265E" w:rsidRDefault="004145EA" w:rsidP="00487950">
      <w:pPr>
        <w:pStyle w:val="Sansinterligne"/>
        <w:ind w:left="720"/>
        <w:rPr>
          <w:rFonts w:ascii="Arial" w:hAnsi="Arial" w:cs="Arial"/>
          <w:sz w:val="22"/>
          <w:szCs w:val="22"/>
        </w:rPr>
      </w:pPr>
    </w:p>
    <w:p w14:paraId="6E1717AF" w14:textId="77777777" w:rsidR="004145EA" w:rsidRPr="0004265E" w:rsidRDefault="001F33B6" w:rsidP="00487950">
      <w:pPr>
        <w:pStyle w:val="Sansinterligne"/>
        <w:ind w:left="720"/>
        <w:rPr>
          <w:rFonts w:ascii="Arial" w:hAnsi="Arial" w:cs="Arial"/>
          <w:sz w:val="22"/>
          <w:szCs w:val="22"/>
        </w:rPr>
      </w:pPr>
      <w:r>
        <w:rPr>
          <w:rFonts w:ascii="Arial" w:hAnsi="Arial" w:cs="Arial"/>
          <w:sz w:val="22"/>
          <w:szCs w:val="22"/>
        </w:rPr>
        <w:t>b)</w:t>
      </w:r>
      <w:r w:rsidR="004145EA" w:rsidRPr="0004265E">
        <w:rPr>
          <w:rFonts w:ascii="Arial" w:hAnsi="Arial" w:cs="Arial"/>
          <w:sz w:val="22"/>
          <w:szCs w:val="22"/>
        </w:rPr>
        <w:tab/>
        <w:t>Old Age Security should be paid on a</w:t>
      </w:r>
      <w:r w:rsidR="00463628">
        <w:rPr>
          <w:rFonts w:ascii="Arial" w:hAnsi="Arial" w:cs="Arial"/>
          <w:sz w:val="22"/>
          <w:szCs w:val="22"/>
        </w:rPr>
        <w:t xml:space="preserve"> </w:t>
      </w:r>
      <w:r w:rsidR="004145EA" w:rsidRPr="0004265E">
        <w:rPr>
          <w:rFonts w:ascii="Arial" w:hAnsi="Arial" w:cs="Arial"/>
          <w:sz w:val="22"/>
          <w:szCs w:val="22"/>
        </w:rPr>
        <w:t>universal basis to all eligible Canadians.</w:t>
      </w:r>
    </w:p>
    <w:p w14:paraId="06F48412" w14:textId="77777777" w:rsidR="004145EA" w:rsidRPr="0004265E" w:rsidRDefault="004145EA" w:rsidP="00487950">
      <w:pPr>
        <w:pStyle w:val="Sansinterligne"/>
        <w:ind w:left="720"/>
        <w:rPr>
          <w:rFonts w:ascii="Arial" w:hAnsi="Arial" w:cs="Arial"/>
          <w:sz w:val="22"/>
          <w:szCs w:val="22"/>
        </w:rPr>
      </w:pPr>
    </w:p>
    <w:p w14:paraId="6D7B64CD" w14:textId="77777777" w:rsidR="004145EA" w:rsidRPr="0004265E" w:rsidRDefault="001F33B6" w:rsidP="00487950">
      <w:pPr>
        <w:pStyle w:val="Sansinterligne"/>
        <w:ind w:left="1440" w:hanging="720"/>
        <w:rPr>
          <w:rFonts w:ascii="Arial" w:hAnsi="Arial" w:cs="Arial"/>
          <w:sz w:val="22"/>
          <w:szCs w:val="22"/>
        </w:rPr>
      </w:pPr>
      <w:r>
        <w:rPr>
          <w:rFonts w:ascii="Arial" w:hAnsi="Arial" w:cs="Arial"/>
          <w:sz w:val="22"/>
          <w:szCs w:val="22"/>
        </w:rPr>
        <w:t>c)</w:t>
      </w:r>
      <w:r w:rsidR="004145EA" w:rsidRPr="0004265E">
        <w:rPr>
          <w:rFonts w:ascii="Arial" w:hAnsi="Arial" w:cs="Arial"/>
          <w:sz w:val="22"/>
          <w:szCs w:val="22"/>
        </w:rPr>
        <w:tab/>
        <w:t>Old Age Security should be established and maintained at fifteen per cent (15%) of the Average Industrial Wage.</w:t>
      </w:r>
    </w:p>
    <w:p w14:paraId="31D70A81" w14:textId="77777777" w:rsidR="004145EA" w:rsidRPr="0004265E" w:rsidRDefault="004145EA" w:rsidP="00487950">
      <w:pPr>
        <w:pStyle w:val="Sansinterligne"/>
        <w:ind w:left="720"/>
        <w:rPr>
          <w:rFonts w:ascii="Arial" w:hAnsi="Arial" w:cs="Arial"/>
          <w:sz w:val="22"/>
          <w:szCs w:val="22"/>
        </w:rPr>
      </w:pPr>
    </w:p>
    <w:p w14:paraId="21BABE6C" w14:textId="66B94CEC" w:rsidR="004145EA" w:rsidRPr="0004265E" w:rsidRDefault="001F33B6" w:rsidP="00487950">
      <w:pPr>
        <w:pStyle w:val="Sansinterligne"/>
        <w:ind w:left="1440" w:hanging="720"/>
        <w:rPr>
          <w:rFonts w:ascii="Arial" w:hAnsi="Arial" w:cs="Arial"/>
          <w:sz w:val="22"/>
          <w:szCs w:val="22"/>
        </w:rPr>
      </w:pPr>
      <w:r>
        <w:rPr>
          <w:rFonts w:ascii="Arial" w:hAnsi="Arial" w:cs="Arial"/>
          <w:sz w:val="22"/>
          <w:szCs w:val="22"/>
        </w:rPr>
        <w:t>d)</w:t>
      </w:r>
      <w:r w:rsidR="004145EA" w:rsidRPr="0004265E">
        <w:rPr>
          <w:rFonts w:ascii="Arial" w:hAnsi="Arial" w:cs="Arial"/>
          <w:sz w:val="22"/>
          <w:szCs w:val="22"/>
        </w:rPr>
        <w:tab/>
        <w:t xml:space="preserve">Old Age Security should not be subject to any special tax, and the existing </w:t>
      </w:r>
      <w:r w:rsidR="00D048E8">
        <w:rPr>
          <w:rFonts w:ascii="Arial" w:hAnsi="Arial" w:cs="Arial"/>
          <w:sz w:val="22"/>
          <w:szCs w:val="22"/>
        </w:rPr>
        <w:t>“</w:t>
      </w:r>
      <w:r w:rsidR="00285F7B" w:rsidRPr="0004265E">
        <w:rPr>
          <w:rFonts w:ascii="Arial" w:hAnsi="Arial" w:cs="Arial"/>
          <w:sz w:val="22"/>
          <w:szCs w:val="22"/>
        </w:rPr>
        <w:t>claw back</w:t>
      </w:r>
      <w:r w:rsidR="00D048E8">
        <w:rPr>
          <w:rFonts w:ascii="Arial" w:hAnsi="Arial" w:cs="Arial"/>
          <w:sz w:val="22"/>
          <w:szCs w:val="22"/>
        </w:rPr>
        <w:t>”</w:t>
      </w:r>
      <w:r w:rsidR="004145EA" w:rsidRPr="0004265E">
        <w:rPr>
          <w:rFonts w:ascii="Arial" w:hAnsi="Arial" w:cs="Arial"/>
          <w:sz w:val="22"/>
          <w:szCs w:val="22"/>
        </w:rPr>
        <w:t xml:space="preserve"> of the Income Tax Act should be repealed.</w:t>
      </w:r>
    </w:p>
    <w:p w14:paraId="1427FA9F" w14:textId="77777777" w:rsidR="004145EA" w:rsidRPr="0004265E" w:rsidRDefault="004145EA" w:rsidP="004145EA">
      <w:pPr>
        <w:pStyle w:val="Sansinterligne"/>
        <w:rPr>
          <w:rFonts w:ascii="Arial" w:hAnsi="Arial" w:cs="Arial"/>
          <w:sz w:val="22"/>
          <w:szCs w:val="22"/>
        </w:rPr>
      </w:pPr>
    </w:p>
    <w:p w14:paraId="5CC660E1" w14:textId="7E8DB8A1" w:rsidR="004145EA" w:rsidRPr="00487950" w:rsidRDefault="00D221C4" w:rsidP="004145EA">
      <w:pPr>
        <w:pStyle w:val="Sansinterligne"/>
        <w:ind w:left="720" w:hanging="720"/>
        <w:rPr>
          <w:rFonts w:ascii="Arial" w:hAnsi="Arial" w:cs="Arial"/>
          <w:b/>
        </w:rPr>
      </w:pPr>
      <w:r w:rsidRPr="00487950">
        <w:rPr>
          <w:rFonts w:ascii="Arial" w:hAnsi="Arial" w:cs="Arial"/>
          <w:b/>
        </w:rPr>
        <w:t>4</w:t>
      </w:r>
      <w:r w:rsidR="00872D9F" w:rsidRPr="00487950">
        <w:rPr>
          <w:rFonts w:ascii="Arial" w:hAnsi="Arial" w:cs="Arial"/>
          <w:b/>
        </w:rPr>
        <w:t>.</w:t>
      </w:r>
      <w:r w:rsidR="00487950" w:rsidRPr="00487950">
        <w:rPr>
          <w:rFonts w:ascii="Arial" w:hAnsi="Arial" w:cs="Arial"/>
          <w:b/>
        </w:rPr>
        <w:t xml:space="preserve"> </w:t>
      </w:r>
      <w:r w:rsidR="004145EA" w:rsidRPr="00487950">
        <w:rPr>
          <w:rFonts w:ascii="Arial" w:hAnsi="Arial" w:cs="Arial"/>
          <w:b/>
        </w:rPr>
        <w:t>Teacher Pension Plans</w:t>
      </w:r>
      <w:r w:rsidR="00D048E8">
        <w:rPr>
          <w:rFonts w:ascii="Arial" w:hAnsi="Arial" w:cs="Arial"/>
          <w:b/>
        </w:rPr>
        <w:t>–</w:t>
      </w:r>
      <w:r w:rsidR="004145EA" w:rsidRPr="00487950">
        <w:rPr>
          <w:rFonts w:ascii="Arial" w:hAnsi="Arial" w:cs="Arial"/>
          <w:b/>
        </w:rPr>
        <w:t>Reciprocity</w:t>
      </w:r>
    </w:p>
    <w:p w14:paraId="417F7DA4" w14:textId="77777777" w:rsidR="00487950" w:rsidRPr="0004265E" w:rsidRDefault="00487950" w:rsidP="004145EA">
      <w:pPr>
        <w:pStyle w:val="Sansinterligne"/>
        <w:ind w:left="720" w:hanging="720"/>
        <w:rPr>
          <w:rFonts w:ascii="Arial" w:hAnsi="Arial" w:cs="Arial"/>
          <w:b/>
          <w:sz w:val="22"/>
          <w:szCs w:val="22"/>
        </w:rPr>
      </w:pPr>
    </w:p>
    <w:p w14:paraId="5303D79D" w14:textId="7071B4B8" w:rsidR="004145EA" w:rsidRPr="00E264B8" w:rsidRDefault="001F33B6" w:rsidP="00487950">
      <w:pPr>
        <w:pStyle w:val="Sansinterligne"/>
        <w:ind w:left="1440" w:hanging="720"/>
        <w:rPr>
          <w:rFonts w:ascii="Arial" w:hAnsi="Arial" w:cs="Arial"/>
          <w:sz w:val="16"/>
          <w:szCs w:val="16"/>
        </w:rPr>
      </w:pPr>
      <w:r>
        <w:rPr>
          <w:rFonts w:ascii="Arial" w:hAnsi="Arial" w:cs="Arial"/>
          <w:sz w:val="22"/>
          <w:szCs w:val="22"/>
        </w:rPr>
        <w:t>a)</w:t>
      </w:r>
      <w:r w:rsidR="004145EA" w:rsidRPr="0004265E">
        <w:rPr>
          <w:rFonts w:ascii="Arial" w:hAnsi="Arial" w:cs="Arial"/>
          <w:sz w:val="22"/>
          <w:szCs w:val="22"/>
        </w:rPr>
        <w:tab/>
        <w:t xml:space="preserve">Teacher pension plans in Canada should participate in a single reciprocal agreement (based upon an equitable and actuarially determined transfer of funds) that would provide teachers who transfer from one pension plan to another with full recognition for previous service in the new jurisdiction for that </w:t>
      </w:r>
      <w:proofErr w:type="gramStart"/>
      <w:r w:rsidR="004145EA" w:rsidRPr="0004265E">
        <w:rPr>
          <w:rFonts w:ascii="Arial" w:hAnsi="Arial" w:cs="Arial"/>
          <w:sz w:val="22"/>
          <w:szCs w:val="22"/>
        </w:rPr>
        <w:t>period of time</w:t>
      </w:r>
      <w:proofErr w:type="gramEnd"/>
      <w:r w:rsidR="004145EA" w:rsidRPr="0004265E">
        <w:rPr>
          <w:rFonts w:ascii="Arial" w:hAnsi="Arial" w:cs="Arial"/>
          <w:sz w:val="22"/>
          <w:szCs w:val="22"/>
        </w:rPr>
        <w:t>.</w:t>
      </w:r>
      <w:r w:rsidR="004145EA" w:rsidRPr="0004265E">
        <w:rPr>
          <w:rFonts w:ascii="Arial" w:hAnsi="Arial" w:cs="Arial"/>
          <w:sz w:val="22"/>
          <w:szCs w:val="22"/>
        </w:rPr>
        <w:br/>
      </w:r>
    </w:p>
    <w:p w14:paraId="55739679" w14:textId="57C9065F" w:rsidR="004145EA" w:rsidRPr="004101FA" w:rsidRDefault="004101FA" w:rsidP="004145EA">
      <w:pPr>
        <w:pStyle w:val="Sansinterligne"/>
        <w:ind w:left="720" w:hanging="720"/>
        <w:rPr>
          <w:rFonts w:ascii="Arial" w:hAnsi="Arial" w:cs="Arial"/>
          <w:b/>
          <w:sz w:val="16"/>
          <w:szCs w:val="16"/>
        </w:rPr>
      </w:pPr>
      <w:r w:rsidRPr="004101FA">
        <w:rPr>
          <w:rFonts w:ascii="Arial" w:hAnsi="Arial" w:cs="Arial"/>
          <w:b/>
          <w:sz w:val="16"/>
          <w:szCs w:val="16"/>
        </w:rPr>
        <w:t>1994 reaffirmed 2021</w:t>
      </w:r>
    </w:p>
    <w:p w14:paraId="66A8DEF5" w14:textId="77777777" w:rsidR="00402735" w:rsidRPr="0004265E" w:rsidRDefault="00402735" w:rsidP="004145EA">
      <w:pPr>
        <w:pStyle w:val="Sansinterligne"/>
        <w:ind w:left="720" w:hanging="720"/>
        <w:rPr>
          <w:rFonts w:ascii="Arial" w:hAnsi="Arial" w:cs="Arial"/>
          <w:sz w:val="22"/>
          <w:szCs w:val="22"/>
        </w:rPr>
      </w:pPr>
    </w:p>
    <w:p w14:paraId="777E3890" w14:textId="7E33CA7F" w:rsidR="004145EA" w:rsidRPr="00487950" w:rsidRDefault="00EF3796" w:rsidP="00487950">
      <w:pPr>
        <w:pStyle w:val="Sansinterligne"/>
        <w:rPr>
          <w:rFonts w:ascii="Arial" w:hAnsi="Arial" w:cs="Arial"/>
          <w:b/>
        </w:rPr>
      </w:pPr>
      <w:r w:rsidRPr="00487950">
        <w:rPr>
          <w:rFonts w:ascii="Arial" w:hAnsi="Arial" w:cs="Arial"/>
          <w:b/>
        </w:rPr>
        <w:t>A-</w:t>
      </w:r>
      <w:r w:rsidR="004101FA" w:rsidRPr="00487950">
        <w:rPr>
          <w:rFonts w:ascii="Arial" w:hAnsi="Arial" w:cs="Arial"/>
          <w:b/>
        </w:rPr>
        <w:t>02 REPRESENTATION</w:t>
      </w:r>
      <w:r w:rsidR="004145EA" w:rsidRPr="00487950">
        <w:rPr>
          <w:rFonts w:ascii="Arial" w:hAnsi="Arial" w:cs="Arial"/>
          <w:b/>
        </w:rPr>
        <w:t xml:space="preserve"> ON PROVINCIAL PENSION BOARD AND COMMITTEES </w:t>
      </w:r>
    </w:p>
    <w:p w14:paraId="404CEB2B" w14:textId="77777777" w:rsidR="00487950" w:rsidRPr="0004265E" w:rsidRDefault="00487950" w:rsidP="00487950">
      <w:pPr>
        <w:pStyle w:val="Sansinterligne"/>
        <w:rPr>
          <w:rFonts w:ascii="Arial" w:hAnsi="Arial" w:cs="Arial"/>
          <w:b/>
          <w:sz w:val="22"/>
          <w:szCs w:val="22"/>
        </w:rPr>
      </w:pPr>
    </w:p>
    <w:p w14:paraId="61E69807" w14:textId="0DD87492" w:rsidR="004145EA" w:rsidRPr="0004265E" w:rsidRDefault="004145EA" w:rsidP="00487950">
      <w:pPr>
        <w:pStyle w:val="Sansinterligne"/>
        <w:ind w:left="1440" w:hanging="720"/>
        <w:rPr>
          <w:rFonts w:ascii="Arial" w:hAnsi="Arial" w:cs="Arial"/>
          <w:sz w:val="22"/>
          <w:szCs w:val="22"/>
        </w:rPr>
      </w:pPr>
      <w:r w:rsidRPr="0004265E">
        <w:rPr>
          <w:rFonts w:ascii="Arial" w:hAnsi="Arial" w:cs="Arial"/>
          <w:sz w:val="22"/>
          <w:szCs w:val="22"/>
        </w:rPr>
        <w:t>1.</w:t>
      </w:r>
      <w:r w:rsidRPr="0004265E">
        <w:rPr>
          <w:rFonts w:ascii="Arial" w:hAnsi="Arial" w:cs="Arial"/>
          <w:sz w:val="22"/>
          <w:szCs w:val="22"/>
        </w:rPr>
        <w:tab/>
        <w:t>Member</w:t>
      </w:r>
      <w:r w:rsidR="00C81B14">
        <w:rPr>
          <w:rFonts w:ascii="Arial" w:hAnsi="Arial" w:cs="Arial"/>
          <w:sz w:val="22"/>
          <w:szCs w:val="22"/>
        </w:rPr>
        <w:t>s</w:t>
      </w:r>
      <w:r w:rsidRPr="0004265E">
        <w:rPr>
          <w:rFonts w:ascii="Arial" w:hAnsi="Arial" w:cs="Arial"/>
          <w:sz w:val="22"/>
          <w:szCs w:val="22"/>
        </w:rPr>
        <w:t xml:space="preserve"> of ACER-CART should </w:t>
      </w:r>
      <w:r w:rsidR="00B53941">
        <w:rPr>
          <w:rFonts w:ascii="Arial" w:hAnsi="Arial" w:cs="Arial"/>
          <w:sz w:val="22"/>
          <w:szCs w:val="22"/>
        </w:rPr>
        <w:t>have</w:t>
      </w:r>
      <w:r w:rsidRPr="0004265E">
        <w:rPr>
          <w:rFonts w:ascii="Arial" w:hAnsi="Arial" w:cs="Arial"/>
          <w:sz w:val="22"/>
          <w:szCs w:val="22"/>
        </w:rPr>
        <w:t xml:space="preserve"> representation on provincial pension boards and committees.</w:t>
      </w:r>
    </w:p>
    <w:p w14:paraId="6663225A" w14:textId="77777777" w:rsidR="004145EA" w:rsidRPr="00E264B8" w:rsidRDefault="004145EA" w:rsidP="004145EA">
      <w:pPr>
        <w:pStyle w:val="Sansinterligne"/>
        <w:rPr>
          <w:rFonts w:ascii="Arial" w:hAnsi="Arial" w:cs="Arial"/>
          <w:sz w:val="16"/>
          <w:szCs w:val="16"/>
        </w:rPr>
      </w:pPr>
    </w:p>
    <w:p w14:paraId="0429C06C" w14:textId="69E8011F" w:rsidR="00665151" w:rsidRPr="004101FA" w:rsidRDefault="00665151" w:rsidP="00665151">
      <w:pPr>
        <w:pStyle w:val="Sansinterligne"/>
        <w:ind w:left="720" w:hanging="720"/>
        <w:rPr>
          <w:rFonts w:ascii="Arial" w:hAnsi="Arial" w:cs="Arial"/>
          <w:b/>
          <w:sz w:val="16"/>
          <w:szCs w:val="16"/>
        </w:rPr>
      </w:pPr>
      <w:r w:rsidRPr="004101FA">
        <w:rPr>
          <w:rFonts w:ascii="Arial" w:hAnsi="Arial" w:cs="Arial"/>
          <w:b/>
          <w:sz w:val="16"/>
          <w:szCs w:val="16"/>
        </w:rPr>
        <w:t>1995</w:t>
      </w:r>
      <w:r w:rsidR="004101FA" w:rsidRPr="004101FA">
        <w:rPr>
          <w:rFonts w:ascii="Arial" w:hAnsi="Arial" w:cs="Arial"/>
          <w:b/>
          <w:sz w:val="16"/>
          <w:szCs w:val="16"/>
        </w:rPr>
        <w:t xml:space="preserve"> Reaffirmed</w:t>
      </w:r>
      <w:r w:rsidR="004101FA">
        <w:rPr>
          <w:rFonts w:ascii="Arial" w:hAnsi="Arial" w:cs="Arial"/>
          <w:b/>
          <w:sz w:val="16"/>
          <w:szCs w:val="16"/>
        </w:rPr>
        <w:t xml:space="preserve"> </w:t>
      </w:r>
      <w:r w:rsidR="004101FA" w:rsidRPr="004101FA">
        <w:rPr>
          <w:rFonts w:ascii="Arial" w:hAnsi="Arial" w:cs="Arial"/>
          <w:b/>
          <w:sz w:val="16"/>
          <w:szCs w:val="16"/>
        </w:rPr>
        <w:t xml:space="preserve">2021 </w:t>
      </w:r>
    </w:p>
    <w:p w14:paraId="25062144" w14:textId="39BEDFA6" w:rsidR="004145EA" w:rsidRDefault="004145EA" w:rsidP="004145EA">
      <w:pPr>
        <w:pStyle w:val="Sansinterligne"/>
        <w:rPr>
          <w:rFonts w:ascii="Arial" w:hAnsi="Arial" w:cs="Arial"/>
          <w:b/>
          <w:sz w:val="22"/>
          <w:szCs w:val="22"/>
        </w:rPr>
      </w:pPr>
    </w:p>
    <w:p w14:paraId="6A96C6E2" w14:textId="67CE4FF3" w:rsidR="004101FA" w:rsidRDefault="004101FA" w:rsidP="004145EA">
      <w:pPr>
        <w:pStyle w:val="Sansinterligne"/>
        <w:rPr>
          <w:rFonts w:ascii="Arial" w:hAnsi="Arial" w:cs="Arial"/>
          <w:sz w:val="22"/>
          <w:szCs w:val="22"/>
        </w:rPr>
      </w:pPr>
    </w:p>
    <w:p w14:paraId="70DE1635" w14:textId="1306F5E7" w:rsidR="004101FA" w:rsidRDefault="004101FA" w:rsidP="004145EA">
      <w:pPr>
        <w:pStyle w:val="Sansinterligne"/>
        <w:rPr>
          <w:rFonts w:ascii="Arial" w:hAnsi="Arial" w:cs="Arial"/>
          <w:sz w:val="22"/>
          <w:szCs w:val="22"/>
        </w:rPr>
      </w:pPr>
    </w:p>
    <w:p w14:paraId="0D146222" w14:textId="77777777" w:rsidR="004101FA" w:rsidRDefault="004101FA" w:rsidP="004145EA">
      <w:pPr>
        <w:pStyle w:val="Sansinterligne"/>
        <w:rPr>
          <w:rFonts w:ascii="Arial" w:hAnsi="Arial" w:cs="Arial"/>
          <w:sz w:val="22"/>
          <w:szCs w:val="22"/>
        </w:rPr>
      </w:pPr>
    </w:p>
    <w:p w14:paraId="7F16B984" w14:textId="77777777" w:rsidR="004101FA" w:rsidRPr="005B3A62" w:rsidRDefault="004101FA" w:rsidP="004101FA">
      <w:pPr>
        <w:pStyle w:val="Sansinterligne"/>
        <w:rPr>
          <w:rFonts w:ascii="Arial" w:hAnsi="Arial" w:cs="Arial"/>
          <w:b/>
        </w:rPr>
      </w:pPr>
      <w:r w:rsidRPr="005B3A62">
        <w:rPr>
          <w:rFonts w:ascii="Arial" w:hAnsi="Arial" w:cs="Arial"/>
          <w:b/>
        </w:rPr>
        <w:lastRenderedPageBreak/>
        <w:t>A-03</w:t>
      </w:r>
      <w:r w:rsidRPr="005B3A62">
        <w:rPr>
          <w:rFonts w:ascii="Arial" w:hAnsi="Arial" w:cs="Arial"/>
        </w:rPr>
        <w:t xml:space="preserve"> </w:t>
      </w:r>
      <w:r w:rsidRPr="005B3A62">
        <w:rPr>
          <w:rFonts w:ascii="Arial" w:hAnsi="Arial" w:cs="Arial"/>
          <w:b/>
        </w:rPr>
        <w:t>TAX CREDIT INCREASE</w:t>
      </w:r>
    </w:p>
    <w:p w14:paraId="25D7EE66" w14:textId="77777777" w:rsidR="004101FA" w:rsidRPr="005B3A62" w:rsidRDefault="004101FA" w:rsidP="004101FA">
      <w:pPr>
        <w:pStyle w:val="Sansinterligne"/>
        <w:rPr>
          <w:rFonts w:ascii="Arial" w:hAnsi="Arial" w:cs="Arial"/>
          <w:sz w:val="22"/>
          <w:szCs w:val="22"/>
        </w:rPr>
      </w:pPr>
    </w:p>
    <w:p w14:paraId="67E172D4" w14:textId="77777777" w:rsidR="004101FA" w:rsidRPr="005B3A62" w:rsidRDefault="004101FA" w:rsidP="004101FA">
      <w:pPr>
        <w:pStyle w:val="Sansinterligne"/>
        <w:rPr>
          <w:rFonts w:ascii="Arial" w:hAnsi="Arial" w:cs="Arial"/>
          <w:sz w:val="22"/>
          <w:szCs w:val="22"/>
        </w:rPr>
      </w:pPr>
      <w:r w:rsidRPr="005B3A62">
        <w:rPr>
          <w:rFonts w:ascii="Arial" w:hAnsi="Arial" w:cs="Arial"/>
          <w:sz w:val="22"/>
          <w:szCs w:val="22"/>
        </w:rPr>
        <w:t>ACER-CART supports a tax credit increase for taxable seniors that reflects the Consumer Price Index (CPI) increases.</w:t>
      </w:r>
    </w:p>
    <w:p w14:paraId="12DD9419" w14:textId="77777777" w:rsidR="00621B9B" w:rsidRDefault="00621B9B" w:rsidP="004101FA">
      <w:pPr>
        <w:pStyle w:val="Sansinterligne"/>
        <w:rPr>
          <w:rFonts w:ascii="Arial" w:hAnsi="Arial" w:cs="Arial"/>
          <w:b/>
          <w:sz w:val="16"/>
          <w:szCs w:val="16"/>
        </w:rPr>
      </w:pPr>
    </w:p>
    <w:p w14:paraId="69F00113" w14:textId="59873475" w:rsidR="00665151" w:rsidRPr="005B3A62" w:rsidRDefault="004101FA" w:rsidP="004101FA">
      <w:pPr>
        <w:pStyle w:val="Sansinterligne"/>
        <w:rPr>
          <w:rFonts w:ascii="Arial" w:hAnsi="Arial" w:cs="Arial"/>
          <w:sz w:val="22"/>
          <w:szCs w:val="22"/>
        </w:rPr>
      </w:pPr>
      <w:r w:rsidRPr="005B3A62">
        <w:rPr>
          <w:rFonts w:ascii="Arial" w:hAnsi="Arial" w:cs="Arial"/>
          <w:b/>
          <w:sz w:val="16"/>
          <w:szCs w:val="16"/>
        </w:rPr>
        <w:t>2021</w:t>
      </w:r>
    </w:p>
    <w:p w14:paraId="37661330" w14:textId="77777777" w:rsidR="004145EA" w:rsidRPr="0004265E" w:rsidRDefault="004145EA" w:rsidP="004145EA">
      <w:pPr>
        <w:pStyle w:val="Sansinterligne"/>
        <w:rPr>
          <w:rFonts w:ascii="Arial" w:hAnsi="Arial" w:cs="Arial"/>
          <w:sz w:val="22"/>
          <w:szCs w:val="22"/>
        </w:rPr>
      </w:pPr>
    </w:p>
    <w:p w14:paraId="61FAF7BF" w14:textId="77777777" w:rsidR="004145EA" w:rsidRPr="0004265E" w:rsidRDefault="004145EA" w:rsidP="004145EA">
      <w:pPr>
        <w:pStyle w:val="Sansinterligne"/>
        <w:rPr>
          <w:rFonts w:ascii="Arial" w:hAnsi="Arial" w:cs="Arial"/>
          <w:bCs/>
          <w:sz w:val="22"/>
          <w:szCs w:val="22"/>
        </w:rPr>
      </w:pPr>
    </w:p>
    <w:p w14:paraId="20C863A4" w14:textId="361D6650" w:rsidR="004145EA" w:rsidRPr="00487950" w:rsidRDefault="004145EA" w:rsidP="004145EA">
      <w:pPr>
        <w:pStyle w:val="Sansinterligne"/>
        <w:rPr>
          <w:rFonts w:ascii="Arial" w:hAnsi="Arial" w:cs="Arial"/>
          <w:b/>
          <w:sz w:val="28"/>
          <w:szCs w:val="28"/>
        </w:rPr>
      </w:pPr>
      <w:r w:rsidRPr="00487950">
        <w:rPr>
          <w:rFonts w:ascii="Arial" w:hAnsi="Arial" w:cs="Arial"/>
          <w:b/>
          <w:sz w:val="28"/>
          <w:szCs w:val="28"/>
        </w:rPr>
        <w:t>B.</w:t>
      </w:r>
      <w:r w:rsidR="00665151" w:rsidRPr="00487950">
        <w:rPr>
          <w:rFonts w:ascii="Arial" w:hAnsi="Arial" w:cs="Arial"/>
          <w:b/>
          <w:sz w:val="28"/>
          <w:szCs w:val="28"/>
        </w:rPr>
        <w:t xml:space="preserve"> </w:t>
      </w:r>
      <w:r w:rsidRPr="00487950">
        <w:rPr>
          <w:rFonts w:ascii="Arial" w:hAnsi="Arial" w:cs="Arial"/>
          <w:b/>
          <w:sz w:val="28"/>
          <w:szCs w:val="28"/>
        </w:rPr>
        <w:t>HEALTH SERVICE</w:t>
      </w:r>
      <w:r w:rsidR="00274D3F">
        <w:rPr>
          <w:rFonts w:ascii="Arial" w:hAnsi="Arial" w:cs="Arial"/>
          <w:b/>
          <w:sz w:val="28"/>
          <w:szCs w:val="28"/>
        </w:rPr>
        <w:t>S</w:t>
      </w:r>
    </w:p>
    <w:p w14:paraId="42A34DF0" w14:textId="77777777" w:rsidR="004145EA" w:rsidRPr="0004265E" w:rsidRDefault="004145EA" w:rsidP="004145EA">
      <w:pPr>
        <w:pStyle w:val="Sansinterligne"/>
        <w:rPr>
          <w:rFonts w:ascii="Arial" w:hAnsi="Arial" w:cs="Arial"/>
          <w:b/>
          <w:sz w:val="22"/>
          <w:szCs w:val="22"/>
        </w:rPr>
      </w:pPr>
    </w:p>
    <w:p w14:paraId="0DF1D558" w14:textId="047FFF65" w:rsidR="004145EA" w:rsidRPr="00487950" w:rsidRDefault="00F2110F" w:rsidP="004145EA">
      <w:pPr>
        <w:pStyle w:val="Sansinterligne"/>
        <w:rPr>
          <w:rFonts w:ascii="Arial" w:hAnsi="Arial" w:cs="Arial"/>
          <w:b/>
        </w:rPr>
      </w:pPr>
      <w:r w:rsidRPr="00487950">
        <w:rPr>
          <w:rFonts w:ascii="Arial" w:hAnsi="Arial" w:cs="Arial"/>
          <w:b/>
        </w:rPr>
        <w:t>B-</w:t>
      </w:r>
      <w:r w:rsidR="00872D9F" w:rsidRPr="00487950">
        <w:rPr>
          <w:rFonts w:ascii="Arial" w:hAnsi="Arial" w:cs="Arial"/>
          <w:b/>
        </w:rPr>
        <w:t>0</w:t>
      </w:r>
      <w:r w:rsidR="004145EA" w:rsidRPr="00487950">
        <w:rPr>
          <w:rFonts w:ascii="Arial" w:hAnsi="Arial" w:cs="Arial"/>
          <w:b/>
        </w:rPr>
        <w:t>1</w:t>
      </w:r>
      <w:r w:rsidR="00A60286" w:rsidRPr="00487950">
        <w:rPr>
          <w:rFonts w:ascii="Arial" w:hAnsi="Arial" w:cs="Arial"/>
        </w:rPr>
        <w:t xml:space="preserve"> </w:t>
      </w:r>
      <w:r w:rsidR="00D048E8">
        <w:rPr>
          <w:rFonts w:ascii="Arial" w:hAnsi="Arial" w:cs="Arial"/>
          <w:b/>
        </w:rPr>
        <w:t>HEALTH-CARE</w:t>
      </w:r>
      <w:r w:rsidR="004145EA" w:rsidRPr="00487950">
        <w:rPr>
          <w:rFonts w:ascii="Arial" w:hAnsi="Arial" w:cs="Arial"/>
          <w:b/>
        </w:rPr>
        <w:t xml:space="preserve"> IN CANADA  </w:t>
      </w:r>
    </w:p>
    <w:p w14:paraId="09A0DEA2" w14:textId="77777777" w:rsidR="00B53941" w:rsidRDefault="00B53941" w:rsidP="00B53941">
      <w:pPr>
        <w:pStyle w:val="Sansinterligne"/>
        <w:rPr>
          <w:rFonts w:ascii="Arial" w:hAnsi="Arial" w:cs="Arial"/>
          <w:sz w:val="22"/>
          <w:szCs w:val="22"/>
        </w:rPr>
      </w:pPr>
    </w:p>
    <w:p w14:paraId="3494CCDC" w14:textId="76788C07" w:rsidR="004145EA" w:rsidRPr="0004265E" w:rsidRDefault="004145EA" w:rsidP="00B53941">
      <w:pPr>
        <w:pStyle w:val="Sansinterligne"/>
        <w:numPr>
          <w:ilvl w:val="0"/>
          <w:numId w:val="14"/>
        </w:numPr>
        <w:rPr>
          <w:rFonts w:ascii="Arial" w:hAnsi="Arial" w:cs="Arial"/>
          <w:sz w:val="22"/>
          <w:szCs w:val="22"/>
        </w:rPr>
      </w:pPr>
      <w:r w:rsidRPr="0004265E">
        <w:rPr>
          <w:rFonts w:ascii="Arial" w:hAnsi="Arial" w:cs="Arial"/>
          <w:sz w:val="22"/>
          <w:szCs w:val="22"/>
        </w:rPr>
        <w:t xml:space="preserve">The five historic principles of the Canada Health Act (1984) (universality, access, comprehensiveness, portability and public administration) shall define any vision, current or renewed, for publicly funded </w:t>
      </w:r>
      <w:proofErr w:type="gramStart"/>
      <w:r w:rsidR="00D048E8">
        <w:rPr>
          <w:rFonts w:ascii="Arial" w:hAnsi="Arial" w:cs="Arial"/>
          <w:sz w:val="22"/>
          <w:szCs w:val="22"/>
        </w:rPr>
        <w:t>health-care</w:t>
      </w:r>
      <w:proofErr w:type="gramEnd"/>
      <w:r w:rsidRPr="0004265E">
        <w:rPr>
          <w:rFonts w:ascii="Arial" w:hAnsi="Arial" w:cs="Arial"/>
          <w:sz w:val="22"/>
          <w:szCs w:val="22"/>
        </w:rPr>
        <w:t xml:space="preserve"> in Canada. These principles shall inform all ACER-CART interventions on </w:t>
      </w:r>
      <w:proofErr w:type="gramStart"/>
      <w:r w:rsidR="00D048E8">
        <w:rPr>
          <w:rFonts w:ascii="Arial" w:hAnsi="Arial" w:cs="Arial"/>
          <w:sz w:val="22"/>
          <w:szCs w:val="22"/>
        </w:rPr>
        <w:t>health-care</w:t>
      </w:r>
      <w:proofErr w:type="gramEnd"/>
      <w:r w:rsidRPr="0004265E">
        <w:rPr>
          <w:rFonts w:ascii="Arial" w:hAnsi="Arial" w:cs="Arial"/>
          <w:sz w:val="22"/>
          <w:szCs w:val="22"/>
        </w:rPr>
        <w:t xml:space="preserve"> in Canada. </w:t>
      </w:r>
    </w:p>
    <w:p w14:paraId="4B83F45B" w14:textId="77777777" w:rsidR="004145EA" w:rsidRPr="0004265E" w:rsidRDefault="004145EA" w:rsidP="00B53941">
      <w:pPr>
        <w:pStyle w:val="Sansinterligne"/>
        <w:rPr>
          <w:rFonts w:ascii="Arial" w:hAnsi="Arial" w:cs="Arial"/>
          <w:sz w:val="22"/>
          <w:szCs w:val="22"/>
        </w:rPr>
      </w:pPr>
    </w:p>
    <w:p w14:paraId="20421822" w14:textId="0B9EC3D1" w:rsidR="004145EA" w:rsidRPr="0004265E" w:rsidRDefault="004145EA" w:rsidP="00B53941">
      <w:pPr>
        <w:pStyle w:val="Sansinterligne"/>
        <w:numPr>
          <w:ilvl w:val="0"/>
          <w:numId w:val="14"/>
        </w:numPr>
        <w:rPr>
          <w:rFonts w:ascii="Arial" w:hAnsi="Arial" w:cs="Arial"/>
          <w:sz w:val="22"/>
          <w:szCs w:val="22"/>
        </w:rPr>
      </w:pPr>
      <w:r w:rsidRPr="0004265E">
        <w:rPr>
          <w:rFonts w:ascii="Arial" w:hAnsi="Arial" w:cs="Arial"/>
          <w:sz w:val="22"/>
          <w:szCs w:val="22"/>
        </w:rPr>
        <w:t xml:space="preserve">The Federal Government is an essential partner with the provinces in the provision of </w:t>
      </w:r>
      <w:proofErr w:type="gramStart"/>
      <w:r w:rsidR="00D048E8">
        <w:rPr>
          <w:rFonts w:ascii="Arial" w:hAnsi="Arial" w:cs="Arial"/>
          <w:sz w:val="22"/>
          <w:szCs w:val="22"/>
        </w:rPr>
        <w:t>health-care</w:t>
      </w:r>
      <w:proofErr w:type="gramEnd"/>
      <w:r w:rsidRPr="0004265E">
        <w:rPr>
          <w:rFonts w:ascii="Arial" w:hAnsi="Arial" w:cs="Arial"/>
          <w:sz w:val="22"/>
          <w:szCs w:val="22"/>
        </w:rPr>
        <w:t xml:space="preserve">. Among other things, it has the responsibility to define national standards for </w:t>
      </w:r>
      <w:proofErr w:type="gramStart"/>
      <w:r w:rsidR="00D048E8">
        <w:rPr>
          <w:rFonts w:ascii="Arial" w:hAnsi="Arial" w:cs="Arial"/>
          <w:sz w:val="22"/>
          <w:szCs w:val="22"/>
        </w:rPr>
        <w:t>health-care</w:t>
      </w:r>
      <w:proofErr w:type="gramEnd"/>
      <w:r w:rsidRPr="0004265E">
        <w:rPr>
          <w:rFonts w:ascii="Arial" w:hAnsi="Arial" w:cs="Arial"/>
          <w:sz w:val="22"/>
          <w:szCs w:val="22"/>
        </w:rPr>
        <w:t xml:space="preserve"> and to provide funding, supplementary to provincial funding, adequate to ensure the implementation of such national standards. ACER-CART shall, insofar as it is able, support efforts of the Federal Government </w:t>
      </w:r>
      <w:r w:rsidR="00463628">
        <w:rPr>
          <w:rFonts w:ascii="Arial" w:hAnsi="Arial" w:cs="Arial"/>
          <w:sz w:val="22"/>
          <w:szCs w:val="22"/>
        </w:rPr>
        <w:t>in</w:t>
      </w:r>
      <w:r w:rsidRPr="0004265E">
        <w:rPr>
          <w:rFonts w:ascii="Arial" w:hAnsi="Arial" w:cs="Arial"/>
          <w:sz w:val="22"/>
          <w:szCs w:val="22"/>
        </w:rPr>
        <w:t xml:space="preserve"> renew</w:t>
      </w:r>
      <w:r w:rsidR="00463628">
        <w:rPr>
          <w:rFonts w:ascii="Arial" w:hAnsi="Arial" w:cs="Arial"/>
          <w:sz w:val="22"/>
          <w:szCs w:val="22"/>
        </w:rPr>
        <w:t>ing</w:t>
      </w:r>
      <w:r w:rsidRPr="0004265E">
        <w:rPr>
          <w:rFonts w:ascii="Arial" w:hAnsi="Arial" w:cs="Arial"/>
          <w:sz w:val="22"/>
          <w:szCs w:val="22"/>
        </w:rPr>
        <w:t xml:space="preserve"> existing national standards and in monitoring their implementation</w:t>
      </w:r>
      <w:r w:rsidR="00D048E8">
        <w:rPr>
          <w:rFonts w:ascii="Arial" w:hAnsi="Arial" w:cs="Arial"/>
          <w:sz w:val="22"/>
          <w:szCs w:val="22"/>
        </w:rPr>
        <w:t>.</w:t>
      </w:r>
      <w:r w:rsidRPr="0004265E">
        <w:rPr>
          <w:rFonts w:ascii="Arial" w:hAnsi="Arial" w:cs="Arial"/>
          <w:sz w:val="22"/>
          <w:szCs w:val="22"/>
        </w:rPr>
        <w:br/>
      </w:r>
    </w:p>
    <w:p w14:paraId="7BEA771B" w14:textId="77777777" w:rsidR="00B46554" w:rsidRPr="00062633" w:rsidRDefault="00B46554" w:rsidP="00B46554">
      <w:pPr>
        <w:pStyle w:val="Sansinterligne"/>
        <w:numPr>
          <w:ilvl w:val="0"/>
          <w:numId w:val="14"/>
        </w:numPr>
        <w:rPr>
          <w:rFonts w:ascii="Arial" w:hAnsi="Arial" w:cs="Arial"/>
          <w:sz w:val="22"/>
          <w:szCs w:val="22"/>
        </w:rPr>
      </w:pPr>
      <w:r w:rsidRPr="00B07D57">
        <w:rPr>
          <w:rFonts w:ascii="Arial" w:hAnsi="Arial" w:cs="Arial"/>
          <w:sz w:val="22"/>
          <w:szCs w:val="22"/>
        </w:rPr>
        <w:t xml:space="preserve">To meet the growing demands for home care, particularly for seniors, ACER-CART supports a national </w:t>
      </w:r>
      <w:proofErr w:type="gramStart"/>
      <w:r w:rsidRPr="00B07D57">
        <w:rPr>
          <w:rFonts w:ascii="Arial" w:hAnsi="Arial" w:cs="Arial"/>
          <w:sz w:val="22"/>
          <w:szCs w:val="22"/>
        </w:rPr>
        <w:t>seniors</w:t>
      </w:r>
      <w:proofErr w:type="gramEnd"/>
      <w:r w:rsidRPr="00B07D57">
        <w:rPr>
          <w:rFonts w:ascii="Arial" w:hAnsi="Arial" w:cs="Arial"/>
          <w:sz w:val="22"/>
          <w:szCs w:val="22"/>
        </w:rPr>
        <w:t xml:space="preserve"> strategy which would include the establishment of a long-term national plan for home care as an integral part of health care services for those who would benefit from such care.</w:t>
      </w:r>
    </w:p>
    <w:p w14:paraId="24163C7E" w14:textId="77777777" w:rsidR="00B46554" w:rsidRDefault="00B46554" w:rsidP="00B46554">
      <w:pPr>
        <w:pStyle w:val="Sansinterligne"/>
        <w:ind w:left="720"/>
        <w:rPr>
          <w:rFonts w:ascii="Arial" w:hAnsi="Arial" w:cs="Arial"/>
          <w:sz w:val="22"/>
          <w:szCs w:val="22"/>
        </w:rPr>
      </w:pPr>
    </w:p>
    <w:p w14:paraId="22A4985C" w14:textId="6CE83A6C" w:rsidR="004145EA" w:rsidRPr="0004265E" w:rsidRDefault="004145EA" w:rsidP="00B53941">
      <w:pPr>
        <w:pStyle w:val="Sansinterligne"/>
        <w:numPr>
          <w:ilvl w:val="0"/>
          <w:numId w:val="14"/>
        </w:numPr>
        <w:rPr>
          <w:rFonts w:ascii="Arial" w:hAnsi="Arial" w:cs="Arial"/>
          <w:sz w:val="22"/>
          <w:szCs w:val="22"/>
        </w:rPr>
      </w:pPr>
      <w:r w:rsidRPr="0004265E">
        <w:rPr>
          <w:rFonts w:ascii="Arial" w:hAnsi="Arial" w:cs="Arial"/>
          <w:sz w:val="22"/>
          <w:szCs w:val="22"/>
        </w:rPr>
        <w:t xml:space="preserve">Timely access to </w:t>
      </w:r>
      <w:proofErr w:type="gramStart"/>
      <w:r w:rsidR="00D048E8">
        <w:rPr>
          <w:rFonts w:ascii="Arial" w:hAnsi="Arial" w:cs="Arial"/>
          <w:sz w:val="22"/>
          <w:szCs w:val="22"/>
        </w:rPr>
        <w:t>health-care</w:t>
      </w:r>
      <w:proofErr w:type="gramEnd"/>
      <w:r w:rsidRPr="0004265E">
        <w:rPr>
          <w:rFonts w:ascii="Arial" w:hAnsi="Arial" w:cs="Arial"/>
          <w:sz w:val="22"/>
          <w:szCs w:val="22"/>
        </w:rPr>
        <w:t xml:space="preserve"> and required services, provided by qualified medical personnel, in the official language of the patient</w:t>
      </w:r>
      <w:r w:rsidR="00D048E8">
        <w:rPr>
          <w:rFonts w:ascii="Arial" w:hAnsi="Arial" w:cs="Arial"/>
          <w:sz w:val="22"/>
          <w:szCs w:val="22"/>
        </w:rPr>
        <w:t>’</w:t>
      </w:r>
      <w:r w:rsidRPr="0004265E">
        <w:rPr>
          <w:rFonts w:ascii="Arial" w:hAnsi="Arial" w:cs="Arial"/>
          <w:sz w:val="22"/>
          <w:szCs w:val="22"/>
        </w:rPr>
        <w:t>s choice (2005), shall be the right of all Canadians, irrespective of their place of residence, financial circu</w:t>
      </w:r>
      <w:r w:rsidR="00DD4306">
        <w:rPr>
          <w:rFonts w:ascii="Arial" w:hAnsi="Arial" w:cs="Arial"/>
          <w:sz w:val="22"/>
          <w:szCs w:val="22"/>
        </w:rPr>
        <w:t xml:space="preserve">mstances, or state of health. </w:t>
      </w:r>
    </w:p>
    <w:p w14:paraId="1F75CA41" w14:textId="77777777" w:rsidR="004145EA" w:rsidRPr="0004265E" w:rsidRDefault="004145EA" w:rsidP="00B53941">
      <w:pPr>
        <w:pStyle w:val="Sansinterligne"/>
        <w:rPr>
          <w:rFonts w:ascii="Arial" w:hAnsi="Arial" w:cs="Arial"/>
          <w:sz w:val="22"/>
          <w:szCs w:val="22"/>
        </w:rPr>
      </w:pPr>
    </w:p>
    <w:p w14:paraId="04DCE85F" w14:textId="5536EFEF" w:rsidR="004145EA" w:rsidRPr="0004265E" w:rsidRDefault="00D048E8" w:rsidP="00B53941">
      <w:pPr>
        <w:pStyle w:val="Sansinterligne"/>
        <w:numPr>
          <w:ilvl w:val="0"/>
          <w:numId w:val="14"/>
        </w:numPr>
        <w:rPr>
          <w:rFonts w:ascii="Arial" w:hAnsi="Arial" w:cs="Arial"/>
          <w:sz w:val="22"/>
          <w:szCs w:val="22"/>
        </w:rPr>
      </w:pPr>
      <w:proofErr w:type="gramStart"/>
      <w:r>
        <w:rPr>
          <w:rFonts w:ascii="Arial" w:hAnsi="Arial" w:cs="Arial"/>
          <w:sz w:val="22"/>
          <w:szCs w:val="22"/>
        </w:rPr>
        <w:t>Health-care</w:t>
      </w:r>
      <w:proofErr w:type="gramEnd"/>
      <w:r w:rsidR="004145EA" w:rsidRPr="0004265E">
        <w:rPr>
          <w:rFonts w:ascii="Arial" w:hAnsi="Arial" w:cs="Arial"/>
          <w:sz w:val="22"/>
          <w:szCs w:val="22"/>
        </w:rPr>
        <w:t xml:space="preserve"> shall be deemed to include education, prevention, diagnosis and counsel</w:t>
      </w:r>
      <w:r>
        <w:rPr>
          <w:rFonts w:ascii="Arial" w:hAnsi="Arial" w:cs="Arial"/>
          <w:sz w:val="22"/>
          <w:szCs w:val="22"/>
        </w:rPr>
        <w:t>l</w:t>
      </w:r>
      <w:r w:rsidR="004145EA" w:rsidRPr="0004265E">
        <w:rPr>
          <w:rFonts w:ascii="Arial" w:hAnsi="Arial" w:cs="Arial"/>
          <w:sz w:val="22"/>
          <w:szCs w:val="22"/>
        </w:rPr>
        <w:t xml:space="preserve">ing, and shall be the element upon which all </w:t>
      </w:r>
      <w:r>
        <w:rPr>
          <w:rFonts w:ascii="Arial" w:hAnsi="Arial" w:cs="Arial"/>
          <w:sz w:val="22"/>
          <w:szCs w:val="22"/>
        </w:rPr>
        <w:t>health-care</w:t>
      </w:r>
      <w:r w:rsidR="004145EA" w:rsidRPr="0004265E">
        <w:rPr>
          <w:rFonts w:ascii="Arial" w:hAnsi="Arial" w:cs="Arial"/>
          <w:sz w:val="22"/>
          <w:szCs w:val="22"/>
        </w:rPr>
        <w:t xml:space="preserve"> pivots in a Canadian comprehensive </w:t>
      </w:r>
      <w:r>
        <w:rPr>
          <w:rFonts w:ascii="Arial" w:hAnsi="Arial" w:cs="Arial"/>
          <w:sz w:val="22"/>
          <w:szCs w:val="22"/>
        </w:rPr>
        <w:t>health-care</w:t>
      </w:r>
      <w:r w:rsidR="004145EA" w:rsidRPr="0004265E">
        <w:rPr>
          <w:rFonts w:ascii="Arial" w:hAnsi="Arial" w:cs="Arial"/>
          <w:sz w:val="22"/>
          <w:szCs w:val="22"/>
        </w:rPr>
        <w:t xml:space="preserve"> system.</w:t>
      </w:r>
    </w:p>
    <w:p w14:paraId="29CB464D" w14:textId="77777777" w:rsidR="004145EA" w:rsidRPr="0004265E" w:rsidRDefault="004145EA" w:rsidP="00B53941">
      <w:pPr>
        <w:pStyle w:val="Sansinterligne"/>
        <w:rPr>
          <w:rFonts w:ascii="Arial" w:hAnsi="Arial" w:cs="Arial"/>
          <w:sz w:val="22"/>
          <w:szCs w:val="22"/>
        </w:rPr>
      </w:pPr>
    </w:p>
    <w:p w14:paraId="3A4CDA21" w14:textId="77777777" w:rsidR="00B46554" w:rsidRDefault="004145EA" w:rsidP="00B46554">
      <w:pPr>
        <w:pStyle w:val="Sansinterligne"/>
        <w:numPr>
          <w:ilvl w:val="0"/>
          <w:numId w:val="14"/>
        </w:numPr>
        <w:rPr>
          <w:rFonts w:ascii="Arial" w:hAnsi="Arial" w:cs="Arial"/>
          <w:sz w:val="22"/>
          <w:szCs w:val="22"/>
        </w:rPr>
      </w:pPr>
      <w:r w:rsidRPr="0004265E">
        <w:rPr>
          <w:rFonts w:ascii="Arial" w:hAnsi="Arial" w:cs="Arial"/>
          <w:sz w:val="22"/>
          <w:szCs w:val="22"/>
        </w:rPr>
        <w:t xml:space="preserve">Seniors constitute an increasing proportion of Canadian society. Seniors have special needs and ACER-CART, on their behalf, urges </w:t>
      </w:r>
      <w:r w:rsidR="00D048E8">
        <w:rPr>
          <w:rFonts w:ascii="Arial" w:hAnsi="Arial" w:cs="Arial"/>
          <w:sz w:val="22"/>
          <w:szCs w:val="22"/>
        </w:rPr>
        <w:t>health-care</w:t>
      </w:r>
      <w:r w:rsidRPr="0004265E">
        <w:rPr>
          <w:rFonts w:ascii="Arial" w:hAnsi="Arial" w:cs="Arial"/>
          <w:sz w:val="22"/>
          <w:szCs w:val="22"/>
        </w:rPr>
        <w:t xml:space="preserve"> policymakers to take an integrated approach to </w:t>
      </w:r>
      <w:proofErr w:type="gramStart"/>
      <w:r w:rsidR="00D048E8">
        <w:rPr>
          <w:rFonts w:ascii="Arial" w:hAnsi="Arial" w:cs="Arial"/>
          <w:sz w:val="22"/>
          <w:szCs w:val="22"/>
        </w:rPr>
        <w:t>health-care</w:t>
      </w:r>
      <w:proofErr w:type="gramEnd"/>
      <w:r w:rsidRPr="0004265E">
        <w:rPr>
          <w:rFonts w:ascii="Arial" w:hAnsi="Arial" w:cs="Arial"/>
          <w:sz w:val="22"/>
          <w:szCs w:val="22"/>
        </w:rPr>
        <w:t xml:space="preserve">, one that will ensure seniors a measure of independence commensurate with their history; </w:t>
      </w:r>
      <w:r w:rsidR="00E97901">
        <w:rPr>
          <w:rFonts w:ascii="Arial" w:hAnsi="Arial" w:cs="Arial"/>
          <w:sz w:val="22"/>
          <w:szCs w:val="22"/>
        </w:rPr>
        <w:t xml:space="preserve">and </w:t>
      </w:r>
      <w:r w:rsidRPr="0004265E">
        <w:rPr>
          <w:rFonts w:ascii="Arial" w:hAnsi="Arial" w:cs="Arial"/>
          <w:sz w:val="22"/>
          <w:szCs w:val="22"/>
        </w:rPr>
        <w:t>will ensure a quality of life and death with dignity through care at home, in long-term care facilities, and in hospital settings.</w:t>
      </w:r>
    </w:p>
    <w:p w14:paraId="3158F6EF" w14:textId="77777777" w:rsidR="00B46554" w:rsidRDefault="00B46554" w:rsidP="00B46554">
      <w:pPr>
        <w:pStyle w:val="Paragraphedeliste"/>
        <w:rPr>
          <w:rFonts w:ascii="Arial" w:hAnsi="Arial" w:cs="Arial"/>
          <w:sz w:val="22"/>
          <w:szCs w:val="22"/>
        </w:rPr>
      </w:pPr>
    </w:p>
    <w:p w14:paraId="7A42C885" w14:textId="77777777" w:rsidR="00B46554" w:rsidRDefault="004145EA" w:rsidP="00B46554">
      <w:pPr>
        <w:pStyle w:val="Sansinterligne"/>
        <w:numPr>
          <w:ilvl w:val="0"/>
          <w:numId w:val="14"/>
        </w:numPr>
        <w:rPr>
          <w:rFonts w:ascii="Arial" w:hAnsi="Arial" w:cs="Arial"/>
          <w:sz w:val="22"/>
          <w:szCs w:val="22"/>
        </w:rPr>
      </w:pPr>
      <w:r w:rsidRPr="00B46554">
        <w:rPr>
          <w:rFonts w:ascii="Arial" w:hAnsi="Arial" w:cs="Arial"/>
          <w:sz w:val="22"/>
          <w:szCs w:val="22"/>
        </w:rPr>
        <w:t xml:space="preserve">All citizens of Canada have a right to </w:t>
      </w:r>
      <w:proofErr w:type="gramStart"/>
      <w:r w:rsidR="00D048E8" w:rsidRPr="00B46554">
        <w:rPr>
          <w:rFonts w:ascii="Arial" w:hAnsi="Arial" w:cs="Arial"/>
          <w:sz w:val="22"/>
          <w:szCs w:val="22"/>
        </w:rPr>
        <w:t>health-care</w:t>
      </w:r>
      <w:proofErr w:type="gramEnd"/>
      <w:r w:rsidRPr="00B46554">
        <w:rPr>
          <w:rFonts w:ascii="Arial" w:hAnsi="Arial" w:cs="Arial"/>
          <w:sz w:val="22"/>
          <w:szCs w:val="22"/>
        </w:rPr>
        <w:t xml:space="preserve">. System efficiencies, streamlining operations, and restructuring </w:t>
      </w:r>
      <w:r w:rsidR="00D048E8" w:rsidRPr="00B46554">
        <w:rPr>
          <w:rFonts w:ascii="Arial" w:hAnsi="Arial" w:cs="Arial"/>
          <w:sz w:val="22"/>
          <w:szCs w:val="22"/>
        </w:rPr>
        <w:t>health-care</w:t>
      </w:r>
      <w:r w:rsidRPr="00B46554">
        <w:rPr>
          <w:rFonts w:ascii="Arial" w:hAnsi="Arial" w:cs="Arial"/>
          <w:sz w:val="22"/>
          <w:szCs w:val="22"/>
        </w:rPr>
        <w:t xml:space="preserve"> facilities shall not be accepted as sufficient reason to deny citizens this right, regardless of location or wealth. It is conceded, however, that such services need to be provided as efficiently as possible.</w:t>
      </w:r>
    </w:p>
    <w:p w14:paraId="6F13A26F" w14:textId="77777777" w:rsidR="00B46554" w:rsidRDefault="00B46554" w:rsidP="00B46554">
      <w:pPr>
        <w:pStyle w:val="Paragraphedeliste"/>
        <w:rPr>
          <w:rFonts w:ascii="Arial" w:hAnsi="Arial" w:cs="Arial"/>
          <w:sz w:val="22"/>
          <w:szCs w:val="22"/>
        </w:rPr>
      </w:pPr>
    </w:p>
    <w:p w14:paraId="7E1674DF" w14:textId="0261BAAA" w:rsidR="00FC1796" w:rsidRPr="00B46554" w:rsidRDefault="00FC1796" w:rsidP="00B46554">
      <w:pPr>
        <w:pStyle w:val="Sansinterligne"/>
        <w:numPr>
          <w:ilvl w:val="0"/>
          <w:numId w:val="14"/>
        </w:numPr>
        <w:rPr>
          <w:rFonts w:ascii="Arial" w:hAnsi="Arial" w:cs="Arial"/>
          <w:sz w:val="22"/>
          <w:szCs w:val="22"/>
        </w:rPr>
      </w:pPr>
      <w:r w:rsidRPr="00B46554">
        <w:rPr>
          <w:rFonts w:ascii="Arial" w:hAnsi="Arial" w:cs="Arial"/>
          <w:sz w:val="22"/>
          <w:szCs w:val="22"/>
        </w:rPr>
        <w:lastRenderedPageBreak/>
        <w:t xml:space="preserve">ACER-CART supports the establishment of a funding formula which would clarify the proportion of financing for </w:t>
      </w:r>
      <w:proofErr w:type="gramStart"/>
      <w:r w:rsidRPr="00B46554">
        <w:rPr>
          <w:rFonts w:ascii="Arial" w:hAnsi="Arial" w:cs="Arial"/>
          <w:sz w:val="22"/>
          <w:szCs w:val="22"/>
        </w:rPr>
        <w:t>health-care</w:t>
      </w:r>
      <w:proofErr w:type="gramEnd"/>
      <w:r w:rsidRPr="00B46554">
        <w:rPr>
          <w:rFonts w:ascii="Arial" w:hAnsi="Arial" w:cs="Arial"/>
          <w:sz w:val="22"/>
          <w:szCs w:val="22"/>
        </w:rPr>
        <w:t xml:space="preserve"> which could be expected on a long-term basis from taxation revenues collected by the various levels of government: federal, provincial/territorial and municipal.</w:t>
      </w:r>
    </w:p>
    <w:p w14:paraId="3E8E78E3" w14:textId="77777777" w:rsidR="00FC1796" w:rsidRPr="0004265E" w:rsidRDefault="00FC1796" w:rsidP="00FC1796">
      <w:pPr>
        <w:pStyle w:val="Sansinterligne"/>
        <w:ind w:left="720"/>
        <w:rPr>
          <w:rFonts w:ascii="Arial" w:hAnsi="Arial" w:cs="Arial"/>
          <w:sz w:val="22"/>
          <w:szCs w:val="22"/>
        </w:rPr>
      </w:pPr>
    </w:p>
    <w:p w14:paraId="755AE5EB" w14:textId="77777777" w:rsidR="004145EA" w:rsidRPr="0004265E" w:rsidRDefault="004145EA" w:rsidP="00B53941">
      <w:pPr>
        <w:pStyle w:val="Sansinterligne"/>
        <w:rPr>
          <w:rFonts w:ascii="Arial" w:hAnsi="Arial" w:cs="Arial"/>
          <w:sz w:val="22"/>
          <w:szCs w:val="22"/>
        </w:rPr>
      </w:pPr>
    </w:p>
    <w:p w14:paraId="3B337204" w14:textId="633DE47E" w:rsidR="004145EA" w:rsidRPr="0004265E" w:rsidRDefault="004145EA" w:rsidP="00B53941">
      <w:pPr>
        <w:pStyle w:val="Sansinterligne"/>
        <w:numPr>
          <w:ilvl w:val="0"/>
          <w:numId w:val="14"/>
        </w:numPr>
        <w:rPr>
          <w:rFonts w:ascii="Arial" w:hAnsi="Arial" w:cs="Arial"/>
          <w:sz w:val="22"/>
          <w:szCs w:val="22"/>
        </w:rPr>
      </w:pPr>
      <w:r w:rsidRPr="0004265E">
        <w:rPr>
          <w:rFonts w:ascii="Arial" w:hAnsi="Arial" w:cs="Arial"/>
          <w:sz w:val="22"/>
          <w:szCs w:val="22"/>
        </w:rPr>
        <w:t>Possible expansion of publicly funded health services shall not compromise the availability and quality of those medical services currently insured except for those services no longer deemed basic or required.</w:t>
      </w:r>
    </w:p>
    <w:p w14:paraId="3FA9E7C8" w14:textId="77777777" w:rsidR="004145EA" w:rsidRPr="0004265E" w:rsidRDefault="004145EA" w:rsidP="00B53941">
      <w:pPr>
        <w:pStyle w:val="Sansinterligne"/>
        <w:rPr>
          <w:rFonts w:ascii="Arial" w:hAnsi="Arial" w:cs="Arial"/>
          <w:sz w:val="22"/>
          <w:szCs w:val="22"/>
        </w:rPr>
      </w:pPr>
    </w:p>
    <w:p w14:paraId="56129F76" w14:textId="77777777" w:rsidR="00FC1796" w:rsidRDefault="004145EA" w:rsidP="00FC1796">
      <w:pPr>
        <w:pStyle w:val="Sansinterligne"/>
        <w:numPr>
          <w:ilvl w:val="0"/>
          <w:numId w:val="14"/>
        </w:numPr>
        <w:rPr>
          <w:rFonts w:ascii="Arial" w:hAnsi="Arial" w:cs="Arial"/>
          <w:sz w:val="22"/>
          <w:szCs w:val="22"/>
        </w:rPr>
      </w:pPr>
      <w:r w:rsidRPr="0004265E">
        <w:rPr>
          <w:rFonts w:ascii="Arial" w:hAnsi="Arial" w:cs="Arial"/>
          <w:sz w:val="22"/>
          <w:szCs w:val="22"/>
        </w:rPr>
        <w:t xml:space="preserve">Organizations of retired teachers will continue to be involved with the development of </w:t>
      </w:r>
      <w:r w:rsidR="00D048E8">
        <w:rPr>
          <w:rFonts w:ascii="Arial" w:hAnsi="Arial" w:cs="Arial"/>
          <w:sz w:val="22"/>
          <w:szCs w:val="22"/>
        </w:rPr>
        <w:t>health-care</w:t>
      </w:r>
      <w:r w:rsidRPr="0004265E">
        <w:rPr>
          <w:rFonts w:ascii="Arial" w:hAnsi="Arial" w:cs="Arial"/>
          <w:sz w:val="22"/>
          <w:szCs w:val="22"/>
        </w:rPr>
        <w:t xml:space="preserve"> strategies intended to benefit Canadians of all generations, in a meaningful and continuing way.</w:t>
      </w:r>
    </w:p>
    <w:p w14:paraId="237C4A36" w14:textId="77777777" w:rsidR="00FC1796" w:rsidRDefault="00FC1796" w:rsidP="00FC1796">
      <w:pPr>
        <w:pStyle w:val="Paragraphedeliste"/>
        <w:rPr>
          <w:rFonts w:ascii="Arial" w:hAnsi="Arial" w:cs="Arial"/>
          <w:sz w:val="22"/>
          <w:szCs w:val="22"/>
        </w:rPr>
      </w:pPr>
    </w:p>
    <w:p w14:paraId="69FB894F" w14:textId="6F74273F" w:rsidR="00FC1796" w:rsidRPr="00FC1796" w:rsidRDefault="00FC1796" w:rsidP="00FC1796">
      <w:pPr>
        <w:pStyle w:val="Sansinterligne"/>
        <w:numPr>
          <w:ilvl w:val="0"/>
          <w:numId w:val="14"/>
        </w:numPr>
        <w:rPr>
          <w:rFonts w:ascii="Arial" w:hAnsi="Arial" w:cs="Arial"/>
          <w:sz w:val="22"/>
          <w:szCs w:val="22"/>
        </w:rPr>
      </w:pPr>
      <w:r w:rsidRPr="00FC1796">
        <w:rPr>
          <w:rFonts w:ascii="Arial" w:hAnsi="Arial" w:cs="Arial"/>
          <w:sz w:val="22"/>
          <w:szCs w:val="22"/>
        </w:rPr>
        <w:t>To ensure that national standards for Medicare are adhered to, free from undue political influence, ACER-CART supports the establishment of a National Medicare Oversight Council independent of government. Its mandate would be to monitor the implementation of national standards and, where advisable, to propose new ones.</w:t>
      </w:r>
    </w:p>
    <w:p w14:paraId="68E3CD75" w14:textId="77777777" w:rsidR="004145EA" w:rsidRPr="0004265E" w:rsidRDefault="004145EA" w:rsidP="00B53941">
      <w:pPr>
        <w:pStyle w:val="Sansinterligne"/>
        <w:rPr>
          <w:rFonts w:ascii="Arial" w:hAnsi="Arial" w:cs="Arial"/>
          <w:sz w:val="22"/>
          <w:szCs w:val="22"/>
        </w:rPr>
      </w:pPr>
    </w:p>
    <w:p w14:paraId="5D71B3D5" w14:textId="77777777" w:rsidR="00FC1796" w:rsidRDefault="004145EA" w:rsidP="00FC1796">
      <w:pPr>
        <w:pStyle w:val="Sansinterligne"/>
        <w:numPr>
          <w:ilvl w:val="0"/>
          <w:numId w:val="14"/>
        </w:numPr>
        <w:rPr>
          <w:rFonts w:ascii="Arial" w:hAnsi="Arial" w:cs="Arial"/>
          <w:sz w:val="22"/>
          <w:szCs w:val="22"/>
        </w:rPr>
      </w:pPr>
      <w:r w:rsidRPr="0004265E">
        <w:rPr>
          <w:rFonts w:ascii="Arial" w:hAnsi="Arial" w:cs="Arial"/>
          <w:sz w:val="22"/>
          <w:szCs w:val="22"/>
        </w:rPr>
        <w:t xml:space="preserve">ACER-CART believes that home care should constitute an essential element of the national </w:t>
      </w:r>
      <w:r w:rsidR="00D048E8">
        <w:rPr>
          <w:rFonts w:ascii="Arial" w:hAnsi="Arial" w:cs="Arial"/>
          <w:sz w:val="22"/>
          <w:szCs w:val="22"/>
        </w:rPr>
        <w:t>health-care</w:t>
      </w:r>
      <w:r w:rsidRPr="0004265E">
        <w:rPr>
          <w:rFonts w:ascii="Arial" w:hAnsi="Arial" w:cs="Arial"/>
          <w:sz w:val="22"/>
          <w:szCs w:val="22"/>
        </w:rPr>
        <w:t xml:space="preserve"> system.</w:t>
      </w:r>
    </w:p>
    <w:p w14:paraId="6E0CE697" w14:textId="77777777" w:rsidR="00FC1796" w:rsidRDefault="00FC1796" w:rsidP="00FC1796">
      <w:pPr>
        <w:pStyle w:val="Paragraphedeliste"/>
        <w:rPr>
          <w:rFonts w:ascii="Arial" w:hAnsi="Arial" w:cs="Arial"/>
          <w:sz w:val="22"/>
          <w:szCs w:val="22"/>
        </w:rPr>
      </w:pPr>
    </w:p>
    <w:p w14:paraId="76E9B6C1" w14:textId="71C683BF" w:rsidR="00FC1796" w:rsidRDefault="00FC1796" w:rsidP="00FC1796">
      <w:pPr>
        <w:pStyle w:val="Sansinterligne"/>
        <w:numPr>
          <w:ilvl w:val="0"/>
          <w:numId w:val="14"/>
        </w:numPr>
        <w:rPr>
          <w:rFonts w:ascii="Arial" w:hAnsi="Arial" w:cs="Arial"/>
          <w:sz w:val="22"/>
          <w:szCs w:val="22"/>
        </w:rPr>
      </w:pPr>
      <w:r w:rsidRPr="00FC1796">
        <w:rPr>
          <w:rFonts w:ascii="Arial" w:hAnsi="Arial" w:cs="Arial"/>
          <w:sz w:val="22"/>
          <w:szCs w:val="22"/>
        </w:rPr>
        <w:t xml:space="preserve">ACER-CART supports the inclusion of hearing aids, </w:t>
      </w:r>
      <w:proofErr w:type="gramStart"/>
      <w:r w:rsidR="00207E6F" w:rsidRPr="00FC1796">
        <w:rPr>
          <w:rFonts w:ascii="Arial" w:hAnsi="Arial" w:cs="Arial"/>
          <w:sz w:val="22"/>
          <w:szCs w:val="22"/>
        </w:rPr>
        <w:t>eyeglasses</w:t>
      </w:r>
      <w:proofErr w:type="gramEnd"/>
      <w:r w:rsidRPr="00FC1796">
        <w:rPr>
          <w:rFonts w:ascii="Arial" w:hAnsi="Arial" w:cs="Arial"/>
          <w:sz w:val="22"/>
          <w:szCs w:val="22"/>
        </w:rPr>
        <w:t xml:space="preserve"> and diabetic supplies in publicly insured programs. </w:t>
      </w:r>
    </w:p>
    <w:p w14:paraId="7F14F555" w14:textId="77777777" w:rsidR="00FC1796" w:rsidRDefault="00FC1796" w:rsidP="00FC1796">
      <w:pPr>
        <w:pStyle w:val="Paragraphedeliste"/>
        <w:rPr>
          <w:rFonts w:ascii="Arial" w:hAnsi="Arial" w:cs="Arial"/>
          <w:sz w:val="22"/>
          <w:szCs w:val="22"/>
        </w:rPr>
      </w:pPr>
    </w:p>
    <w:p w14:paraId="345AABD1" w14:textId="2643EFCC" w:rsidR="00FC1796" w:rsidRDefault="00FC1796" w:rsidP="00FC1796">
      <w:pPr>
        <w:pStyle w:val="Sansinterligne"/>
        <w:numPr>
          <w:ilvl w:val="0"/>
          <w:numId w:val="14"/>
        </w:numPr>
        <w:rPr>
          <w:rFonts w:ascii="Arial" w:hAnsi="Arial" w:cs="Arial"/>
          <w:sz w:val="22"/>
          <w:szCs w:val="22"/>
        </w:rPr>
      </w:pPr>
      <w:r w:rsidRPr="00FC1796">
        <w:rPr>
          <w:rFonts w:ascii="Arial" w:hAnsi="Arial" w:cs="Arial"/>
          <w:sz w:val="22"/>
          <w:szCs w:val="22"/>
        </w:rPr>
        <w:t xml:space="preserve">To meet the special </w:t>
      </w:r>
      <w:proofErr w:type="gramStart"/>
      <w:r w:rsidRPr="00FC1796">
        <w:rPr>
          <w:rFonts w:ascii="Arial" w:hAnsi="Arial" w:cs="Arial"/>
          <w:sz w:val="22"/>
          <w:szCs w:val="22"/>
        </w:rPr>
        <w:t>health-care</w:t>
      </w:r>
      <w:proofErr w:type="gramEnd"/>
      <w:r w:rsidRPr="00FC1796">
        <w:rPr>
          <w:rFonts w:ascii="Arial" w:hAnsi="Arial" w:cs="Arial"/>
          <w:sz w:val="22"/>
          <w:szCs w:val="22"/>
        </w:rPr>
        <w:t xml:space="preserve"> needs of seniors, Governments, federal and provincial, should work towards the creation of geriatric </w:t>
      </w:r>
      <w:r w:rsidR="00207E6F" w:rsidRPr="00FC1796">
        <w:rPr>
          <w:rFonts w:ascii="Arial" w:hAnsi="Arial" w:cs="Arial"/>
          <w:sz w:val="22"/>
          <w:szCs w:val="22"/>
        </w:rPr>
        <w:t>centers</w:t>
      </w:r>
      <w:r w:rsidRPr="00FC1796">
        <w:rPr>
          <w:rFonts w:ascii="Arial" w:hAnsi="Arial" w:cs="Arial"/>
          <w:sz w:val="22"/>
          <w:szCs w:val="22"/>
        </w:rPr>
        <w:t xml:space="preserve"> whose mandate would include the provision of health-care to the elderly outside of hospital settings.</w:t>
      </w:r>
    </w:p>
    <w:p w14:paraId="6BE2AD24" w14:textId="77777777" w:rsidR="00062633" w:rsidRDefault="00062633" w:rsidP="00062633">
      <w:pPr>
        <w:pStyle w:val="Paragraphedeliste"/>
        <w:rPr>
          <w:rFonts w:ascii="Arial" w:hAnsi="Arial" w:cs="Arial"/>
          <w:sz w:val="22"/>
          <w:szCs w:val="22"/>
        </w:rPr>
      </w:pPr>
    </w:p>
    <w:p w14:paraId="75D2FA65" w14:textId="77777777" w:rsidR="004145EA" w:rsidRPr="00E264B8" w:rsidRDefault="004145EA" w:rsidP="00487950">
      <w:pPr>
        <w:pStyle w:val="Sansinterligne"/>
        <w:ind w:left="1440" w:hanging="720"/>
        <w:rPr>
          <w:rFonts w:ascii="Arial" w:hAnsi="Arial" w:cs="Arial"/>
          <w:sz w:val="16"/>
          <w:szCs w:val="16"/>
        </w:rPr>
      </w:pPr>
    </w:p>
    <w:p w14:paraId="61500345" w14:textId="1DF0FA57" w:rsidR="00C205BC" w:rsidRPr="004101FA" w:rsidRDefault="004101FA" w:rsidP="00C205BC">
      <w:pPr>
        <w:pStyle w:val="Sansinterligne"/>
        <w:ind w:left="720" w:hanging="720"/>
        <w:rPr>
          <w:rFonts w:ascii="Arial" w:hAnsi="Arial" w:cs="Arial"/>
          <w:sz w:val="16"/>
          <w:szCs w:val="16"/>
        </w:rPr>
      </w:pPr>
      <w:r w:rsidRPr="004101FA">
        <w:rPr>
          <w:rFonts w:ascii="Arial" w:hAnsi="Arial" w:cs="Arial"/>
          <w:b/>
          <w:sz w:val="16"/>
          <w:szCs w:val="16"/>
        </w:rPr>
        <w:t>2002–</w:t>
      </w:r>
      <w:r>
        <w:rPr>
          <w:rFonts w:ascii="Arial" w:hAnsi="Arial" w:cs="Arial"/>
          <w:b/>
          <w:sz w:val="16"/>
          <w:szCs w:val="16"/>
        </w:rPr>
        <w:t>R</w:t>
      </w:r>
      <w:r w:rsidR="00C205BC" w:rsidRPr="004101FA">
        <w:rPr>
          <w:rFonts w:ascii="Arial" w:hAnsi="Arial" w:cs="Arial"/>
          <w:b/>
          <w:sz w:val="16"/>
          <w:szCs w:val="16"/>
        </w:rPr>
        <w:t>eaffirmed</w:t>
      </w:r>
      <w:r w:rsidRPr="004101FA">
        <w:rPr>
          <w:rFonts w:ascii="Arial" w:hAnsi="Arial" w:cs="Arial"/>
          <w:b/>
          <w:sz w:val="16"/>
          <w:szCs w:val="16"/>
        </w:rPr>
        <w:t xml:space="preserve"> 2021</w:t>
      </w:r>
    </w:p>
    <w:p w14:paraId="1E2C59C5" w14:textId="77777777" w:rsidR="00402735" w:rsidRPr="0004265E" w:rsidRDefault="00402735" w:rsidP="004145EA">
      <w:pPr>
        <w:pStyle w:val="Sansinterligne"/>
        <w:ind w:left="720" w:hanging="720"/>
        <w:rPr>
          <w:rFonts w:ascii="Arial" w:hAnsi="Arial" w:cs="Arial"/>
          <w:sz w:val="22"/>
          <w:szCs w:val="22"/>
        </w:rPr>
      </w:pPr>
    </w:p>
    <w:p w14:paraId="267C9EE7" w14:textId="3D772BE8" w:rsidR="00487950" w:rsidRPr="00487950" w:rsidRDefault="00F2110F" w:rsidP="004145EA">
      <w:pPr>
        <w:pStyle w:val="Sansinterligne"/>
        <w:rPr>
          <w:rFonts w:ascii="Arial" w:hAnsi="Arial" w:cs="Arial"/>
          <w:b/>
        </w:rPr>
      </w:pPr>
      <w:r w:rsidRPr="00487950">
        <w:rPr>
          <w:rFonts w:ascii="Arial" w:hAnsi="Arial" w:cs="Arial"/>
          <w:b/>
        </w:rPr>
        <w:t>B-</w:t>
      </w:r>
      <w:r w:rsidR="00872D9F" w:rsidRPr="00487950">
        <w:rPr>
          <w:rFonts w:ascii="Arial" w:hAnsi="Arial" w:cs="Arial"/>
          <w:b/>
        </w:rPr>
        <w:t>0</w:t>
      </w:r>
      <w:r w:rsidR="00665151" w:rsidRPr="00487950">
        <w:rPr>
          <w:rFonts w:ascii="Arial" w:hAnsi="Arial" w:cs="Arial"/>
          <w:b/>
        </w:rPr>
        <w:t>2</w:t>
      </w:r>
      <w:r w:rsidR="002944B8" w:rsidRPr="00487950">
        <w:rPr>
          <w:rFonts w:ascii="Arial" w:hAnsi="Arial" w:cs="Arial"/>
          <w:b/>
        </w:rPr>
        <w:t xml:space="preserve"> </w:t>
      </w:r>
      <w:r w:rsidR="004145EA" w:rsidRPr="00487950">
        <w:rPr>
          <w:rFonts w:ascii="Arial" w:hAnsi="Arial" w:cs="Arial"/>
          <w:b/>
        </w:rPr>
        <w:t>LONG</w:t>
      </w:r>
      <w:r w:rsidR="00D048E8">
        <w:rPr>
          <w:rFonts w:ascii="Arial" w:hAnsi="Arial" w:cs="Arial"/>
          <w:b/>
        </w:rPr>
        <w:t>-</w:t>
      </w:r>
      <w:r w:rsidR="004145EA" w:rsidRPr="00487950">
        <w:rPr>
          <w:rFonts w:ascii="Arial" w:hAnsi="Arial" w:cs="Arial"/>
          <w:b/>
        </w:rPr>
        <w:t xml:space="preserve">TERM </w:t>
      </w:r>
      <w:bookmarkStart w:id="0" w:name="HEALTH-CARE(adopted_2002_AGM)"/>
      <w:r w:rsidR="00D048E8">
        <w:rPr>
          <w:rFonts w:ascii="Arial" w:hAnsi="Arial" w:cs="Arial"/>
          <w:b/>
        </w:rPr>
        <w:t>HEA</w:t>
      </w:r>
      <w:r w:rsidR="00274D3F">
        <w:rPr>
          <w:rFonts w:ascii="Arial" w:hAnsi="Arial" w:cs="Arial"/>
          <w:b/>
        </w:rPr>
        <w:t>L</w:t>
      </w:r>
      <w:r w:rsidR="00D048E8">
        <w:rPr>
          <w:rFonts w:ascii="Arial" w:hAnsi="Arial" w:cs="Arial"/>
          <w:b/>
        </w:rPr>
        <w:t>TH-CARE</w:t>
      </w:r>
      <w:r w:rsidR="00A10B7E">
        <w:rPr>
          <w:rFonts w:ascii="Arial" w:hAnsi="Arial" w:cs="Arial"/>
          <w:b/>
        </w:rPr>
        <w:t xml:space="preserve"> </w:t>
      </w:r>
    </w:p>
    <w:bookmarkEnd w:id="0"/>
    <w:p w14:paraId="7D74246B" w14:textId="77777777" w:rsidR="00487950" w:rsidRPr="0004265E" w:rsidRDefault="00487950" w:rsidP="00487950">
      <w:pPr>
        <w:pStyle w:val="Sansinterligne"/>
        <w:rPr>
          <w:rFonts w:ascii="Arial" w:hAnsi="Arial" w:cs="Arial"/>
          <w:b/>
          <w:sz w:val="22"/>
          <w:szCs w:val="22"/>
        </w:rPr>
      </w:pPr>
    </w:p>
    <w:p w14:paraId="1B7273B8" w14:textId="1FDC33FB" w:rsidR="004101FA" w:rsidRPr="005B3A62" w:rsidRDefault="004101FA" w:rsidP="004E5B13">
      <w:pPr>
        <w:tabs>
          <w:tab w:val="num" w:pos="1440"/>
        </w:tabs>
        <w:rPr>
          <w:rFonts w:ascii="Arial" w:hAnsi="Arial" w:cs="Arial"/>
          <w:sz w:val="24"/>
          <w:szCs w:val="24"/>
        </w:rPr>
      </w:pPr>
      <w:r w:rsidRPr="005B3A62">
        <w:rPr>
          <w:rFonts w:ascii="Arial" w:hAnsi="Arial" w:cs="Arial"/>
          <w:sz w:val="24"/>
          <w:szCs w:val="24"/>
        </w:rPr>
        <w:t>Governments, federal</w:t>
      </w:r>
      <w:r w:rsidR="00A10B7E" w:rsidRPr="005B3A62">
        <w:rPr>
          <w:rFonts w:ascii="Arial" w:hAnsi="Arial" w:cs="Arial"/>
          <w:sz w:val="24"/>
          <w:szCs w:val="24"/>
        </w:rPr>
        <w:t>,</w:t>
      </w:r>
      <w:r w:rsidRPr="005B3A62">
        <w:rPr>
          <w:rFonts w:ascii="Arial" w:hAnsi="Arial" w:cs="Arial"/>
          <w:sz w:val="24"/>
          <w:szCs w:val="24"/>
        </w:rPr>
        <w:t xml:space="preserve"> </w:t>
      </w:r>
      <w:proofErr w:type="gramStart"/>
      <w:r w:rsidRPr="005B3A62">
        <w:rPr>
          <w:rFonts w:ascii="Arial" w:hAnsi="Arial" w:cs="Arial"/>
          <w:sz w:val="24"/>
          <w:szCs w:val="24"/>
        </w:rPr>
        <w:t>provincial</w:t>
      </w:r>
      <w:proofErr w:type="gramEnd"/>
      <w:r w:rsidRPr="005B3A62">
        <w:rPr>
          <w:rFonts w:ascii="Arial" w:hAnsi="Arial" w:cs="Arial"/>
          <w:sz w:val="24"/>
          <w:szCs w:val="24"/>
        </w:rPr>
        <w:t xml:space="preserve"> and territorial, should provide a framework of basic national standards and regulations combined with adequate physical, financial, and appropriately trained human resources which enable seniors to:</w:t>
      </w:r>
    </w:p>
    <w:p w14:paraId="33F4BD0C" w14:textId="424368F1" w:rsidR="004101FA" w:rsidRPr="005B3A62" w:rsidRDefault="00274D3F" w:rsidP="004A387F">
      <w:pPr>
        <w:numPr>
          <w:ilvl w:val="1"/>
          <w:numId w:val="10"/>
        </w:numPr>
        <w:spacing w:after="0" w:line="256" w:lineRule="auto"/>
        <w:rPr>
          <w:rFonts w:ascii="Arial" w:hAnsi="Arial" w:cs="Arial"/>
          <w:sz w:val="24"/>
          <w:szCs w:val="24"/>
        </w:rPr>
      </w:pPr>
      <w:r w:rsidRPr="005B3A62">
        <w:rPr>
          <w:rFonts w:ascii="Arial" w:hAnsi="Arial" w:cs="Arial"/>
          <w:sz w:val="24"/>
          <w:szCs w:val="24"/>
        </w:rPr>
        <w:t>R</w:t>
      </w:r>
      <w:r w:rsidR="004101FA" w:rsidRPr="005B3A62">
        <w:rPr>
          <w:rFonts w:ascii="Arial" w:hAnsi="Arial" w:cs="Arial"/>
          <w:sz w:val="24"/>
          <w:szCs w:val="24"/>
        </w:rPr>
        <w:t xml:space="preserve">eceive care </w:t>
      </w:r>
      <w:proofErr w:type="gramStart"/>
      <w:r w:rsidR="004101FA" w:rsidRPr="005B3A62">
        <w:rPr>
          <w:rFonts w:ascii="Arial" w:hAnsi="Arial" w:cs="Arial"/>
          <w:sz w:val="24"/>
          <w:szCs w:val="24"/>
        </w:rPr>
        <w:t>as long as</w:t>
      </w:r>
      <w:proofErr w:type="gramEnd"/>
      <w:r w:rsidR="004101FA" w:rsidRPr="005B3A62">
        <w:rPr>
          <w:rFonts w:ascii="Arial" w:hAnsi="Arial" w:cs="Arial"/>
          <w:sz w:val="24"/>
          <w:szCs w:val="24"/>
        </w:rPr>
        <w:t xml:space="preserve"> possible in their own homes with publicly funded trained personnel and medication</w:t>
      </w:r>
      <w:r w:rsidR="00FD478F" w:rsidRPr="005B3A62">
        <w:rPr>
          <w:rFonts w:ascii="Arial" w:hAnsi="Arial" w:cs="Arial"/>
          <w:sz w:val="24"/>
          <w:szCs w:val="24"/>
        </w:rPr>
        <w:t>.</w:t>
      </w:r>
      <w:r w:rsidR="004101FA" w:rsidRPr="005B3A62">
        <w:rPr>
          <w:rFonts w:ascii="Arial" w:hAnsi="Arial" w:cs="Arial"/>
          <w:sz w:val="24"/>
          <w:szCs w:val="24"/>
        </w:rPr>
        <w:t xml:space="preserve"> </w:t>
      </w:r>
    </w:p>
    <w:p w14:paraId="4F053CEA" w14:textId="233011E8" w:rsidR="004101FA" w:rsidRPr="005B3A62" w:rsidRDefault="00274D3F" w:rsidP="004A387F">
      <w:pPr>
        <w:numPr>
          <w:ilvl w:val="1"/>
          <w:numId w:val="10"/>
        </w:numPr>
        <w:spacing w:after="0" w:line="256" w:lineRule="auto"/>
        <w:rPr>
          <w:rFonts w:ascii="Arial" w:hAnsi="Arial" w:cs="Arial"/>
          <w:sz w:val="24"/>
          <w:szCs w:val="24"/>
        </w:rPr>
      </w:pPr>
      <w:r w:rsidRPr="005B3A62">
        <w:rPr>
          <w:rFonts w:ascii="Arial" w:hAnsi="Arial" w:cs="Arial"/>
          <w:sz w:val="24"/>
          <w:szCs w:val="24"/>
        </w:rPr>
        <w:t>L</w:t>
      </w:r>
      <w:r w:rsidR="004101FA" w:rsidRPr="005B3A62">
        <w:rPr>
          <w:rFonts w:ascii="Arial" w:hAnsi="Arial" w:cs="Arial"/>
          <w:sz w:val="24"/>
          <w:szCs w:val="24"/>
        </w:rPr>
        <w:t>ive in dignity in their own homes and maintain a standard of living, should spouses have to be institutionalized, that is not threatened by an assessment of income contributions that does not consider the necessary living expenses of the remaining spouse</w:t>
      </w:r>
      <w:r w:rsidR="00FD478F" w:rsidRPr="005B3A62">
        <w:rPr>
          <w:rFonts w:ascii="Arial" w:hAnsi="Arial" w:cs="Arial"/>
          <w:sz w:val="24"/>
          <w:szCs w:val="24"/>
        </w:rPr>
        <w:t>.</w:t>
      </w:r>
    </w:p>
    <w:p w14:paraId="2C1FD5AF" w14:textId="1D8D7864" w:rsidR="00FD478F" w:rsidRPr="005B3A62" w:rsidRDefault="00274D3F" w:rsidP="004A387F">
      <w:pPr>
        <w:numPr>
          <w:ilvl w:val="1"/>
          <w:numId w:val="10"/>
        </w:numPr>
        <w:tabs>
          <w:tab w:val="num" w:pos="2160"/>
        </w:tabs>
        <w:spacing w:after="0" w:line="256" w:lineRule="auto"/>
        <w:rPr>
          <w:rFonts w:ascii="Arial" w:hAnsi="Arial" w:cs="Arial"/>
          <w:sz w:val="24"/>
          <w:szCs w:val="24"/>
        </w:rPr>
      </w:pPr>
      <w:r w:rsidRPr="005B3A62">
        <w:rPr>
          <w:rFonts w:ascii="Arial" w:hAnsi="Arial" w:cs="Arial"/>
          <w:sz w:val="24"/>
          <w:szCs w:val="24"/>
        </w:rPr>
        <w:t>P</w:t>
      </w:r>
      <w:r w:rsidR="004101FA" w:rsidRPr="005B3A62">
        <w:rPr>
          <w:rFonts w:ascii="Arial" w:hAnsi="Arial" w:cs="Arial"/>
          <w:sz w:val="24"/>
          <w:szCs w:val="24"/>
        </w:rPr>
        <w:t>rovide the same nursing care and medication delivery in long</w:t>
      </w:r>
      <w:r w:rsidR="00D048E8" w:rsidRPr="005B3A62">
        <w:rPr>
          <w:rFonts w:ascii="Arial" w:hAnsi="Arial" w:cs="Arial"/>
          <w:sz w:val="24"/>
          <w:szCs w:val="24"/>
        </w:rPr>
        <w:t>-</w:t>
      </w:r>
      <w:r w:rsidR="004101FA" w:rsidRPr="005B3A62">
        <w:rPr>
          <w:rFonts w:ascii="Arial" w:hAnsi="Arial" w:cs="Arial"/>
          <w:sz w:val="24"/>
          <w:szCs w:val="24"/>
        </w:rPr>
        <w:t>term care and nursing homes that would be available in a hospital setting</w:t>
      </w:r>
      <w:r w:rsidR="00FD478F" w:rsidRPr="005B3A62">
        <w:rPr>
          <w:rFonts w:ascii="Arial" w:hAnsi="Arial" w:cs="Arial"/>
          <w:sz w:val="24"/>
          <w:szCs w:val="24"/>
        </w:rPr>
        <w:t>.</w:t>
      </w:r>
    </w:p>
    <w:p w14:paraId="4220C081" w14:textId="5337F102" w:rsidR="004101FA" w:rsidRPr="005B3A62" w:rsidRDefault="00FD478F" w:rsidP="004A387F">
      <w:pPr>
        <w:numPr>
          <w:ilvl w:val="1"/>
          <w:numId w:val="10"/>
        </w:numPr>
        <w:tabs>
          <w:tab w:val="num" w:pos="2160"/>
        </w:tabs>
        <w:spacing w:after="0" w:line="256" w:lineRule="auto"/>
        <w:rPr>
          <w:rFonts w:ascii="Arial" w:hAnsi="Arial" w:cs="Arial"/>
          <w:sz w:val="24"/>
          <w:szCs w:val="24"/>
        </w:rPr>
      </w:pPr>
      <w:r w:rsidRPr="005B3A62">
        <w:rPr>
          <w:rFonts w:ascii="Arial" w:hAnsi="Arial" w:cs="Arial"/>
          <w:sz w:val="24"/>
          <w:szCs w:val="24"/>
        </w:rPr>
        <w:t>B</w:t>
      </w:r>
      <w:r w:rsidR="004101FA" w:rsidRPr="005B3A62">
        <w:rPr>
          <w:rFonts w:ascii="Arial" w:hAnsi="Arial" w:cs="Arial"/>
          <w:sz w:val="24"/>
          <w:szCs w:val="24"/>
        </w:rPr>
        <w:t>e cared for in long</w:t>
      </w:r>
      <w:r w:rsidR="00D048E8" w:rsidRPr="005B3A62">
        <w:rPr>
          <w:rFonts w:ascii="Arial" w:hAnsi="Arial" w:cs="Arial"/>
          <w:sz w:val="24"/>
          <w:szCs w:val="24"/>
        </w:rPr>
        <w:t>-</w:t>
      </w:r>
      <w:r w:rsidR="004101FA" w:rsidRPr="005B3A62">
        <w:rPr>
          <w:rFonts w:ascii="Arial" w:hAnsi="Arial" w:cs="Arial"/>
          <w:sz w:val="24"/>
          <w:szCs w:val="24"/>
        </w:rPr>
        <w:t xml:space="preserve">term care/nursing homes with appropriate and adequate staffing. </w:t>
      </w:r>
    </w:p>
    <w:p w14:paraId="57E5D43F" w14:textId="2159ECE5" w:rsidR="004101FA" w:rsidRPr="004A387F" w:rsidRDefault="004A387F" w:rsidP="004101FA">
      <w:pPr>
        <w:tabs>
          <w:tab w:val="num" w:pos="1440"/>
        </w:tabs>
        <w:spacing w:after="0" w:line="256" w:lineRule="auto"/>
        <w:rPr>
          <w:rFonts w:ascii="Arial" w:hAnsi="Arial" w:cs="Arial"/>
          <w:sz w:val="24"/>
          <w:szCs w:val="24"/>
        </w:rPr>
      </w:pPr>
      <w:r>
        <w:rPr>
          <w:rFonts w:ascii="Arial" w:hAnsi="Arial" w:cs="Arial"/>
          <w:bCs/>
          <w:sz w:val="16"/>
          <w:szCs w:val="16"/>
        </w:rPr>
        <w:t>2021</w:t>
      </w:r>
    </w:p>
    <w:p w14:paraId="225933C3" w14:textId="77777777" w:rsidR="00DA23F1" w:rsidRDefault="00DA23F1" w:rsidP="002944B8">
      <w:pPr>
        <w:pStyle w:val="Sansinterligne"/>
        <w:ind w:left="720" w:hanging="720"/>
        <w:rPr>
          <w:rFonts w:ascii="Arial" w:hAnsi="Arial" w:cs="Arial"/>
          <w:b/>
          <w:sz w:val="22"/>
          <w:szCs w:val="22"/>
        </w:rPr>
      </w:pPr>
    </w:p>
    <w:p w14:paraId="4F2B508C" w14:textId="74D1E9AB" w:rsidR="004101FA" w:rsidRPr="005B3A62" w:rsidRDefault="004101FA" w:rsidP="004101FA">
      <w:pPr>
        <w:pStyle w:val="Sansinterligne"/>
        <w:rPr>
          <w:rFonts w:ascii="Arial" w:hAnsi="Arial" w:cs="Arial"/>
          <w:b/>
          <w:bCs/>
        </w:rPr>
      </w:pPr>
      <w:r w:rsidRPr="005B3A62">
        <w:rPr>
          <w:rFonts w:ascii="Arial" w:hAnsi="Arial" w:cs="Arial"/>
          <w:b/>
          <w:bCs/>
        </w:rPr>
        <w:t>B-03 No</w:t>
      </w:r>
      <w:r w:rsidR="00FC1796" w:rsidRPr="005B3A62">
        <w:rPr>
          <w:rFonts w:ascii="Arial" w:hAnsi="Arial" w:cs="Arial"/>
          <w:b/>
          <w:bCs/>
        </w:rPr>
        <w:t>t</w:t>
      </w:r>
      <w:r w:rsidR="00FD478F" w:rsidRPr="005B3A62">
        <w:rPr>
          <w:rFonts w:ascii="Arial" w:hAnsi="Arial" w:cs="Arial"/>
          <w:b/>
          <w:bCs/>
        </w:rPr>
        <w:t>-</w:t>
      </w:r>
      <w:r w:rsidR="00D048E8" w:rsidRPr="005B3A62">
        <w:rPr>
          <w:rFonts w:ascii="Arial" w:hAnsi="Arial" w:cs="Arial"/>
          <w:b/>
          <w:bCs/>
        </w:rPr>
        <w:t>for</w:t>
      </w:r>
      <w:r w:rsidR="00FD478F" w:rsidRPr="005B3A62">
        <w:rPr>
          <w:rFonts w:ascii="Arial" w:hAnsi="Arial" w:cs="Arial"/>
          <w:b/>
          <w:bCs/>
        </w:rPr>
        <w:t>-</w:t>
      </w:r>
      <w:r w:rsidRPr="005B3A62">
        <w:rPr>
          <w:rFonts w:ascii="Arial" w:hAnsi="Arial" w:cs="Arial"/>
          <w:b/>
          <w:bCs/>
        </w:rPr>
        <w:t>Profit Residential Care Facilities</w:t>
      </w:r>
    </w:p>
    <w:p w14:paraId="4BBDDF3A" w14:textId="77777777" w:rsidR="004101FA" w:rsidRPr="005B3A62" w:rsidRDefault="004101FA" w:rsidP="004101FA">
      <w:pPr>
        <w:pStyle w:val="Sansinterligne"/>
        <w:rPr>
          <w:rFonts w:ascii="Arial" w:hAnsi="Arial" w:cs="Arial"/>
          <w:sz w:val="22"/>
          <w:szCs w:val="22"/>
        </w:rPr>
      </w:pPr>
    </w:p>
    <w:p w14:paraId="4E29A224" w14:textId="60AA61CA" w:rsidR="004101FA" w:rsidRPr="005B3A62" w:rsidRDefault="004101FA" w:rsidP="004A387F">
      <w:pPr>
        <w:pStyle w:val="Sansinterligne"/>
        <w:numPr>
          <w:ilvl w:val="0"/>
          <w:numId w:val="11"/>
        </w:numPr>
        <w:rPr>
          <w:rFonts w:ascii="Arial" w:hAnsi="Arial" w:cs="Arial"/>
          <w:sz w:val="22"/>
          <w:szCs w:val="22"/>
        </w:rPr>
      </w:pPr>
      <w:r w:rsidRPr="005B3A62">
        <w:rPr>
          <w:rFonts w:ascii="Arial" w:hAnsi="Arial" w:cs="Arial"/>
          <w:sz w:val="22"/>
          <w:szCs w:val="22"/>
        </w:rPr>
        <w:t>ACER-CART believes that residential care facilities (nursing homes, long-term care, etc.) should be community-based not-for-profit facilities.</w:t>
      </w:r>
    </w:p>
    <w:p w14:paraId="2E3E1266" w14:textId="77777777" w:rsidR="004101FA" w:rsidRPr="005B3A62" w:rsidRDefault="004101FA" w:rsidP="004A387F">
      <w:pPr>
        <w:pStyle w:val="Sansinterligne"/>
        <w:numPr>
          <w:ilvl w:val="0"/>
          <w:numId w:val="11"/>
        </w:numPr>
        <w:rPr>
          <w:rFonts w:ascii="Arial" w:hAnsi="Arial" w:cs="Arial"/>
          <w:sz w:val="22"/>
          <w:szCs w:val="22"/>
        </w:rPr>
      </w:pPr>
      <w:r w:rsidRPr="005B3A62">
        <w:rPr>
          <w:rFonts w:ascii="Arial" w:hAnsi="Arial" w:cs="Arial"/>
          <w:sz w:val="22"/>
          <w:szCs w:val="22"/>
        </w:rPr>
        <w:t xml:space="preserve">ACER-CART believes that federal, </w:t>
      </w:r>
      <w:proofErr w:type="gramStart"/>
      <w:r w:rsidRPr="005B3A62">
        <w:rPr>
          <w:rFonts w:ascii="Arial" w:hAnsi="Arial" w:cs="Arial"/>
          <w:sz w:val="22"/>
          <w:szCs w:val="22"/>
        </w:rPr>
        <w:t>provincial</w:t>
      </w:r>
      <w:proofErr w:type="gramEnd"/>
      <w:r w:rsidRPr="005B3A62">
        <w:rPr>
          <w:rFonts w:ascii="Arial" w:hAnsi="Arial" w:cs="Arial"/>
          <w:sz w:val="22"/>
          <w:szCs w:val="22"/>
        </w:rPr>
        <w:t xml:space="preserve"> and territorial governments need to work together to establish a framework similar to the Canada Health Act to develop a universal, publicly funded long-term care residential care plan.</w:t>
      </w:r>
    </w:p>
    <w:p w14:paraId="1E54AC4C" w14:textId="77777777" w:rsidR="004101FA" w:rsidRPr="005B3A62" w:rsidRDefault="004101FA" w:rsidP="004A387F">
      <w:pPr>
        <w:pStyle w:val="Sansinterligne"/>
        <w:ind w:left="720"/>
        <w:rPr>
          <w:rFonts w:ascii="Arial" w:hAnsi="Arial" w:cs="Arial"/>
          <w:sz w:val="22"/>
          <w:szCs w:val="22"/>
        </w:rPr>
      </w:pPr>
    </w:p>
    <w:p w14:paraId="31629FE6" w14:textId="39DEA56B" w:rsidR="004101FA" w:rsidRPr="005B3A62" w:rsidRDefault="004101FA" w:rsidP="004A387F">
      <w:pPr>
        <w:pStyle w:val="Sansinterligne"/>
        <w:numPr>
          <w:ilvl w:val="0"/>
          <w:numId w:val="11"/>
        </w:numPr>
        <w:rPr>
          <w:rFonts w:ascii="Arial" w:hAnsi="Arial" w:cs="Arial"/>
          <w:sz w:val="22"/>
          <w:szCs w:val="22"/>
        </w:rPr>
      </w:pPr>
      <w:r w:rsidRPr="005B3A62">
        <w:rPr>
          <w:rFonts w:ascii="Arial" w:hAnsi="Arial" w:cs="Arial"/>
          <w:sz w:val="22"/>
          <w:szCs w:val="22"/>
        </w:rPr>
        <w:t xml:space="preserve">ACER-CART believes that the National framework would ensure adequate levels of funding; tie funding to national criteria and care standards; establish a national workforce planning strategy to ensure the right </w:t>
      </w:r>
      <w:r w:rsidR="00D048E8" w:rsidRPr="005B3A62">
        <w:rPr>
          <w:rFonts w:ascii="Arial" w:hAnsi="Arial" w:cs="Arial"/>
          <w:sz w:val="22"/>
          <w:szCs w:val="22"/>
        </w:rPr>
        <w:t>health-care</w:t>
      </w:r>
      <w:r w:rsidRPr="005B3A62">
        <w:rPr>
          <w:rFonts w:ascii="Arial" w:hAnsi="Arial" w:cs="Arial"/>
          <w:sz w:val="22"/>
          <w:szCs w:val="22"/>
        </w:rPr>
        <w:t xml:space="preserve"> workers are in the right place at the right time and recognize and support informal caregivers who can be crucial partners in delivering care to residents in residential care facilities.</w:t>
      </w:r>
    </w:p>
    <w:p w14:paraId="2F9D0E8D" w14:textId="77777777" w:rsidR="004101FA" w:rsidRPr="005B3A62" w:rsidRDefault="004101FA" w:rsidP="004A387F">
      <w:pPr>
        <w:pStyle w:val="Paragraphedeliste"/>
        <w:ind w:left="1080"/>
        <w:rPr>
          <w:rFonts w:ascii="Arial" w:hAnsi="Arial" w:cs="Arial"/>
          <w:sz w:val="22"/>
          <w:szCs w:val="22"/>
        </w:rPr>
      </w:pPr>
    </w:p>
    <w:p w14:paraId="471EDDB4" w14:textId="77777777" w:rsidR="004101FA" w:rsidRPr="005B3A62" w:rsidRDefault="004101FA" w:rsidP="004A387F">
      <w:pPr>
        <w:pStyle w:val="Sansinterligne"/>
        <w:numPr>
          <w:ilvl w:val="0"/>
          <w:numId w:val="11"/>
        </w:numPr>
        <w:rPr>
          <w:rFonts w:ascii="Arial" w:hAnsi="Arial" w:cs="Arial"/>
          <w:sz w:val="22"/>
          <w:szCs w:val="22"/>
        </w:rPr>
      </w:pPr>
      <w:r w:rsidRPr="005B3A62">
        <w:rPr>
          <w:rFonts w:ascii="Arial" w:hAnsi="Arial" w:cs="Arial"/>
          <w:sz w:val="22"/>
          <w:szCs w:val="22"/>
        </w:rPr>
        <w:t>ACER-CART believes that the National framework should support the following:</w:t>
      </w:r>
    </w:p>
    <w:p w14:paraId="062C19C3" w14:textId="77777777" w:rsidR="004101FA" w:rsidRPr="005B3A62" w:rsidRDefault="004101FA" w:rsidP="004101FA">
      <w:pPr>
        <w:pStyle w:val="Paragraphedeliste"/>
        <w:rPr>
          <w:rFonts w:ascii="Arial" w:hAnsi="Arial" w:cs="Arial"/>
          <w:sz w:val="22"/>
          <w:szCs w:val="22"/>
        </w:rPr>
      </w:pPr>
    </w:p>
    <w:p w14:paraId="64E4F95F" w14:textId="77777777" w:rsidR="004101FA" w:rsidRPr="005B3A62" w:rsidRDefault="004101FA" w:rsidP="004101FA">
      <w:pPr>
        <w:pStyle w:val="Sansinterligne"/>
        <w:numPr>
          <w:ilvl w:val="0"/>
          <w:numId w:val="12"/>
        </w:numPr>
        <w:rPr>
          <w:rFonts w:ascii="Arial" w:hAnsi="Arial" w:cs="Arial"/>
          <w:sz w:val="22"/>
          <w:szCs w:val="22"/>
        </w:rPr>
      </w:pPr>
      <w:r w:rsidRPr="005B3A62">
        <w:rPr>
          <w:rFonts w:ascii="Arial" w:hAnsi="Arial" w:cs="Arial"/>
          <w:sz w:val="22"/>
          <w:szCs w:val="22"/>
        </w:rPr>
        <w:t xml:space="preserve">The hiring of more staff to comply with the staff-to-resident ratio to a minimum of 4.1 hours of hands-on direct care per person per day. </w:t>
      </w:r>
    </w:p>
    <w:p w14:paraId="3F3F9FCE" w14:textId="77777777" w:rsidR="004101FA" w:rsidRPr="005B3A62" w:rsidRDefault="004101FA" w:rsidP="004101FA">
      <w:pPr>
        <w:pStyle w:val="Sansinterligne"/>
        <w:numPr>
          <w:ilvl w:val="0"/>
          <w:numId w:val="12"/>
        </w:numPr>
        <w:rPr>
          <w:rFonts w:ascii="Arial" w:hAnsi="Arial" w:cs="Arial"/>
          <w:sz w:val="22"/>
          <w:szCs w:val="22"/>
        </w:rPr>
      </w:pPr>
      <w:r w:rsidRPr="005B3A62">
        <w:rPr>
          <w:rFonts w:ascii="Arial" w:hAnsi="Arial" w:cs="Arial"/>
          <w:sz w:val="22"/>
          <w:szCs w:val="22"/>
        </w:rPr>
        <w:t>Provide better working conditions for staff by increasing wages, appropriate training, and benefits.</w:t>
      </w:r>
    </w:p>
    <w:p w14:paraId="06E28A11" w14:textId="77777777" w:rsidR="004101FA" w:rsidRPr="005B3A62" w:rsidRDefault="004101FA" w:rsidP="004101FA">
      <w:pPr>
        <w:pStyle w:val="Sansinterligne"/>
        <w:numPr>
          <w:ilvl w:val="0"/>
          <w:numId w:val="12"/>
        </w:numPr>
        <w:rPr>
          <w:rFonts w:ascii="Arial" w:hAnsi="Arial" w:cs="Arial"/>
          <w:sz w:val="22"/>
          <w:szCs w:val="22"/>
        </w:rPr>
      </w:pPr>
      <w:r w:rsidRPr="005B3A62">
        <w:rPr>
          <w:rFonts w:ascii="Arial" w:hAnsi="Arial" w:cs="Arial"/>
          <w:sz w:val="22"/>
          <w:szCs w:val="22"/>
        </w:rPr>
        <w:t xml:space="preserve">Ensure that at least 75% of staff at each facility are full time. </w:t>
      </w:r>
    </w:p>
    <w:p w14:paraId="3BD754B1" w14:textId="0031C90D" w:rsidR="004101FA" w:rsidRPr="005B3A62" w:rsidRDefault="00A10B7E" w:rsidP="004101FA">
      <w:pPr>
        <w:pStyle w:val="Sansinterligne"/>
        <w:numPr>
          <w:ilvl w:val="0"/>
          <w:numId w:val="12"/>
        </w:numPr>
        <w:rPr>
          <w:rFonts w:ascii="Arial" w:hAnsi="Arial" w:cs="Arial"/>
          <w:sz w:val="22"/>
          <w:szCs w:val="22"/>
        </w:rPr>
      </w:pPr>
      <w:r w:rsidRPr="005B3A62">
        <w:rPr>
          <w:rFonts w:ascii="Arial" w:hAnsi="Arial" w:cs="Arial"/>
          <w:sz w:val="22"/>
          <w:szCs w:val="22"/>
        </w:rPr>
        <w:t>Ensure s</w:t>
      </w:r>
      <w:r w:rsidR="004101FA" w:rsidRPr="005B3A62">
        <w:rPr>
          <w:rFonts w:ascii="Arial" w:hAnsi="Arial" w:cs="Arial"/>
          <w:sz w:val="22"/>
          <w:szCs w:val="22"/>
        </w:rPr>
        <w:t xml:space="preserve">taff </w:t>
      </w:r>
      <w:r w:rsidRPr="005B3A62">
        <w:rPr>
          <w:rFonts w:ascii="Arial" w:hAnsi="Arial" w:cs="Arial"/>
          <w:sz w:val="22"/>
          <w:szCs w:val="22"/>
        </w:rPr>
        <w:t>only</w:t>
      </w:r>
      <w:r w:rsidR="004101FA" w:rsidRPr="005B3A62">
        <w:rPr>
          <w:rFonts w:ascii="Arial" w:hAnsi="Arial" w:cs="Arial"/>
          <w:sz w:val="22"/>
          <w:szCs w:val="22"/>
        </w:rPr>
        <w:t xml:space="preserve"> work in only one facility.</w:t>
      </w:r>
    </w:p>
    <w:p w14:paraId="4ED8CBB6" w14:textId="77777777" w:rsidR="004101FA" w:rsidRPr="005B3A62" w:rsidRDefault="004101FA" w:rsidP="004101FA">
      <w:pPr>
        <w:pStyle w:val="Sansinterligne"/>
        <w:numPr>
          <w:ilvl w:val="0"/>
          <w:numId w:val="12"/>
        </w:numPr>
        <w:rPr>
          <w:rFonts w:ascii="Arial" w:hAnsi="Arial" w:cs="Arial"/>
          <w:sz w:val="22"/>
          <w:szCs w:val="22"/>
        </w:rPr>
      </w:pPr>
      <w:r w:rsidRPr="005B3A62">
        <w:rPr>
          <w:rFonts w:ascii="Arial" w:hAnsi="Arial" w:cs="Arial"/>
          <w:sz w:val="22"/>
          <w:szCs w:val="22"/>
        </w:rPr>
        <w:t>Eliminate shared bedrooms and bathrooms, except for couples, in all facilities.</w:t>
      </w:r>
    </w:p>
    <w:p w14:paraId="4242BAE8" w14:textId="72C3AFB1" w:rsidR="004101FA" w:rsidRPr="005B3A62" w:rsidRDefault="004101FA" w:rsidP="004101FA">
      <w:pPr>
        <w:pStyle w:val="Sansinterligne"/>
        <w:ind w:left="720" w:hanging="720"/>
        <w:rPr>
          <w:rFonts w:ascii="Arial" w:hAnsi="Arial" w:cs="Arial"/>
          <w:b/>
        </w:rPr>
      </w:pPr>
      <w:r w:rsidRPr="005B3A62">
        <w:rPr>
          <w:rFonts w:ascii="Arial" w:hAnsi="Arial" w:cs="Arial"/>
          <w:b/>
          <w:sz w:val="16"/>
          <w:szCs w:val="16"/>
        </w:rPr>
        <w:t>2021</w:t>
      </w:r>
    </w:p>
    <w:p w14:paraId="606BC224" w14:textId="77777777" w:rsidR="004101FA" w:rsidRPr="005B3A62" w:rsidRDefault="004101FA" w:rsidP="002944B8">
      <w:pPr>
        <w:pStyle w:val="Sansinterligne"/>
        <w:ind w:left="720" w:hanging="720"/>
        <w:rPr>
          <w:rFonts w:ascii="Arial" w:hAnsi="Arial" w:cs="Arial"/>
          <w:b/>
        </w:rPr>
      </w:pPr>
    </w:p>
    <w:p w14:paraId="5323928F" w14:textId="683C61E2" w:rsidR="00DA23F1" w:rsidRPr="00487950" w:rsidRDefault="004101FA" w:rsidP="002944B8">
      <w:pPr>
        <w:pStyle w:val="Sansinterligne"/>
        <w:ind w:left="720" w:hanging="720"/>
        <w:rPr>
          <w:rFonts w:ascii="Arial" w:hAnsi="Arial" w:cs="Arial"/>
          <w:b/>
        </w:rPr>
      </w:pPr>
      <w:r>
        <w:rPr>
          <w:rFonts w:ascii="Arial" w:hAnsi="Arial" w:cs="Arial"/>
          <w:b/>
        </w:rPr>
        <w:t xml:space="preserve">B-04 </w:t>
      </w:r>
      <w:r w:rsidR="00DA23F1" w:rsidRPr="00487950">
        <w:rPr>
          <w:rFonts w:ascii="Arial" w:hAnsi="Arial" w:cs="Arial"/>
          <w:b/>
        </w:rPr>
        <w:t>National Pharmacare and Pharmaceutical Formulary</w:t>
      </w:r>
    </w:p>
    <w:p w14:paraId="16BA662C" w14:textId="77777777" w:rsidR="002944B8" w:rsidRPr="0004265E" w:rsidRDefault="002944B8" w:rsidP="00665151">
      <w:pPr>
        <w:pStyle w:val="Sansinterligne"/>
        <w:ind w:left="720" w:hanging="720"/>
        <w:rPr>
          <w:rFonts w:ascii="Arial" w:hAnsi="Arial" w:cs="Arial"/>
          <w:b/>
          <w:sz w:val="22"/>
          <w:szCs w:val="22"/>
        </w:rPr>
      </w:pPr>
    </w:p>
    <w:p w14:paraId="07EE60E2" w14:textId="0E7F1A83" w:rsidR="00DA23F1" w:rsidRPr="00DA23F1" w:rsidRDefault="00DA23F1" w:rsidP="00DA23F1">
      <w:pPr>
        <w:pStyle w:val="Sansinterligne"/>
        <w:numPr>
          <w:ilvl w:val="0"/>
          <w:numId w:val="6"/>
        </w:numPr>
        <w:rPr>
          <w:rFonts w:ascii="Arial" w:hAnsi="Arial" w:cs="Arial"/>
          <w:b/>
          <w:sz w:val="22"/>
          <w:szCs w:val="22"/>
        </w:rPr>
      </w:pPr>
      <w:r>
        <w:rPr>
          <w:rFonts w:ascii="Arial" w:hAnsi="Arial" w:cs="Arial"/>
          <w:sz w:val="22"/>
          <w:szCs w:val="22"/>
        </w:rPr>
        <w:t xml:space="preserve">ACER-CART supports the development of a </w:t>
      </w:r>
      <w:r w:rsidR="00D048E8">
        <w:rPr>
          <w:rFonts w:ascii="Arial" w:hAnsi="Arial" w:cs="Arial"/>
          <w:sz w:val="22"/>
          <w:szCs w:val="22"/>
        </w:rPr>
        <w:t>N</w:t>
      </w:r>
      <w:r>
        <w:rPr>
          <w:rFonts w:ascii="Arial" w:hAnsi="Arial" w:cs="Arial"/>
          <w:sz w:val="22"/>
          <w:szCs w:val="22"/>
        </w:rPr>
        <w:t xml:space="preserve">ational </w:t>
      </w:r>
      <w:r w:rsidR="00D048E8">
        <w:rPr>
          <w:rFonts w:ascii="Arial" w:hAnsi="Arial" w:cs="Arial"/>
          <w:sz w:val="22"/>
          <w:szCs w:val="22"/>
        </w:rPr>
        <w:t>P</w:t>
      </w:r>
      <w:r>
        <w:rPr>
          <w:rFonts w:ascii="Arial" w:hAnsi="Arial" w:cs="Arial"/>
          <w:sz w:val="22"/>
          <w:szCs w:val="22"/>
        </w:rPr>
        <w:t>harmacare program and the establishment of a national pharmaceutical formulary.</w:t>
      </w:r>
    </w:p>
    <w:p w14:paraId="5F0768BC" w14:textId="77777777" w:rsidR="00DA23F1" w:rsidRDefault="00DA23F1" w:rsidP="00DA23F1">
      <w:pPr>
        <w:pStyle w:val="Sansinterligne"/>
        <w:ind w:left="360"/>
        <w:rPr>
          <w:rFonts w:ascii="Arial" w:hAnsi="Arial" w:cs="Arial"/>
          <w:b/>
          <w:sz w:val="22"/>
          <w:szCs w:val="22"/>
        </w:rPr>
      </w:pPr>
    </w:p>
    <w:p w14:paraId="3A49DBB3" w14:textId="533EC2C5" w:rsidR="00DA23F1" w:rsidRDefault="008D772E" w:rsidP="00DA23F1">
      <w:pPr>
        <w:pStyle w:val="Sansinterligne"/>
        <w:rPr>
          <w:rFonts w:ascii="Arial" w:hAnsi="Arial" w:cs="Arial"/>
          <w:bCs/>
          <w:sz w:val="16"/>
          <w:szCs w:val="16"/>
        </w:rPr>
      </w:pPr>
      <w:r w:rsidRPr="008D772E">
        <w:rPr>
          <w:rFonts w:ascii="Arial" w:hAnsi="Arial" w:cs="Arial"/>
          <w:bCs/>
          <w:sz w:val="16"/>
          <w:szCs w:val="16"/>
        </w:rPr>
        <w:t>2012 Reaffirmed 2021</w:t>
      </w:r>
      <w:r>
        <w:rPr>
          <w:rFonts w:ascii="Arial" w:hAnsi="Arial" w:cs="Arial"/>
          <w:bCs/>
          <w:sz w:val="16"/>
          <w:szCs w:val="16"/>
        </w:rPr>
        <w:t>.</w:t>
      </w:r>
    </w:p>
    <w:p w14:paraId="29C2D224" w14:textId="32046900" w:rsidR="008D772E" w:rsidRDefault="008D772E" w:rsidP="00DA23F1">
      <w:pPr>
        <w:pStyle w:val="Sansinterligne"/>
        <w:rPr>
          <w:rFonts w:ascii="Arial" w:hAnsi="Arial" w:cs="Arial"/>
          <w:bCs/>
          <w:sz w:val="16"/>
          <w:szCs w:val="16"/>
        </w:rPr>
      </w:pPr>
    </w:p>
    <w:p w14:paraId="3E7E2EFB" w14:textId="329EB7EE" w:rsidR="004145EA" w:rsidRPr="005B3A62" w:rsidRDefault="004145EA" w:rsidP="00524B4A">
      <w:pPr>
        <w:pStyle w:val="Sansinterligne"/>
        <w:rPr>
          <w:rFonts w:ascii="Arial" w:hAnsi="Arial" w:cs="Arial"/>
          <w:b/>
          <w:sz w:val="28"/>
          <w:szCs w:val="28"/>
        </w:rPr>
      </w:pPr>
      <w:r w:rsidRPr="00524B4A">
        <w:rPr>
          <w:rFonts w:ascii="Arial" w:hAnsi="Arial" w:cs="Arial"/>
          <w:b/>
          <w:sz w:val="28"/>
          <w:szCs w:val="28"/>
        </w:rPr>
        <w:t>C.</w:t>
      </w:r>
      <w:r w:rsidR="00665151" w:rsidRPr="00524B4A">
        <w:rPr>
          <w:rFonts w:ascii="Arial" w:hAnsi="Arial" w:cs="Arial"/>
          <w:b/>
          <w:sz w:val="28"/>
          <w:szCs w:val="28"/>
        </w:rPr>
        <w:t xml:space="preserve"> </w:t>
      </w:r>
      <w:r w:rsidR="008D772E" w:rsidRPr="005B3A62">
        <w:rPr>
          <w:rFonts w:ascii="Arial" w:hAnsi="Arial" w:cs="Arial"/>
          <w:b/>
          <w:sz w:val="28"/>
          <w:szCs w:val="28"/>
        </w:rPr>
        <w:t>ADVOCACY</w:t>
      </w:r>
    </w:p>
    <w:p w14:paraId="09DD1B91" w14:textId="77777777" w:rsidR="004145EA" w:rsidRPr="0004265E" w:rsidRDefault="004145EA" w:rsidP="004145EA">
      <w:pPr>
        <w:pStyle w:val="Sansinterligne"/>
        <w:rPr>
          <w:rFonts w:ascii="Arial" w:hAnsi="Arial" w:cs="Arial"/>
          <w:b/>
          <w:sz w:val="22"/>
          <w:szCs w:val="22"/>
        </w:rPr>
      </w:pPr>
    </w:p>
    <w:p w14:paraId="042AA535" w14:textId="21D015D7" w:rsidR="004145EA" w:rsidRPr="00524B4A" w:rsidRDefault="00F2110F" w:rsidP="00524B4A">
      <w:pPr>
        <w:pStyle w:val="Sansinterligne"/>
        <w:jc w:val="both"/>
        <w:rPr>
          <w:rFonts w:ascii="Arial" w:hAnsi="Arial" w:cs="Arial"/>
        </w:rPr>
      </w:pPr>
      <w:r w:rsidRPr="00524B4A">
        <w:rPr>
          <w:rFonts w:ascii="Arial" w:hAnsi="Arial" w:cs="Arial"/>
          <w:b/>
        </w:rPr>
        <w:t>C-</w:t>
      </w:r>
      <w:r w:rsidR="004A387F" w:rsidRPr="00524B4A">
        <w:rPr>
          <w:rFonts w:ascii="Arial" w:hAnsi="Arial" w:cs="Arial"/>
          <w:b/>
        </w:rPr>
        <w:t>0</w:t>
      </w:r>
      <w:r w:rsidR="004A387F">
        <w:rPr>
          <w:rFonts w:ascii="Arial" w:hAnsi="Arial" w:cs="Arial"/>
          <w:b/>
        </w:rPr>
        <w:t>1</w:t>
      </w:r>
      <w:r w:rsidR="004A387F" w:rsidRPr="00524B4A">
        <w:rPr>
          <w:rFonts w:ascii="Arial" w:hAnsi="Arial" w:cs="Arial"/>
          <w:b/>
        </w:rPr>
        <w:t xml:space="preserve"> SUPPORT</w:t>
      </w:r>
      <w:r w:rsidR="004145EA" w:rsidRPr="00524B4A">
        <w:rPr>
          <w:rFonts w:ascii="Arial" w:hAnsi="Arial" w:cs="Arial"/>
          <w:b/>
        </w:rPr>
        <w:t xml:space="preserve"> AND ASSISTANCE TO ACTIVE TEACHERS’ ORGANIZATIONS </w:t>
      </w:r>
    </w:p>
    <w:p w14:paraId="7310973A" w14:textId="77777777" w:rsidR="004145EA" w:rsidRPr="0004265E" w:rsidRDefault="004145EA" w:rsidP="004145EA">
      <w:pPr>
        <w:pStyle w:val="Sansinterligne"/>
        <w:ind w:left="720"/>
        <w:rPr>
          <w:rFonts w:ascii="Arial" w:hAnsi="Arial" w:cs="Arial"/>
          <w:b/>
          <w:sz w:val="22"/>
          <w:szCs w:val="22"/>
        </w:rPr>
      </w:pPr>
    </w:p>
    <w:p w14:paraId="5E867604" w14:textId="33C2D8D5" w:rsidR="004145EA" w:rsidRPr="0004265E" w:rsidRDefault="004145EA" w:rsidP="00524B4A">
      <w:pPr>
        <w:pStyle w:val="Sansinterligne"/>
        <w:ind w:left="1440" w:hanging="720"/>
        <w:rPr>
          <w:rFonts w:ascii="Arial" w:hAnsi="Arial" w:cs="Arial"/>
          <w:sz w:val="22"/>
          <w:szCs w:val="22"/>
        </w:rPr>
      </w:pPr>
      <w:r w:rsidRPr="0004265E">
        <w:rPr>
          <w:rFonts w:ascii="Arial" w:hAnsi="Arial" w:cs="Arial"/>
          <w:sz w:val="22"/>
          <w:szCs w:val="22"/>
        </w:rPr>
        <w:t>1</w:t>
      </w:r>
      <w:r w:rsidR="00872D9F">
        <w:rPr>
          <w:rFonts w:ascii="Arial" w:hAnsi="Arial" w:cs="Arial"/>
          <w:sz w:val="22"/>
          <w:szCs w:val="22"/>
        </w:rPr>
        <w:t>.</w:t>
      </w:r>
      <w:r w:rsidR="00E757BC" w:rsidRPr="0004265E">
        <w:rPr>
          <w:rFonts w:ascii="Arial" w:hAnsi="Arial" w:cs="Arial"/>
          <w:sz w:val="22"/>
          <w:szCs w:val="22"/>
        </w:rPr>
        <w:tab/>
      </w:r>
      <w:r w:rsidRPr="0004265E">
        <w:rPr>
          <w:rFonts w:ascii="Arial" w:hAnsi="Arial" w:cs="Arial"/>
          <w:sz w:val="22"/>
          <w:szCs w:val="22"/>
        </w:rPr>
        <w:t>ACER-CART believes that well-funded, public education systems provide the best opportunity for a quality education for all citizens.</w:t>
      </w:r>
    </w:p>
    <w:p w14:paraId="676A71A9" w14:textId="77777777" w:rsidR="004145EA" w:rsidRPr="0004265E" w:rsidRDefault="004145EA" w:rsidP="00524B4A">
      <w:pPr>
        <w:pStyle w:val="Sansinterligne"/>
        <w:ind w:left="720"/>
        <w:rPr>
          <w:rFonts w:ascii="Arial" w:hAnsi="Arial" w:cs="Arial"/>
          <w:sz w:val="22"/>
          <w:szCs w:val="22"/>
        </w:rPr>
      </w:pPr>
    </w:p>
    <w:p w14:paraId="7997440C" w14:textId="09C30984" w:rsidR="004145EA" w:rsidRPr="0004265E" w:rsidRDefault="004145EA" w:rsidP="00524B4A">
      <w:pPr>
        <w:pStyle w:val="Sansinterligne"/>
        <w:ind w:left="1440" w:hanging="720"/>
        <w:rPr>
          <w:rFonts w:ascii="Arial" w:hAnsi="Arial" w:cs="Arial"/>
          <w:sz w:val="22"/>
          <w:szCs w:val="22"/>
        </w:rPr>
      </w:pPr>
      <w:r w:rsidRPr="0004265E">
        <w:rPr>
          <w:rFonts w:ascii="Arial" w:hAnsi="Arial" w:cs="Arial"/>
          <w:sz w:val="22"/>
          <w:szCs w:val="22"/>
        </w:rPr>
        <w:t>2</w:t>
      </w:r>
      <w:r w:rsidR="00872D9F">
        <w:rPr>
          <w:rFonts w:ascii="Arial" w:hAnsi="Arial" w:cs="Arial"/>
          <w:sz w:val="22"/>
          <w:szCs w:val="22"/>
        </w:rPr>
        <w:t>.</w:t>
      </w:r>
      <w:r w:rsidR="00E757BC" w:rsidRPr="0004265E">
        <w:rPr>
          <w:rFonts w:ascii="Arial" w:hAnsi="Arial" w:cs="Arial"/>
          <w:sz w:val="22"/>
          <w:szCs w:val="22"/>
        </w:rPr>
        <w:tab/>
      </w:r>
      <w:r w:rsidRPr="0004265E">
        <w:rPr>
          <w:rFonts w:ascii="Arial" w:hAnsi="Arial" w:cs="Arial"/>
          <w:sz w:val="22"/>
          <w:szCs w:val="22"/>
        </w:rPr>
        <w:t>ACER-CART supports the Canadian Teachers’ Federation and its affiliates in those activities that will enhance the quality of teaching and learning for teachers and students in the publicly</w:t>
      </w:r>
      <w:r w:rsidR="00D048E8">
        <w:rPr>
          <w:rFonts w:ascii="Arial" w:hAnsi="Arial" w:cs="Arial"/>
          <w:sz w:val="22"/>
          <w:szCs w:val="22"/>
        </w:rPr>
        <w:t xml:space="preserve"> </w:t>
      </w:r>
      <w:r w:rsidRPr="0004265E">
        <w:rPr>
          <w:rFonts w:ascii="Arial" w:hAnsi="Arial" w:cs="Arial"/>
          <w:sz w:val="22"/>
          <w:szCs w:val="22"/>
        </w:rPr>
        <w:t>funded education systems across Canada.</w:t>
      </w:r>
    </w:p>
    <w:p w14:paraId="3B1A7087" w14:textId="77777777" w:rsidR="004145EA" w:rsidRPr="0004265E" w:rsidRDefault="004145EA" w:rsidP="00524B4A">
      <w:pPr>
        <w:pStyle w:val="Sansinterligne"/>
        <w:ind w:left="720"/>
        <w:rPr>
          <w:rFonts w:ascii="Arial" w:hAnsi="Arial" w:cs="Arial"/>
          <w:sz w:val="22"/>
          <w:szCs w:val="22"/>
        </w:rPr>
      </w:pPr>
    </w:p>
    <w:p w14:paraId="005BC1BD" w14:textId="2612D7B9" w:rsidR="004145EA" w:rsidRPr="0004265E" w:rsidRDefault="004145EA" w:rsidP="00524B4A">
      <w:pPr>
        <w:pStyle w:val="Sansinterligne"/>
        <w:ind w:left="1440" w:hanging="720"/>
        <w:rPr>
          <w:rFonts w:ascii="Arial" w:hAnsi="Arial" w:cs="Arial"/>
          <w:sz w:val="22"/>
          <w:szCs w:val="22"/>
        </w:rPr>
      </w:pPr>
      <w:r w:rsidRPr="0004265E">
        <w:rPr>
          <w:rFonts w:ascii="Arial" w:hAnsi="Arial" w:cs="Arial"/>
          <w:sz w:val="22"/>
          <w:szCs w:val="22"/>
        </w:rPr>
        <w:t>3</w:t>
      </w:r>
      <w:r w:rsidR="00872D9F">
        <w:rPr>
          <w:rFonts w:ascii="Arial" w:hAnsi="Arial" w:cs="Arial"/>
          <w:sz w:val="22"/>
          <w:szCs w:val="22"/>
        </w:rPr>
        <w:t>.</w:t>
      </w:r>
      <w:r w:rsidR="00E757BC" w:rsidRPr="0004265E">
        <w:rPr>
          <w:rFonts w:ascii="Arial" w:hAnsi="Arial" w:cs="Arial"/>
          <w:sz w:val="22"/>
          <w:szCs w:val="22"/>
        </w:rPr>
        <w:tab/>
      </w:r>
      <w:r w:rsidRPr="0004265E">
        <w:rPr>
          <w:rFonts w:ascii="Arial" w:hAnsi="Arial" w:cs="Arial"/>
          <w:sz w:val="22"/>
          <w:szCs w:val="22"/>
        </w:rPr>
        <w:t>ACER-CART supports active teachers in their efforts to maintain and improve the publicly</w:t>
      </w:r>
      <w:r w:rsidR="00D048E8">
        <w:rPr>
          <w:rFonts w:ascii="Arial" w:hAnsi="Arial" w:cs="Arial"/>
          <w:sz w:val="22"/>
          <w:szCs w:val="22"/>
        </w:rPr>
        <w:t xml:space="preserve"> </w:t>
      </w:r>
      <w:r w:rsidRPr="0004265E">
        <w:rPr>
          <w:rFonts w:ascii="Arial" w:hAnsi="Arial" w:cs="Arial"/>
          <w:sz w:val="22"/>
          <w:szCs w:val="22"/>
        </w:rPr>
        <w:t>funded education systems of Canada, which teachers, past and present, have worked so diligently to build.</w:t>
      </w:r>
    </w:p>
    <w:p w14:paraId="5B242934" w14:textId="77777777" w:rsidR="004145EA" w:rsidRPr="0004265E" w:rsidRDefault="004145EA" w:rsidP="00524B4A">
      <w:pPr>
        <w:pStyle w:val="Sansinterligne"/>
        <w:ind w:left="720"/>
        <w:rPr>
          <w:rFonts w:ascii="Arial" w:hAnsi="Arial" w:cs="Arial"/>
          <w:sz w:val="22"/>
          <w:szCs w:val="22"/>
        </w:rPr>
      </w:pPr>
    </w:p>
    <w:p w14:paraId="154D9CEA" w14:textId="77777777" w:rsidR="004145EA" w:rsidRPr="0004265E" w:rsidRDefault="004145EA" w:rsidP="00524B4A">
      <w:pPr>
        <w:pStyle w:val="Sansinterligne"/>
        <w:ind w:left="1440" w:hanging="720"/>
        <w:rPr>
          <w:rFonts w:ascii="Arial" w:hAnsi="Arial" w:cs="Arial"/>
          <w:sz w:val="22"/>
          <w:szCs w:val="22"/>
        </w:rPr>
      </w:pPr>
      <w:r w:rsidRPr="0004265E">
        <w:rPr>
          <w:rFonts w:ascii="Arial" w:hAnsi="Arial" w:cs="Arial"/>
          <w:sz w:val="22"/>
          <w:szCs w:val="22"/>
        </w:rPr>
        <w:t>4</w:t>
      </w:r>
      <w:r w:rsidR="00872D9F">
        <w:rPr>
          <w:rFonts w:ascii="Arial" w:hAnsi="Arial" w:cs="Arial"/>
          <w:sz w:val="22"/>
          <w:szCs w:val="22"/>
        </w:rPr>
        <w:t>.</w:t>
      </w:r>
      <w:r w:rsidR="00E757BC" w:rsidRPr="0004265E">
        <w:rPr>
          <w:rFonts w:ascii="Arial" w:hAnsi="Arial" w:cs="Arial"/>
          <w:sz w:val="22"/>
          <w:szCs w:val="22"/>
        </w:rPr>
        <w:tab/>
      </w:r>
      <w:r w:rsidRPr="0004265E">
        <w:rPr>
          <w:rFonts w:ascii="Arial" w:hAnsi="Arial" w:cs="Arial"/>
          <w:sz w:val="22"/>
          <w:szCs w:val="22"/>
        </w:rPr>
        <w:t>ACER-CART supports the right to work sanctions by both teachers and support staff in Canadian schools as a basic condition of employment and a legitimate means to achieve collective agreements.</w:t>
      </w:r>
    </w:p>
    <w:p w14:paraId="5D8989E2" w14:textId="77777777" w:rsidR="004145EA" w:rsidRPr="00E264B8" w:rsidRDefault="004145EA" w:rsidP="004145EA">
      <w:pPr>
        <w:pStyle w:val="Sansinterligne"/>
        <w:ind w:left="720"/>
        <w:rPr>
          <w:rFonts w:ascii="Arial" w:hAnsi="Arial" w:cs="Arial"/>
          <w:sz w:val="16"/>
          <w:szCs w:val="16"/>
        </w:rPr>
      </w:pPr>
    </w:p>
    <w:p w14:paraId="6DFF82C2" w14:textId="1DAD291F" w:rsidR="00C205BC" w:rsidRPr="004A387F" w:rsidRDefault="004A387F" w:rsidP="00C205BC">
      <w:pPr>
        <w:pStyle w:val="Sansinterligne"/>
        <w:ind w:left="720" w:hanging="720"/>
        <w:rPr>
          <w:rFonts w:ascii="Arial" w:hAnsi="Arial" w:cs="Arial"/>
          <w:bCs/>
          <w:sz w:val="16"/>
          <w:szCs w:val="16"/>
        </w:rPr>
      </w:pPr>
      <w:r w:rsidRPr="004A387F">
        <w:rPr>
          <w:rFonts w:ascii="Arial" w:eastAsia="Times New Roman" w:hAnsi="Arial" w:cs="Arial"/>
          <w:bCs/>
          <w:sz w:val="16"/>
          <w:szCs w:val="16"/>
        </w:rPr>
        <w:t>20</w:t>
      </w:r>
      <w:r>
        <w:rPr>
          <w:rFonts w:ascii="Arial" w:eastAsia="Times New Roman" w:hAnsi="Arial" w:cs="Arial"/>
          <w:bCs/>
          <w:sz w:val="16"/>
          <w:szCs w:val="16"/>
        </w:rPr>
        <w:t>0</w:t>
      </w:r>
      <w:r w:rsidRPr="004A387F">
        <w:rPr>
          <w:rFonts w:ascii="Arial" w:eastAsia="Times New Roman" w:hAnsi="Arial" w:cs="Arial"/>
          <w:bCs/>
          <w:sz w:val="16"/>
          <w:szCs w:val="16"/>
        </w:rPr>
        <w:t>7 Reaffirmed 2021</w:t>
      </w:r>
    </w:p>
    <w:p w14:paraId="7E484585" w14:textId="77777777" w:rsidR="002944B8" w:rsidRPr="0004265E" w:rsidRDefault="002944B8" w:rsidP="00756FE5">
      <w:pPr>
        <w:pStyle w:val="Sansinterligne"/>
        <w:rPr>
          <w:rFonts w:ascii="Arial" w:eastAsia="Times New Roman" w:hAnsi="Arial" w:cs="Arial"/>
          <w:b/>
          <w:sz w:val="22"/>
          <w:szCs w:val="22"/>
        </w:rPr>
      </w:pPr>
    </w:p>
    <w:p w14:paraId="359FFD46" w14:textId="77777777" w:rsidR="00756FE5" w:rsidRPr="0004265E" w:rsidRDefault="00756FE5" w:rsidP="004145EA">
      <w:pPr>
        <w:pStyle w:val="Sansinterligne"/>
        <w:rPr>
          <w:rFonts w:ascii="Arial" w:hAnsi="Arial" w:cs="Arial"/>
          <w:b/>
          <w:sz w:val="22"/>
          <w:szCs w:val="22"/>
        </w:rPr>
      </w:pPr>
    </w:p>
    <w:p w14:paraId="55C426F1" w14:textId="46521046" w:rsidR="004145EA" w:rsidRPr="00524B4A" w:rsidRDefault="00F2110F" w:rsidP="004145EA">
      <w:pPr>
        <w:pStyle w:val="Sansinterligne"/>
        <w:rPr>
          <w:rFonts w:ascii="Arial" w:hAnsi="Arial" w:cs="Arial"/>
        </w:rPr>
      </w:pPr>
      <w:r w:rsidRPr="00524B4A">
        <w:rPr>
          <w:rFonts w:ascii="Arial" w:hAnsi="Arial" w:cs="Arial"/>
          <w:b/>
        </w:rPr>
        <w:t>C-</w:t>
      </w:r>
      <w:r w:rsidR="00872D9F" w:rsidRPr="00524B4A">
        <w:rPr>
          <w:rFonts w:ascii="Arial" w:hAnsi="Arial" w:cs="Arial"/>
          <w:b/>
        </w:rPr>
        <w:t>0</w:t>
      </w:r>
      <w:bookmarkStart w:id="1" w:name="SUPPORT_FOR_HUMANITARIAN_ORGANIZATIONS__"/>
      <w:r w:rsidR="00FD478F">
        <w:rPr>
          <w:rFonts w:ascii="Arial" w:hAnsi="Arial" w:cs="Arial"/>
          <w:b/>
        </w:rPr>
        <w:t>2</w:t>
      </w:r>
      <w:r w:rsidR="00D221C4" w:rsidRPr="00524B4A">
        <w:rPr>
          <w:rFonts w:ascii="Arial" w:hAnsi="Arial" w:cs="Arial"/>
          <w:b/>
        </w:rPr>
        <w:t xml:space="preserve"> </w:t>
      </w:r>
      <w:r w:rsidR="004145EA" w:rsidRPr="00524B4A">
        <w:rPr>
          <w:rFonts w:ascii="Arial" w:hAnsi="Arial" w:cs="Arial"/>
          <w:b/>
        </w:rPr>
        <w:t>SUPPORT FOR HUMANITARIAN ORGANIZATIONS </w:t>
      </w:r>
      <w:bookmarkEnd w:id="1"/>
    </w:p>
    <w:p w14:paraId="6116D473" w14:textId="77777777" w:rsidR="004145EA" w:rsidRPr="0004265E" w:rsidRDefault="004145EA" w:rsidP="004145EA">
      <w:pPr>
        <w:pStyle w:val="Sansinterligne"/>
        <w:rPr>
          <w:rFonts w:ascii="Arial" w:hAnsi="Arial" w:cs="Arial"/>
          <w:sz w:val="22"/>
          <w:szCs w:val="22"/>
        </w:rPr>
      </w:pPr>
    </w:p>
    <w:p w14:paraId="43E12501" w14:textId="3BEA95C5" w:rsidR="004145EA" w:rsidRPr="0004265E" w:rsidRDefault="002944B8" w:rsidP="00524B4A">
      <w:pPr>
        <w:pStyle w:val="Sansinterligne"/>
        <w:ind w:left="1440" w:hanging="720"/>
        <w:rPr>
          <w:rFonts w:ascii="Arial" w:hAnsi="Arial" w:cs="Arial"/>
          <w:sz w:val="22"/>
          <w:szCs w:val="22"/>
        </w:rPr>
      </w:pPr>
      <w:r>
        <w:rPr>
          <w:rFonts w:ascii="Arial" w:hAnsi="Arial" w:cs="Arial"/>
          <w:sz w:val="22"/>
          <w:szCs w:val="22"/>
        </w:rPr>
        <w:t>1</w:t>
      </w:r>
      <w:r w:rsidR="00872D9F">
        <w:rPr>
          <w:rFonts w:ascii="Arial" w:hAnsi="Arial" w:cs="Arial"/>
          <w:sz w:val="22"/>
          <w:szCs w:val="22"/>
        </w:rPr>
        <w:t>.</w:t>
      </w:r>
      <w:r>
        <w:rPr>
          <w:rFonts w:ascii="Arial" w:hAnsi="Arial" w:cs="Arial"/>
          <w:sz w:val="22"/>
          <w:szCs w:val="22"/>
        </w:rPr>
        <w:tab/>
      </w:r>
      <w:r w:rsidR="004145EA" w:rsidRPr="0004265E">
        <w:rPr>
          <w:rFonts w:ascii="Arial" w:hAnsi="Arial" w:cs="Arial"/>
          <w:sz w:val="22"/>
          <w:szCs w:val="22"/>
        </w:rPr>
        <w:t xml:space="preserve">ACER-CART may support charitable causes related to human relief and support services; civic and cultural development; environmental and ecological preservation; promotion and advancement of the education, physical and mental </w:t>
      </w:r>
      <w:proofErr w:type="gramStart"/>
      <w:r w:rsidR="004145EA" w:rsidRPr="0004265E">
        <w:rPr>
          <w:rFonts w:ascii="Arial" w:hAnsi="Arial" w:cs="Arial"/>
          <w:sz w:val="22"/>
          <w:szCs w:val="22"/>
        </w:rPr>
        <w:t>health</w:t>
      </w:r>
      <w:proofErr w:type="gramEnd"/>
      <w:r w:rsidR="004145EA" w:rsidRPr="0004265E">
        <w:rPr>
          <w:rFonts w:ascii="Arial" w:hAnsi="Arial" w:cs="Arial"/>
          <w:sz w:val="22"/>
          <w:szCs w:val="22"/>
        </w:rPr>
        <w:t xml:space="preserve"> and well-being of children.  ACER-CART’s support may be in many forms, for example letters of support, in-kind services, and lobbying.</w:t>
      </w:r>
    </w:p>
    <w:p w14:paraId="2F55806A" w14:textId="77777777" w:rsidR="00756FE5" w:rsidRPr="00E264B8" w:rsidRDefault="00756FE5" w:rsidP="004145EA">
      <w:pPr>
        <w:pStyle w:val="Sansinterligne"/>
        <w:rPr>
          <w:rFonts w:ascii="Arial" w:hAnsi="Arial" w:cs="Arial"/>
          <w:sz w:val="16"/>
          <w:szCs w:val="16"/>
        </w:rPr>
      </w:pPr>
    </w:p>
    <w:p w14:paraId="07AC6E10" w14:textId="24E2688A" w:rsidR="002944B8" w:rsidRPr="004A387F" w:rsidRDefault="004A387F" w:rsidP="002F2F7A">
      <w:pPr>
        <w:pStyle w:val="Sansinterligne"/>
        <w:ind w:left="720" w:hanging="720"/>
        <w:rPr>
          <w:rFonts w:ascii="Arial" w:eastAsia="Times New Roman" w:hAnsi="Arial" w:cs="Arial"/>
          <w:bCs/>
          <w:sz w:val="16"/>
          <w:szCs w:val="16"/>
        </w:rPr>
      </w:pPr>
      <w:r w:rsidRPr="004A387F">
        <w:rPr>
          <w:rFonts w:ascii="Arial" w:eastAsia="Times New Roman" w:hAnsi="Arial" w:cs="Arial"/>
          <w:bCs/>
          <w:sz w:val="16"/>
          <w:szCs w:val="16"/>
        </w:rPr>
        <w:t>20</w:t>
      </w:r>
      <w:r w:rsidR="00B11E53">
        <w:rPr>
          <w:rFonts w:ascii="Arial" w:eastAsia="Times New Roman" w:hAnsi="Arial" w:cs="Arial"/>
          <w:bCs/>
          <w:sz w:val="16"/>
          <w:szCs w:val="16"/>
        </w:rPr>
        <w:t>0</w:t>
      </w:r>
      <w:r w:rsidRPr="004A387F">
        <w:rPr>
          <w:rFonts w:ascii="Arial" w:eastAsia="Times New Roman" w:hAnsi="Arial" w:cs="Arial"/>
          <w:bCs/>
          <w:sz w:val="16"/>
          <w:szCs w:val="16"/>
        </w:rPr>
        <w:t>7 Reaffirmed 2021</w:t>
      </w:r>
    </w:p>
    <w:p w14:paraId="7D070E89" w14:textId="77777777" w:rsidR="00DB357D" w:rsidRPr="0004265E" w:rsidRDefault="00DB357D" w:rsidP="00665151">
      <w:pPr>
        <w:pStyle w:val="Sansinterligne"/>
        <w:rPr>
          <w:rFonts w:ascii="Arial" w:eastAsia="Times New Roman" w:hAnsi="Arial" w:cs="Arial"/>
          <w:b/>
          <w:sz w:val="22"/>
          <w:szCs w:val="22"/>
        </w:rPr>
      </w:pPr>
    </w:p>
    <w:p w14:paraId="12C59CDA" w14:textId="77777777" w:rsidR="00956365" w:rsidRPr="0004265E" w:rsidRDefault="00956365" w:rsidP="004145EA">
      <w:pPr>
        <w:pStyle w:val="Sansinterligne"/>
        <w:rPr>
          <w:rFonts w:ascii="Arial" w:hAnsi="Arial" w:cs="Arial"/>
          <w:b/>
          <w:sz w:val="22"/>
          <w:szCs w:val="22"/>
        </w:rPr>
      </w:pPr>
    </w:p>
    <w:p w14:paraId="61414DFC" w14:textId="3990C9DD" w:rsidR="00756FE5" w:rsidRPr="0004265E" w:rsidRDefault="00756FE5" w:rsidP="004145EA">
      <w:pPr>
        <w:pStyle w:val="Sansinterligne"/>
        <w:rPr>
          <w:rFonts w:ascii="Arial" w:hAnsi="Arial" w:cs="Arial"/>
          <w:b/>
          <w:sz w:val="22"/>
          <w:szCs w:val="22"/>
        </w:rPr>
      </w:pPr>
    </w:p>
    <w:sectPr w:rsidR="00756FE5" w:rsidRPr="0004265E" w:rsidSect="00296EAA">
      <w:footerReference w:type="default" r:id="rId17"/>
      <w:pgSz w:w="12240" w:h="15840" w:code="1"/>
      <w:pgMar w:top="1440" w:right="1440" w:bottom="1440" w:left="1440" w:header="720" w:footer="0" w:gutter="0"/>
      <w:paperSrc w:first="15"/>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368AD" w14:textId="77777777" w:rsidR="00C94EE3" w:rsidRDefault="00C94EE3" w:rsidP="00847A02">
      <w:r>
        <w:separator/>
      </w:r>
    </w:p>
  </w:endnote>
  <w:endnote w:type="continuationSeparator" w:id="0">
    <w:p w14:paraId="5FE275D6" w14:textId="77777777" w:rsidR="00C94EE3" w:rsidRDefault="00C94EE3" w:rsidP="0084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368C" w14:textId="77777777" w:rsidR="00C23970" w:rsidRDefault="00F64093" w:rsidP="00E7735B">
    <w:pPr>
      <w:pStyle w:val="Pieddepage"/>
      <w:framePr w:wrap="around" w:vAnchor="text" w:hAnchor="margin" w:xAlign="outside" w:y="1"/>
      <w:rPr>
        <w:rStyle w:val="Numrodepage"/>
      </w:rPr>
    </w:pPr>
    <w:r>
      <w:rPr>
        <w:rStyle w:val="Numrodepage"/>
      </w:rPr>
      <w:fldChar w:fldCharType="begin"/>
    </w:r>
    <w:r w:rsidR="00C23970">
      <w:rPr>
        <w:rStyle w:val="Numrodepage"/>
      </w:rPr>
      <w:instrText xml:space="preserve">PAGE  </w:instrText>
    </w:r>
    <w:r>
      <w:rPr>
        <w:rStyle w:val="Numrodepage"/>
      </w:rPr>
      <w:fldChar w:fldCharType="end"/>
    </w:r>
  </w:p>
  <w:p w14:paraId="45B68F79" w14:textId="77777777" w:rsidR="00C23970" w:rsidRDefault="00C23970" w:rsidP="00C23970">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38D5" w14:textId="77777777" w:rsidR="00D048E8" w:rsidRDefault="00D048E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89EB" w14:textId="77777777" w:rsidR="00D048E8" w:rsidRDefault="00D048E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481880704"/>
      <w:docPartObj>
        <w:docPartGallery w:val="Page Numbers (Bottom of Page)"/>
        <w:docPartUnique/>
      </w:docPartObj>
    </w:sdtPr>
    <w:sdtEndPr>
      <w:rPr>
        <w:rFonts w:ascii="Comic Sans MS" w:hAnsi="Comic Sans MS" w:cs="Times New Roman"/>
        <w:sz w:val="22"/>
        <w:szCs w:val="22"/>
      </w:rPr>
    </w:sdtEndPr>
    <w:sdtContent>
      <w:p w14:paraId="40EE986F" w14:textId="2CAD9774" w:rsidR="00986872" w:rsidRDefault="004101FA" w:rsidP="00986872">
        <w:pPr>
          <w:pStyle w:val="Pieddepage"/>
          <w:spacing w:after="0"/>
        </w:pPr>
        <w:r>
          <w:rPr>
            <w:rFonts w:ascii="Arial" w:hAnsi="Arial" w:cs="Arial"/>
            <w:sz w:val="20"/>
            <w:szCs w:val="20"/>
          </w:rPr>
          <w:t>Belief Statements</w:t>
        </w:r>
        <w:r w:rsidR="00986872" w:rsidRPr="00986872">
          <w:rPr>
            <w:rFonts w:ascii="Arial" w:hAnsi="Arial" w:cs="Arial"/>
            <w:sz w:val="20"/>
            <w:szCs w:val="20"/>
          </w:rPr>
          <w:t xml:space="preserve"> </w:t>
        </w:r>
        <w:r w:rsidR="00986872">
          <w:rPr>
            <w:rFonts w:ascii="Arial" w:hAnsi="Arial" w:cs="Arial"/>
            <w:sz w:val="20"/>
            <w:szCs w:val="20"/>
          </w:rPr>
          <w:tab/>
        </w:r>
        <w:r w:rsidR="00986872" w:rsidRPr="00986872">
          <w:rPr>
            <w:rFonts w:ascii="Arial" w:hAnsi="Arial" w:cs="Arial"/>
            <w:sz w:val="20"/>
            <w:szCs w:val="20"/>
          </w:rPr>
          <w:fldChar w:fldCharType="begin"/>
        </w:r>
        <w:r w:rsidR="00986872" w:rsidRPr="00986872">
          <w:rPr>
            <w:rFonts w:ascii="Arial" w:hAnsi="Arial" w:cs="Arial"/>
            <w:sz w:val="20"/>
            <w:szCs w:val="20"/>
          </w:rPr>
          <w:instrText>PAGE   \* MERGEFORMAT</w:instrText>
        </w:r>
        <w:r w:rsidR="00986872" w:rsidRPr="00986872">
          <w:rPr>
            <w:rFonts w:ascii="Arial" w:hAnsi="Arial" w:cs="Arial"/>
            <w:sz w:val="20"/>
            <w:szCs w:val="20"/>
          </w:rPr>
          <w:fldChar w:fldCharType="separate"/>
        </w:r>
        <w:r w:rsidR="00C06D4C" w:rsidRPr="00C06D4C">
          <w:rPr>
            <w:rFonts w:ascii="Arial" w:hAnsi="Arial" w:cs="Arial"/>
            <w:noProof/>
            <w:sz w:val="20"/>
            <w:szCs w:val="20"/>
            <w:lang w:val="fr-FR"/>
          </w:rPr>
          <w:t>9</w:t>
        </w:r>
        <w:r w:rsidR="00986872" w:rsidRPr="00986872">
          <w:rPr>
            <w:rFonts w:ascii="Arial" w:hAnsi="Arial" w:cs="Arial"/>
            <w:sz w:val="20"/>
            <w:szCs w:val="20"/>
          </w:rPr>
          <w:fldChar w:fldCharType="end"/>
        </w:r>
        <w:r w:rsidR="00986872">
          <w:rPr>
            <w:rFonts w:ascii="Arial" w:hAnsi="Arial" w:cs="Arial"/>
            <w:sz w:val="20"/>
            <w:szCs w:val="20"/>
          </w:rPr>
          <w:tab/>
        </w:r>
        <w:r w:rsidR="00880CD7">
          <w:rPr>
            <w:rFonts w:ascii="Arial" w:hAnsi="Arial" w:cs="Arial"/>
            <w:sz w:val="20"/>
            <w:szCs w:val="20"/>
          </w:rPr>
          <w:t xml:space="preserve">June </w:t>
        </w:r>
        <w:r>
          <w:rPr>
            <w:rFonts w:ascii="Arial" w:hAnsi="Arial" w:cs="Arial"/>
            <w:sz w:val="20"/>
            <w:szCs w:val="20"/>
          </w:rPr>
          <w:t>2021</w:t>
        </w:r>
      </w:p>
    </w:sdtContent>
  </w:sdt>
  <w:p w14:paraId="1C5A9EF6" w14:textId="77777777" w:rsidR="00993DAC" w:rsidRPr="00986872" w:rsidRDefault="00993DAC" w:rsidP="00C23970">
    <w:pPr>
      <w:pStyle w:val="Pieddepage"/>
      <w:ind w:right="360" w:firstLine="360"/>
      <w:rPr>
        <w:rFonts w:ascii="Arial" w:hAnsi="Arial" w:cs="Arial"/>
        <w:sz w:val="20"/>
        <w:szCs w:val="20"/>
      </w:rPr>
    </w:pPr>
  </w:p>
  <w:p w14:paraId="5B910587" w14:textId="77777777" w:rsidR="00296EAA" w:rsidRDefault="00296E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8FA6" w14:textId="77777777" w:rsidR="00C94EE3" w:rsidRDefault="00C94EE3" w:rsidP="00847A02">
      <w:r>
        <w:separator/>
      </w:r>
    </w:p>
  </w:footnote>
  <w:footnote w:type="continuationSeparator" w:id="0">
    <w:p w14:paraId="2CC9C838" w14:textId="77777777" w:rsidR="00C94EE3" w:rsidRDefault="00C94EE3" w:rsidP="00847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61F9" w14:textId="77777777" w:rsidR="00D048E8" w:rsidRDefault="00D048E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2AE8" w14:textId="77777777" w:rsidR="00131B45" w:rsidRPr="00BD3177" w:rsidRDefault="00131B45" w:rsidP="00131B45">
    <w:pPr>
      <w:pStyle w:val="En-tte"/>
      <w:jc w:val="center"/>
      <w:rPr>
        <w:rFonts w:ascii="Arial" w:hAnsi="Arial" w:cs="Arial"/>
        <w:sz w:val="18"/>
        <w:szCs w:val="18"/>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DA15" w14:textId="77777777" w:rsidR="00D048E8" w:rsidRDefault="00D048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30A"/>
    <w:multiLevelType w:val="hybridMultilevel"/>
    <w:tmpl w:val="8D14D480"/>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562361B"/>
    <w:multiLevelType w:val="hybridMultilevel"/>
    <w:tmpl w:val="B1BAA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0A0543"/>
    <w:multiLevelType w:val="hybridMultilevel"/>
    <w:tmpl w:val="710EB89A"/>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19E22A77"/>
    <w:multiLevelType w:val="hybridMultilevel"/>
    <w:tmpl w:val="BCA44EA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9B06110"/>
    <w:multiLevelType w:val="hybridMultilevel"/>
    <w:tmpl w:val="57C6A420"/>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3C038D"/>
    <w:multiLevelType w:val="hybridMultilevel"/>
    <w:tmpl w:val="C66C91D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6" w15:restartNumberingAfterBreak="0">
    <w:nsid w:val="405B15FC"/>
    <w:multiLevelType w:val="hybridMultilevel"/>
    <w:tmpl w:val="233E5F6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56A2410"/>
    <w:multiLevelType w:val="hybridMultilevel"/>
    <w:tmpl w:val="44E4336E"/>
    <w:lvl w:ilvl="0" w:tplc="0C0C0017">
      <w:start w:val="1"/>
      <w:numFmt w:val="lowerLetter"/>
      <w:lvlText w:val="%1)"/>
      <w:lvlJc w:val="left"/>
      <w:pPr>
        <w:ind w:left="1440" w:hanging="360"/>
      </w:pPr>
    </w:lvl>
    <w:lvl w:ilvl="1" w:tplc="0C0C0019">
      <w:start w:val="1"/>
      <w:numFmt w:val="lowerLetter"/>
      <w:lvlText w:val="%2."/>
      <w:lvlJc w:val="left"/>
      <w:pPr>
        <w:ind w:left="2160" w:hanging="360"/>
      </w:pPr>
    </w:lvl>
    <w:lvl w:ilvl="2" w:tplc="0C0C001B">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8" w15:restartNumberingAfterBreak="0">
    <w:nsid w:val="5068799B"/>
    <w:multiLevelType w:val="hybridMultilevel"/>
    <w:tmpl w:val="22265CF4"/>
    <w:lvl w:ilvl="0" w:tplc="0C0C0015">
      <w:start w:val="1"/>
      <w:numFmt w:val="upperLetter"/>
      <w:lvlText w:val="%1."/>
      <w:lvlJc w:val="left"/>
      <w:pPr>
        <w:ind w:left="720" w:hanging="360"/>
      </w:pPr>
      <w:rPr>
        <w:rFonts w:hint="default"/>
      </w:rPr>
    </w:lvl>
    <w:lvl w:ilvl="1" w:tplc="5DCA9C6C">
      <w:start w:val="1"/>
      <w:numFmt w:val="lowerLetter"/>
      <w:lvlText w:val="%2)"/>
      <w:lvlJc w:val="left"/>
      <w:pPr>
        <w:ind w:left="1800" w:hanging="720"/>
      </w:pPr>
      <w:rPr>
        <w:rFonts w:hint="default"/>
      </w:rPr>
    </w:lvl>
    <w:lvl w:ilvl="2" w:tplc="94E82C56">
      <w:start w:val="1"/>
      <w:numFmt w:val="decimal"/>
      <w:lvlText w:val="%3."/>
      <w:lvlJc w:val="left"/>
      <w:pPr>
        <w:ind w:left="2700" w:hanging="720"/>
      </w:pPr>
      <w:rPr>
        <w:rFonts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46613B1"/>
    <w:multiLevelType w:val="hybridMultilevel"/>
    <w:tmpl w:val="29EA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82905"/>
    <w:multiLevelType w:val="hybridMultilevel"/>
    <w:tmpl w:val="C59A41E4"/>
    <w:lvl w:ilvl="0" w:tplc="5B369488">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1" w15:restartNumberingAfterBreak="0">
    <w:nsid w:val="64B95026"/>
    <w:multiLevelType w:val="hybridMultilevel"/>
    <w:tmpl w:val="FD28A27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8F3706A"/>
    <w:multiLevelType w:val="hybridMultilevel"/>
    <w:tmpl w:val="7EE497F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691770A2"/>
    <w:multiLevelType w:val="hybridMultilevel"/>
    <w:tmpl w:val="0EEA7FB8"/>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5E4B9C"/>
    <w:multiLevelType w:val="multilevel"/>
    <w:tmpl w:val="D82EDE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1"/>
  </w:num>
  <w:num w:numId="3">
    <w:abstractNumId w:val="12"/>
  </w:num>
  <w:num w:numId="4">
    <w:abstractNumId w:val="2"/>
  </w:num>
  <w:num w:numId="5">
    <w:abstractNumId w:val="4"/>
  </w:num>
  <w:num w:numId="6">
    <w:abstractNumId w:val="13"/>
  </w:num>
  <w:num w:numId="7">
    <w:abstractNumId w:val="5"/>
  </w:num>
  <w:num w:numId="8">
    <w:abstractNumId w:val="8"/>
  </w:num>
  <w:num w:numId="9">
    <w:abstractNumId w:val="10"/>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3"/>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36"/>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C1"/>
    <w:rsid w:val="000006F8"/>
    <w:rsid w:val="00000826"/>
    <w:rsid w:val="0000175B"/>
    <w:rsid w:val="00001C1F"/>
    <w:rsid w:val="00001D33"/>
    <w:rsid w:val="00002137"/>
    <w:rsid w:val="0000333D"/>
    <w:rsid w:val="00004189"/>
    <w:rsid w:val="000047E0"/>
    <w:rsid w:val="00005A0E"/>
    <w:rsid w:val="00005F32"/>
    <w:rsid w:val="00011853"/>
    <w:rsid w:val="0001360A"/>
    <w:rsid w:val="0001379F"/>
    <w:rsid w:val="000143AB"/>
    <w:rsid w:val="00014749"/>
    <w:rsid w:val="00015AD6"/>
    <w:rsid w:val="000170BD"/>
    <w:rsid w:val="00017786"/>
    <w:rsid w:val="00017F16"/>
    <w:rsid w:val="000219B3"/>
    <w:rsid w:val="00022A91"/>
    <w:rsid w:val="00022D1F"/>
    <w:rsid w:val="00023C09"/>
    <w:rsid w:val="00023F72"/>
    <w:rsid w:val="000247D2"/>
    <w:rsid w:val="00024C0C"/>
    <w:rsid w:val="00025517"/>
    <w:rsid w:val="0002612D"/>
    <w:rsid w:val="00027F74"/>
    <w:rsid w:val="00030310"/>
    <w:rsid w:val="0003065F"/>
    <w:rsid w:val="0003100D"/>
    <w:rsid w:val="000312D4"/>
    <w:rsid w:val="0003149D"/>
    <w:rsid w:val="0003152E"/>
    <w:rsid w:val="0003172D"/>
    <w:rsid w:val="00031BA4"/>
    <w:rsid w:val="00031E55"/>
    <w:rsid w:val="00032B88"/>
    <w:rsid w:val="00032DD6"/>
    <w:rsid w:val="000343D5"/>
    <w:rsid w:val="000347C5"/>
    <w:rsid w:val="000348AF"/>
    <w:rsid w:val="000349A9"/>
    <w:rsid w:val="00034F1B"/>
    <w:rsid w:val="00035178"/>
    <w:rsid w:val="00035633"/>
    <w:rsid w:val="00035727"/>
    <w:rsid w:val="0003574C"/>
    <w:rsid w:val="00035AF8"/>
    <w:rsid w:val="000363D0"/>
    <w:rsid w:val="000366A8"/>
    <w:rsid w:val="00036E76"/>
    <w:rsid w:val="000404BA"/>
    <w:rsid w:val="00040B4C"/>
    <w:rsid w:val="00040CAF"/>
    <w:rsid w:val="00041B71"/>
    <w:rsid w:val="00042282"/>
    <w:rsid w:val="0004265E"/>
    <w:rsid w:val="000426AD"/>
    <w:rsid w:val="00044586"/>
    <w:rsid w:val="000447B1"/>
    <w:rsid w:val="0004568C"/>
    <w:rsid w:val="00046D21"/>
    <w:rsid w:val="00047280"/>
    <w:rsid w:val="00050016"/>
    <w:rsid w:val="000501B3"/>
    <w:rsid w:val="00050C8F"/>
    <w:rsid w:val="00050FA5"/>
    <w:rsid w:val="0005103E"/>
    <w:rsid w:val="00051E7B"/>
    <w:rsid w:val="0005279B"/>
    <w:rsid w:val="000529DD"/>
    <w:rsid w:val="000530EA"/>
    <w:rsid w:val="00054049"/>
    <w:rsid w:val="0005418F"/>
    <w:rsid w:val="000545DB"/>
    <w:rsid w:val="00056503"/>
    <w:rsid w:val="0005776E"/>
    <w:rsid w:val="000606F1"/>
    <w:rsid w:val="000607AB"/>
    <w:rsid w:val="000617E1"/>
    <w:rsid w:val="00061AF9"/>
    <w:rsid w:val="000620AF"/>
    <w:rsid w:val="00062633"/>
    <w:rsid w:val="00063102"/>
    <w:rsid w:val="00063705"/>
    <w:rsid w:val="00064582"/>
    <w:rsid w:val="00065CE9"/>
    <w:rsid w:val="00065D5B"/>
    <w:rsid w:val="000668EE"/>
    <w:rsid w:val="00066FC0"/>
    <w:rsid w:val="00067C5C"/>
    <w:rsid w:val="00067D6A"/>
    <w:rsid w:val="00067FAD"/>
    <w:rsid w:val="0007137C"/>
    <w:rsid w:val="000722A9"/>
    <w:rsid w:val="000722D1"/>
    <w:rsid w:val="0007324D"/>
    <w:rsid w:val="00074165"/>
    <w:rsid w:val="0007493A"/>
    <w:rsid w:val="00075354"/>
    <w:rsid w:val="00075C8C"/>
    <w:rsid w:val="00076341"/>
    <w:rsid w:val="00076648"/>
    <w:rsid w:val="000767EA"/>
    <w:rsid w:val="0007699B"/>
    <w:rsid w:val="00076CE8"/>
    <w:rsid w:val="00076E2E"/>
    <w:rsid w:val="000775CF"/>
    <w:rsid w:val="00077C89"/>
    <w:rsid w:val="00080868"/>
    <w:rsid w:val="00080BCD"/>
    <w:rsid w:val="00080CA2"/>
    <w:rsid w:val="00080FD0"/>
    <w:rsid w:val="00081E64"/>
    <w:rsid w:val="00082B51"/>
    <w:rsid w:val="00082D8C"/>
    <w:rsid w:val="0008545A"/>
    <w:rsid w:val="00085DBB"/>
    <w:rsid w:val="00086427"/>
    <w:rsid w:val="0008665E"/>
    <w:rsid w:val="00087007"/>
    <w:rsid w:val="00087BD2"/>
    <w:rsid w:val="00087D81"/>
    <w:rsid w:val="00090952"/>
    <w:rsid w:val="00090B7A"/>
    <w:rsid w:val="00091DAB"/>
    <w:rsid w:val="00092E8F"/>
    <w:rsid w:val="00092F35"/>
    <w:rsid w:val="000933FE"/>
    <w:rsid w:val="0009411F"/>
    <w:rsid w:val="00094931"/>
    <w:rsid w:val="00094981"/>
    <w:rsid w:val="00094A1D"/>
    <w:rsid w:val="00094C6E"/>
    <w:rsid w:val="00095903"/>
    <w:rsid w:val="00095D97"/>
    <w:rsid w:val="00095E72"/>
    <w:rsid w:val="00095F69"/>
    <w:rsid w:val="00096133"/>
    <w:rsid w:val="00096A18"/>
    <w:rsid w:val="00097120"/>
    <w:rsid w:val="000974B3"/>
    <w:rsid w:val="00097C7B"/>
    <w:rsid w:val="000A06CA"/>
    <w:rsid w:val="000A1A1B"/>
    <w:rsid w:val="000A24ED"/>
    <w:rsid w:val="000A259A"/>
    <w:rsid w:val="000A2B77"/>
    <w:rsid w:val="000A2C02"/>
    <w:rsid w:val="000A2D2B"/>
    <w:rsid w:val="000A3615"/>
    <w:rsid w:val="000A47FF"/>
    <w:rsid w:val="000A53E3"/>
    <w:rsid w:val="000A54BF"/>
    <w:rsid w:val="000A591F"/>
    <w:rsid w:val="000A5FEC"/>
    <w:rsid w:val="000A61A2"/>
    <w:rsid w:val="000A6338"/>
    <w:rsid w:val="000A7773"/>
    <w:rsid w:val="000A7DF4"/>
    <w:rsid w:val="000B03A8"/>
    <w:rsid w:val="000B0FBE"/>
    <w:rsid w:val="000B124F"/>
    <w:rsid w:val="000B12F5"/>
    <w:rsid w:val="000B1556"/>
    <w:rsid w:val="000B1E7D"/>
    <w:rsid w:val="000B1E82"/>
    <w:rsid w:val="000B213D"/>
    <w:rsid w:val="000B37AF"/>
    <w:rsid w:val="000B3BB6"/>
    <w:rsid w:val="000B52FD"/>
    <w:rsid w:val="000B595F"/>
    <w:rsid w:val="000B5FAD"/>
    <w:rsid w:val="000B5FE4"/>
    <w:rsid w:val="000B628C"/>
    <w:rsid w:val="000B7816"/>
    <w:rsid w:val="000C0D79"/>
    <w:rsid w:val="000C1F42"/>
    <w:rsid w:val="000C2468"/>
    <w:rsid w:val="000C264B"/>
    <w:rsid w:val="000C286F"/>
    <w:rsid w:val="000C3EFC"/>
    <w:rsid w:val="000C440E"/>
    <w:rsid w:val="000C480F"/>
    <w:rsid w:val="000C5690"/>
    <w:rsid w:val="000C58F8"/>
    <w:rsid w:val="000C6680"/>
    <w:rsid w:val="000C66F3"/>
    <w:rsid w:val="000C708B"/>
    <w:rsid w:val="000C7FE3"/>
    <w:rsid w:val="000D0281"/>
    <w:rsid w:val="000D13F9"/>
    <w:rsid w:val="000D1B7D"/>
    <w:rsid w:val="000D3008"/>
    <w:rsid w:val="000D5420"/>
    <w:rsid w:val="000D5B7B"/>
    <w:rsid w:val="000D5F3B"/>
    <w:rsid w:val="000D6045"/>
    <w:rsid w:val="000D6417"/>
    <w:rsid w:val="000D7F31"/>
    <w:rsid w:val="000E0213"/>
    <w:rsid w:val="000E1365"/>
    <w:rsid w:val="000E1931"/>
    <w:rsid w:val="000E1CD8"/>
    <w:rsid w:val="000E2B9C"/>
    <w:rsid w:val="000E2DE6"/>
    <w:rsid w:val="000E2FCD"/>
    <w:rsid w:val="000E3340"/>
    <w:rsid w:val="000E4738"/>
    <w:rsid w:val="000E4D99"/>
    <w:rsid w:val="000E51F5"/>
    <w:rsid w:val="000E5539"/>
    <w:rsid w:val="000E57E7"/>
    <w:rsid w:val="000E5D6A"/>
    <w:rsid w:val="000E6F70"/>
    <w:rsid w:val="000E7D43"/>
    <w:rsid w:val="000F0DBA"/>
    <w:rsid w:val="000F0F3E"/>
    <w:rsid w:val="000F1D03"/>
    <w:rsid w:val="000F21EC"/>
    <w:rsid w:val="000F2396"/>
    <w:rsid w:val="000F3588"/>
    <w:rsid w:val="000F3633"/>
    <w:rsid w:val="000F36D0"/>
    <w:rsid w:val="000F454C"/>
    <w:rsid w:val="000F6CD8"/>
    <w:rsid w:val="000F7511"/>
    <w:rsid w:val="001004F0"/>
    <w:rsid w:val="001005E0"/>
    <w:rsid w:val="00101DA6"/>
    <w:rsid w:val="00102DC3"/>
    <w:rsid w:val="00103054"/>
    <w:rsid w:val="001031A0"/>
    <w:rsid w:val="001031AF"/>
    <w:rsid w:val="00103254"/>
    <w:rsid w:val="001044A6"/>
    <w:rsid w:val="001066F9"/>
    <w:rsid w:val="00106F99"/>
    <w:rsid w:val="00107DC5"/>
    <w:rsid w:val="00110A0D"/>
    <w:rsid w:val="001110AF"/>
    <w:rsid w:val="00111121"/>
    <w:rsid w:val="001118A6"/>
    <w:rsid w:val="00111D1E"/>
    <w:rsid w:val="00111E80"/>
    <w:rsid w:val="001126CA"/>
    <w:rsid w:val="0011270A"/>
    <w:rsid w:val="00112F4E"/>
    <w:rsid w:val="0011504A"/>
    <w:rsid w:val="00116D73"/>
    <w:rsid w:val="00117FFC"/>
    <w:rsid w:val="001200D0"/>
    <w:rsid w:val="00120B0D"/>
    <w:rsid w:val="0012117C"/>
    <w:rsid w:val="001219A7"/>
    <w:rsid w:val="001235F4"/>
    <w:rsid w:val="00124682"/>
    <w:rsid w:val="00124E0E"/>
    <w:rsid w:val="00125C9B"/>
    <w:rsid w:val="00126742"/>
    <w:rsid w:val="00126C0B"/>
    <w:rsid w:val="00127D71"/>
    <w:rsid w:val="00130321"/>
    <w:rsid w:val="00130577"/>
    <w:rsid w:val="00130C09"/>
    <w:rsid w:val="00131596"/>
    <w:rsid w:val="00131B45"/>
    <w:rsid w:val="00132461"/>
    <w:rsid w:val="00132652"/>
    <w:rsid w:val="00133AAB"/>
    <w:rsid w:val="00134A47"/>
    <w:rsid w:val="0013551B"/>
    <w:rsid w:val="00136123"/>
    <w:rsid w:val="001367F1"/>
    <w:rsid w:val="001372D4"/>
    <w:rsid w:val="0013730C"/>
    <w:rsid w:val="00137BBF"/>
    <w:rsid w:val="00137DBB"/>
    <w:rsid w:val="001410A7"/>
    <w:rsid w:val="0014111F"/>
    <w:rsid w:val="001413FC"/>
    <w:rsid w:val="00142497"/>
    <w:rsid w:val="0014257D"/>
    <w:rsid w:val="001434FA"/>
    <w:rsid w:val="001445AF"/>
    <w:rsid w:val="00144747"/>
    <w:rsid w:val="00144DD7"/>
    <w:rsid w:val="001451DD"/>
    <w:rsid w:val="00145434"/>
    <w:rsid w:val="00145A99"/>
    <w:rsid w:val="00146395"/>
    <w:rsid w:val="00147258"/>
    <w:rsid w:val="00150B18"/>
    <w:rsid w:val="00150F0D"/>
    <w:rsid w:val="001510BB"/>
    <w:rsid w:val="00151752"/>
    <w:rsid w:val="001518E4"/>
    <w:rsid w:val="00152BB7"/>
    <w:rsid w:val="00153BD0"/>
    <w:rsid w:val="00154294"/>
    <w:rsid w:val="0015432B"/>
    <w:rsid w:val="00154EE4"/>
    <w:rsid w:val="0015594D"/>
    <w:rsid w:val="00156C39"/>
    <w:rsid w:val="00156CE9"/>
    <w:rsid w:val="00157954"/>
    <w:rsid w:val="001618CC"/>
    <w:rsid w:val="001621D9"/>
    <w:rsid w:val="001627AF"/>
    <w:rsid w:val="001637DB"/>
    <w:rsid w:val="001656F0"/>
    <w:rsid w:val="00165FCB"/>
    <w:rsid w:val="00167968"/>
    <w:rsid w:val="00167F6E"/>
    <w:rsid w:val="001703F0"/>
    <w:rsid w:val="00170519"/>
    <w:rsid w:val="0017094E"/>
    <w:rsid w:val="00170B08"/>
    <w:rsid w:val="00171BC0"/>
    <w:rsid w:val="00173429"/>
    <w:rsid w:val="001738AD"/>
    <w:rsid w:val="00173E18"/>
    <w:rsid w:val="0017523B"/>
    <w:rsid w:val="00175998"/>
    <w:rsid w:val="001764EA"/>
    <w:rsid w:val="001767B8"/>
    <w:rsid w:val="00176879"/>
    <w:rsid w:val="00176DE1"/>
    <w:rsid w:val="00176E21"/>
    <w:rsid w:val="0017723B"/>
    <w:rsid w:val="00177366"/>
    <w:rsid w:val="00177F75"/>
    <w:rsid w:val="00181C27"/>
    <w:rsid w:val="001831BD"/>
    <w:rsid w:val="001834C6"/>
    <w:rsid w:val="001841B2"/>
    <w:rsid w:val="00184611"/>
    <w:rsid w:val="00184CBC"/>
    <w:rsid w:val="0018507F"/>
    <w:rsid w:val="00186FC7"/>
    <w:rsid w:val="00190955"/>
    <w:rsid w:val="00190B4E"/>
    <w:rsid w:val="00191310"/>
    <w:rsid w:val="0019155D"/>
    <w:rsid w:val="0019189A"/>
    <w:rsid w:val="001919E8"/>
    <w:rsid w:val="001930ED"/>
    <w:rsid w:val="0019386E"/>
    <w:rsid w:val="001945A7"/>
    <w:rsid w:val="00195FFB"/>
    <w:rsid w:val="001964A9"/>
    <w:rsid w:val="00197F50"/>
    <w:rsid w:val="001A07C4"/>
    <w:rsid w:val="001A0B5A"/>
    <w:rsid w:val="001A2A8D"/>
    <w:rsid w:val="001A3926"/>
    <w:rsid w:val="001A4F1F"/>
    <w:rsid w:val="001A5233"/>
    <w:rsid w:val="001A5E34"/>
    <w:rsid w:val="001A78D0"/>
    <w:rsid w:val="001A7A97"/>
    <w:rsid w:val="001B025A"/>
    <w:rsid w:val="001B0E2A"/>
    <w:rsid w:val="001B1BD7"/>
    <w:rsid w:val="001B1FDB"/>
    <w:rsid w:val="001B2A31"/>
    <w:rsid w:val="001B33A2"/>
    <w:rsid w:val="001B36F6"/>
    <w:rsid w:val="001B38E0"/>
    <w:rsid w:val="001B3934"/>
    <w:rsid w:val="001B3F7E"/>
    <w:rsid w:val="001B4F7D"/>
    <w:rsid w:val="001B5958"/>
    <w:rsid w:val="001B6596"/>
    <w:rsid w:val="001B65E1"/>
    <w:rsid w:val="001C16BF"/>
    <w:rsid w:val="001C203B"/>
    <w:rsid w:val="001C30D7"/>
    <w:rsid w:val="001C3787"/>
    <w:rsid w:val="001C3C2C"/>
    <w:rsid w:val="001C58D4"/>
    <w:rsid w:val="001C6A54"/>
    <w:rsid w:val="001C71A5"/>
    <w:rsid w:val="001C7C4F"/>
    <w:rsid w:val="001D0318"/>
    <w:rsid w:val="001D0C86"/>
    <w:rsid w:val="001D11A7"/>
    <w:rsid w:val="001D1B8C"/>
    <w:rsid w:val="001D468D"/>
    <w:rsid w:val="001D48DD"/>
    <w:rsid w:val="001D5823"/>
    <w:rsid w:val="001D5F14"/>
    <w:rsid w:val="001D6CB8"/>
    <w:rsid w:val="001D78C9"/>
    <w:rsid w:val="001D7CF4"/>
    <w:rsid w:val="001D7EC9"/>
    <w:rsid w:val="001E0927"/>
    <w:rsid w:val="001E0BB0"/>
    <w:rsid w:val="001E1BFF"/>
    <w:rsid w:val="001E2703"/>
    <w:rsid w:val="001E2E1E"/>
    <w:rsid w:val="001E435A"/>
    <w:rsid w:val="001E4ED1"/>
    <w:rsid w:val="001E57FA"/>
    <w:rsid w:val="001E6117"/>
    <w:rsid w:val="001E6DB9"/>
    <w:rsid w:val="001E77F0"/>
    <w:rsid w:val="001E7C34"/>
    <w:rsid w:val="001F0F88"/>
    <w:rsid w:val="001F16D0"/>
    <w:rsid w:val="001F2317"/>
    <w:rsid w:val="001F26EE"/>
    <w:rsid w:val="001F2909"/>
    <w:rsid w:val="001F33B6"/>
    <w:rsid w:val="001F33ED"/>
    <w:rsid w:val="001F3516"/>
    <w:rsid w:val="001F3735"/>
    <w:rsid w:val="001F48A2"/>
    <w:rsid w:val="001F4AE0"/>
    <w:rsid w:val="001F7E31"/>
    <w:rsid w:val="002001EE"/>
    <w:rsid w:val="002002EC"/>
    <w:rsid w:val="002003CC"/>
    <w:rsid w:val="002008EC"/>
    <w:rsid w:val="00203274"/>
    <w:rsid w:val="002032CE"/>
    <w:rsid w:val="00203547"/>
    <w:rsid w:val="00203850"/>
    <w:rsid w:val="00203ED5"/>
    <w:rsid w:val="0020449F"/>
    <w:rsid w:val="00205260"/>
    <w:rsid w:val="00205751"/>
    <w:rsid w:val="00205A51"/>
    <w:rsid w:val="00205AFD"/>
    <w:rsid w:val="00205EF5"/>
    <w:rsid w:val="002060C9"/>
    <w:rsid w:val="00206D52"/>
    <w:rsid w:val="0020713A"/>
    <w:rsid w:val="00207394"/>
    <w:rsid w:val="00207E6F"/>
    <w:rsid w:val="00210305"/>
    <w:rsid w:val="00213612"/>
    <w:rsid w:val="00214083"/>
    <w:rsid w:val="00214102"/>
    <w:rsid w:val="00214FDA"/>
    <w:rsid w:val="0021505D"/>
    <w:rsid w:val="0021556E"/>
    <w:rsid w:val="0021577A"/>
    <w:rsid w:val="002163BE"/>
    <w:rsid w:val="00217D26"/>
    <w:rsid w:val="00220D4B"/>
    <w:rsid w:val="0022214F"/>
    <w:rsid w:val="00222826"/>
    <w:rsid w:val="00225B26"/>
    <w:rsid w:val="00226FAB"/>
    <w:rsid w:val="002273F9"/>
    <w:rsid w:val="00231346"/>
    <w:rsid w:val="00231449"/>
    <w:rsid w:val="00231585"/>
    <w:rsid w:val="002324D6"/>
    <w:rsid w:val="00232842"/>
    <w:rsid w:val="00232F5A"/>
    <w:rsid w:val="00233633"/>
    <w:rsid w:val="002336FC"/>
    <w:rsid w:val="00234100"/>
    <w:rsid w:val="0023468A"/>
    <w:rsid w:val="00235357"/>
    <w:rsid w:val="00235BE5"/>
    <w:rsid w:val="00240480"/>
    <w:rsid w:val="002409CE"/>
    <w:rsid w:val="00240E8C"/>
    <w:rsid w:val="002410EC"/>
    <w:rsid w:val="00241FC3"/>
    <w:rsid w:val="0024232F"/>
    <w:rsid w:val="00242480"/>
    <w:rsid w:val="0024323E"/>
    <w:rsid w:val="00243797"/>
    <w:rsid w:val="00246752"/>
    <w:rsid w:val="00246A86"/>
    <w:rsid w:val="00246EDA"/>
    <w:rsid w:val="00246FCF"/>
    <w:rsid w:val="002470EC"/>
    <w:rsid w:val="00247366"/>
    <w:rsid w:val="002503C3"/>
    <w:rsid w:val="0025147A"/>
    <w:rsid w:val="00251970"/>
    <w:rsid w:val="00252128"/>
    <w:rsid w:val="00252737"/>
    <w:rsid w:val="00252AFF"/>
    <w:rsid w:val="0025393F"/>
    <w:rsid w:val="00253C74"/>
    <w:rsid w:val="00254255"/>
    <w:rsid w:val="0025440F"/>
    <w:rsid w:val="00255A77"/>
    <w:rsid w:val="00256530"/>
    <w:rsid w:val="00256CB5"/>
    <w:rsid w:val="002574BB"/>
    <w:rsid w:val="00260443"/>
    <w:rsid w:val="00260445"/>
    <w:rsid w:val="00260875"/>
    <w:rsid w:val="002608B3"/>
    <w:rsid w:val="002618CA"/>
    <w:rsid w:val="00262792"/>
    <w:rsid w:val="002631D3"/>
    <w:rsid w:val="002637BC"/>
    <w:rsid w:val="00264792"/>
    <w:rsid w:val="00264B67"/>
    <w:rsid w:val="00264C24"/>
    <w:rsid w:val="002653DB"/>
    <w:rsid w:val="002660FD"/>
    <w:rsid w:val="00266494"/>
    <w:rsid w:val="0026755C"/>
    <w:rsid w:val="002710EE"/>
    <w:rsid w:val="002713B0"/>
    <w:rsid w:val="00272CBE"/>
    <w:rsid w:val="0027329E"/>
    <w:rsid w:val="0027382D"/>
    <w:rsid w:val="00274D3F"/>
    <w:rsid w:val="00274D50"/>
    <w:rsid w:val="00274DB8"/>
    <w:rsid w:val="00275608"/>
    <w:rsid w:val="00276389"/>
    <w:rsid w:val="00276E6F"/>
    <w:rsid w:val="002774EB"/>
    <w:rsid w:val="00277BD7"/>
    <w:rsid w:val="00280A73"/>
    <w:rsid w:val="00281391"/>
    <w:rsid w:val="00281BAC"/>
    <w:rsid w:val="00282285"/>
    <w:rsid w:val="00283834"/>
    <w:rsid w:val="002856B0"/>
    <w:rsid w:val="00285D15"/>
    <w:rsid w:val="00285DA6"/>
    <w:rsid w:val="00285E2D"/>
    <w:rsid w:val="00285E8B"/>
    <w:rsid w:val="00285F7B"/>
    <w:rsid w:val="00286740"/>
    <w:rsid w:val="00286D8B"/>
    <w:rsid w:val="00286EF3"/>
    <w:rsid w:val="002905F0"/>
    <w:rsid w:val="00290A1F"/>
    <w:rsid w:val="00290E9B"/>
    <w:rsid w:val="00291322"/>
    <w:rsid w:val="00291434"/>
    <w:rsid w:val="00291461"/>
    <w:rsid w:val="00291A68"/>
    <w:rsid w:val="00291F7B"/>
    <w:rsid w:val="00293304"/>
    <w:rsid w:val="0029374E"/>
    <w:rsid w:val="00293B01"/>
    <w:rsid w:val="00293C70"/>
    <w:rsid w:val="002944B8"/>
    <w:rsid w:val="00294901"/>
    <w:rsid w:val="002949EA"/>
    <w:rsid w:val="00295670"/>
    <w:rsid w:val="002956FD"/>
    <w:rsid w:val="002957D7"/>
    <w:rsid w:val="00295AC8"/>
    <w:rsid w:val="00296949"/>
    <w:rsid w:val="00296EAA"/>
    <w:rsid w:val="00297B5F"/>
    <w:rsid w:val="002A147F"/>
    <w:rsid w:val="002A17DA"/>
    <w:rsid w:val="002A2498"/>
    <w:rsid w:val="002A2FF0"/>
    <w:rsid w:val="002A36BC"/>
    <w:rsid w:val="002A3C6A"/>
    <w:rsid w:val="002A4606"/>
    <w:rsid w:val="002A49E5"/>
    <w:rsid w:val="002A57C9"/>
    <w:rsid w:val="002A5AB3"/>
    <w:rsid w:val="002A6ABA"/>
    <w:rsid w:val="002B0748"/>
    <w:rsid w:val="002B14E2"/>
    <w:rsid w:val="002B30B4"/>
    <w:rsid w:val="002B3249"/>
    <w:rsid w:val="002B351E"/>
    <w:rsid w:val="002B380E"/>
    <w:rsid w:val="002B44B0"/>
    <w:rsid w:val="002B5237"/>
    <w:rsid w:val="002B64A0"/>
    <w:rsid w:val="002B7249"/>
    <w:rsid w:val="002B74C2"/>
    <w:rsid w:val="002B7C30"/>
    <w:rsid w:val="002C0767"/>
    <w:rsid w:val="002C1073"/>
    <w:rsid w:val="002C28AE"/>
    <w:rsid w:val="002C4F4B"/>
    <w:rsid w:val="002C6151"/>
    <w:rsid w:val="002C6E4E"/>
    <w:rsid w:val="002C73B2"/>
    <w:rsid w:val="002C77DA"/>
    <w:rsid w:val="002D00C3"/>
    <w:rsid w:val="002D0738"/>
    <w:rsid w:val="002D6002"/>
    <w:rsid w:val="002D6370"/>
    <w:rsid w:val="002D67B4"/>
    <w:rsid w:val="002D6966"/>
    <w:rsid w:val="002D6A94"/>
    <w:rsid w:val="002D717C"/>
    <w:rsid w:val="002D7276"/>
    <w:rsid w:val="002D7394"/>
    <w:rsid w:val="002E0B06"/>
    <w:rsid w:val="002E20B7"/>
    <w:rsid w:val="002E2413"/>
    <w:rsid w:val="002E25D1"/>
    <w:rsid w:val="002E35A5"/>
    <w:rsid w:val="002E3A9C"/>
    <w:rsid w:val="002E3CEE"/>
    <w:rsid w:val="002E4A50"/>
    <w:rsid w:val="002E54A7"/>
    <w:rsid w:val="002E5CE6"/>
    <w:rsid w:val="002E6709"/>
    <w:rsid w:val="002E71AC"/>
    <w:rsid w:val="002E74CC"/>
    <w:rsid w:val="002E7B12"/>
    <w:rsid w:val="002F00D4"/>
    <w:rsid w:val="002F0F03"/>
    <w:rsid w:val="002F2F7A"/>
    <w:rsid w:val="002F304A"/>
    <w:rsid w:val="002F38EE"/>
    <w:rsid w:val="002F4136"/>
    <w:rsid w:val="002F43B5"/>
    <w:rsid w:val="002F462A"/>
    <w:rsid w:val="002F612B"/>
    <w:rsid w:val="002F61D9"/>
    <w:rsid w:val="002F6E2B"/>
    <w:rsid w:val="002F70C5"/>
    <w:rsid w:val="002F7273"/>
    <w:rsid w:val="002F7661"/>
    <w:rsid w:val="002F7856"/>
    <w:rsid w:val="00302978"/>
    <w:rsid w:val="0030298B"/>
    <w:rsid w:val="003029B9"/>
    <w:rsid w:val="00303A16"/>
    <w:rsid w:val="00303C28"/>
    <w:rsid w:val="00304CE6"/>
    <w:rsid w:val="00304CF0"/>
    <w:rsid w:val="003050A7"/>
    <w:rsid w:val="00305494"/>
    <w:rsid w:val="00310C90"/>
    <w:rsid w:val="00310F97"/>
    <w:rsid w:val="00312988"/>
    <w:rsid w:val="00313B2B"/>
    <w:rsid w:val="00313C6E"/>
    <w:rsid w:val="003145FB"/>
    <w:rsid w:val="00314969"/>
    <w:rsid w:val="00314AC5"/>
    <w:rsid w:val="003165D2"/>
    <w:rsid w:val="00316CA2"/>
    <w:rsid w:val="00316EE4"/>
    <w:rsid w:val="0031772A"/>
    <w:rsid w:val="00320421"/>
    <w:rsid w:val="00320DB7"/>
    <w:rsid w:val="00321222"/>
    <w:rsid w:val="00321492"/>
    <w:rsid w:val="0032171E"/>
    <w:rsid w:val="0032325F"/>
    <w:rsid w:val="00323928"/>
    <w:rsid w:val="003247D4"/>
    <w:rsid w:val="0032521A"/>
    <w:rsid w:val="00325750"/>
    <w:rsid w:val="00325C72"/>
    <w:rsid w:val="00327848"/>
    <w:rsid w:val="00327B9E"/>
    <w:rsid w:val="00327F96"/>
    <w:rsid w:val="00330247"/>
    <w:rsid w:val="0033161E"/>
    <w:rsid w:val="00331759"/>
    <w:rsid w:val="0033207C"/>
    <w:rsid w:val="00332531"/>
    <w:rsid w:val="0033265C"/>
    <w:rsid w:val="00332F5E"/>
    <w:rsid w:val="0033358A"/>
    <w:rsid w:val="00334190"/>
    <w:rsid w:val="00334C16"/>
    <w:rsid w:val="00334D52"/>
    <w:rsid w:val="00334E88"/>
    <w:rsid w:val="00335070"/>
    <w:rsid w:val="003358A3"/>
    <w:rsid w:val="00335FC4"/>
    <w:rsid w:val="00336D60"/>
    <w:rsid w:val="00340471"/>
    <w:rsid w:val="00341E68"/>
    <w:rsid w:val="0034227D"/>
    <w:rsid w:val="00342CF4"/>
    <w:rsid w:val="00342E0F"/>
    <w:rsid w:val="003451D8"/>
    <w:rsid w:val="00345863"/>
    <w:rsid w:val="00346699"/>
    <w:rsid w:val="00346C37"/>
    <w:rsid w:val="003470F9"/>
    <w:rsid w:val="003478D3"/>
    <w:rsid w:val="00347B2A"/>
    <w:rsid w:val="0035068C"/>
    <w:rsid w:val="00350C77"/>
    <w:rsid w:val="00351826"/>
    <w:rsid w:val="0035185D"/>
    <w:rsid w:val="003523C6"/>
    <w:rsid w:val="00352453"/>
    <w:rsid w:val="00352664"/>
    <w:rsid w:val="00353089"/>
    <w:rsid w:val="00353782"/>
    <w:rsid w:val="003548FB"/>
    <w:rsid w:val="003549CB"/>
    <w:rsid w:val="00354E87"/>
    <w:rsid w:val="00356648"/>
    <w:rsid w:val="00356CBC"/>
    <w:rsid w:val="003574E0"/>
    <w:rsid w:val="00357F4F"/>
    <w:rsid w:val="00361E8B"/>
    <w:rsid w:val="00362F92"/>
    <w:rsid w:val="003634B2"/>
    <w:rsid w:val="0036395E"/>
    <w:rsid w:val="00364B10"/>
    <w:rsid w:val="00364E66"/>
    <w:rsid w:val="003661E1"/>
    <w:rsid w:val="0036621E"/>
    <w:rsid w:val="003671D1"/>
    <w:rsid w:val="00367C96"/>
    <w:rsid w:val="00370808"/>
    <w:rsid w:val="00370C18"/>
    <w:rsid w:val="00370DE2"/>
    <w:rsid w:val="00371ED3"/>
    <w:rsid w:val="00374205"/>
    <w:rsid w:val="0037502D"/>
    <w:rsid w:val="00375274"/>
    <w:rsid w:val="00375302"/>
    <w:rsid w:val="003753CC"/>
    <w:rsid w:val="0037579B"/>
    <w:rsid w:val="00376227"/>
    <w:rsid w:val="00376409"/>
    <w:rsid w:val="003805CB"/>
    <w:rsid w:val="00380D0D"/>
    <w:rsid w:val="00381087"/>
    <w:rsid w:val="00381832"/>
    <w:rsid w:val="00381A5C"/>
    <w:rsid w:val="00382464"/>
    <w:rsid w:val="0038278E"/>
    <w:rsid w:val="00383080"/>
    <w:rsid w:val="00383218"/>
    <w:rsid w:val="0038329C"/>
    <w:rsid w:val="00383E2D"/>
    <w:rsid w:val="00383F3F"/>
    <w:rsid w:val="00384176"/>
    <w:rsid w:val="0038543C"/>
    <w:rsid w:val="003855D5"/>
    <w:rsid w:val="003907C0"/>
    <w:rsid w:val="003911CD"/>
    <w:rsid w:val="00391C63"/>
    <w:rsid w:val="00391F8D"/>
    <w:rsid w:val="00392A7F"/>
    <w:rsid w:val="00393AE7"/>
    <w:rsid w:val="00393F92"/>
    <w:rsid w:val="0039452A"/>
    <w:rsid w:val="003945D2"/>
    <w:rsid w:val="00394C8C"/>
    <w:rsid w:val="003952A9"/>
    <w:rsid w:val="00395ED0"/>
    <w:rsid w:val="00396540"/>
    <w:rsid w:val="003969C4"/>
    <w:rsid w:val="00396A59"/>
    <w:rsid w:val="003A0CDB"/>
    <w:rsid w:val="003A41E2"/>
    <w:rsid w:val="003A4821"/>
    <w:rsid w:val="003A6DFA"/>
    <w:rsid w:val="003B01D1"/>
    <w:rsid w:val="003B0405"/>
    <w:rsid w:val="003B0BAE"/>
    <w:rsid w:val="003B0E80"/>
    <w:rsid w:val="003B141A"/>
    <w:rsid w:val="003B14B8"/>
    <w:rsid w:val="003B174F"/>
    <w:rsid w:val="003B256C"/>
    <w:rsid w:val="003B366B"/>
    <w:rsid w:val="003B435C"/>
    <w:rsid w:val="003B453B"/>
    <w:rsid w:val="003B4BB6"/>
    <w:rsid w:val="003B60B6"/>
    <w:rsid w:val="003B662A"/>
    <w:rsid w:val="003B6837"/>
    <w:rsid w:val="003B784F"/>
    <w:rsid w:val="003C0005"/>
    <w:rsid w:val="003C0406"/>
    <w:rsid w:val="003C0BC0"/>
    <w:rsid w:val="003C3358"/>
    <w:rsid w:val="003C3418"/>
    <w:rsid w:val="003C3EF0"/>
    <w:rsid w:val="003C46BC"/>
    <w:rsid w:val="003C5326"/>
    <w:rsid w:val="003C66CA"/>
    <w:rsid w:val="003C6A8D"/>
    <w:rsid w:val="003C6CC2"/>
    <w:rsid w:val="003D151C"/>
    <w:rsid w:val="003D1A59"/>
    <w:rsid w:val="003D2755"/>
    <w:rsid w:val="003D2DF3"/>
    <w:rsid w:val="003D2EB0"/>
    <w:rsid w:val="003D2FBC"/>
    <w:rsid w:val="003D3443"/>
    <w:rsid w:val="003D37F5"/>
    <w:rsid w:val="003D42D4"/>
    <w:rsid w:val="003D53C5"/>
    <w:rsid w:val="003D5B06"/>
    <w:rsid w:val="003D70E7"/>
    <w:rsid w:val="003E0932"/>
    <w:rsid w:val="003E1C8D"/>
    <w:rsid w:val="003E2019"/>
    <w:rsid w:val="003E23FB"/>
    <w:rsid w:val="003E2436"/>
    <w:rsid w:val="003E2534"/>
    <w:rsid w:val="003E34E0"/>
    <w:rsid w:val="003E3523"/>
    <w:rsid w:val="003E3688"/>
    <w:rsid w:val="003E39C1"/>
    <w:rsid w:val="003E3DDB"/>
    <w:rsid w:val="003E413D"/>
    <w:rsid w:val="003E427A"/>
    <w:rsid w:val="003E45D1"/>
    <w:rsid w:val="003E4660"/>
    <w:rsid w:val="003E64C2"/>
    <w:rsid w:val="003E6827"/>
    <w:rsid w:val="003E6CE0"/>
    <w:rsid w:val="003E765E"/>
    <w:rsid w:val="003E7EBE"/>
    <w:rsid w:val="003F03FB"/>
    <w:rsid w:val="003F0D47"/>
    <w:rsid w:val="003F163B"/>
    <w:rsid w:val="003F1892"/>
    <w:rsid w:val="003F19D2"/>
    <w:rsid w:val="003F2697"/>
    <w:rsid w:val="003F2B3E"/>
    <w:rsid w:val="003F30FE"/>
    <w:rsid w:val="003F3598"/>
    <w:rsid w:val="003F3A3C"/>
    <w:rsid w:val="003F532D"/>
    <w:rsid w:val="003F5BE0"/>
    <w:rsid w:val="003F5DCC"/>
    <w:rsid w:val="003F6660"/>
    <w:rsid w:val="003F6716"/>
    <w:rsid w:val="003F6AE8"/>
    <w:rsid w:val="0040034A"/>
    <w:rsid w:val="00402735"/>
    <w:rsid w:val="0040286C"/>
    <w:rsid w:val="004028F2"/>
    <w:rsid w:val="00403FBC"/>
    <w:rsid w:val="0040441B"/>
    <w:rsid w:val="004049EE"/>
    <w:rsid w:val="00404E5E"/>
    <w:rsid w:val="00405E0C"/>
    <w:rsid w:val="00405E65"/>
    <w:rsid w:val="00406C42"/>
    <w:rsid w:val="0040711A"/>
    <w:rsid w:val="00407674"/>
    <w:rsid w:val="004101D6"/>
    <w:rsid w:val="004101FA"/>
    <w:rsid w:val="00411CCF"/>
    <w:rsid w:val="00411CF1"/>
    <w:rsid w:val="0041441C"/>
    <w:rsid w:val="004145EA"/>
    <w:rsid w:val="004150C5"/>
    <w:rsid w:val="00415203"/>
    <w:rsid w:val="0041536D"/>
    <w:rsid w:val="004167E4"/>
    <w:rsid w:val="004172E3"/>
    <w:rsid w:val="00417911"/>
    <w:rsid w:val="00420525"/>
    <w:rsid w:val="004205DB"/>
    <w:rsid w:val="00420A01"/>
    <w:rsid w:val="00420B0F"/>
    <w:rsid w:val="00420CD4"/>
    <w:rsid w:val="0042113C"/>
    <w:rsid w:val="004211EA"/>
    <w:rsid w:val="004219E1"/>
    <w:rsid w:val="00421CE1"/>
    <w:rsid w:val="00422FF2"/>
    <w:rsid w:val="004232DF"/>
    <w:rsid w:val="0042344A"/>
    <w:rsid w:val="00423F2F"/>
    <w:rsid w:val="0042462F"/>
    <w:rsid w:val="00424C38"/>
    <w:rsid w:val="00426620"/>
    <w:rsid w:val="00426E6B"/>
    <w:rsid w:val="00427120"/>
    <w:rsid w:val="00427723"/>
    <w:rsid w:val="00427946"/>
    <w:rsid w:val="0043012E"/>
    <w:rsid w:val="00430D80"/>
    <w:rsid w:val="00431105"/>
    <w:rsid w:val="00431742"/>
    <w:rsid w:val="00431A51"/>
    <w:rsid w:val="004324E6"/>
    <w:rsid w:val="0043260A"/>
    <w:rsid w:val="004334AC"/>
    <w:rsid w:val="0043428D"/>
    <w:rsid w:val="0043534E"/>
    <w:rsid w:val="00435D1D"/>
    <w:rsid w:val="004371EB"/>
    <w:rsid w:val="0043793C"/>
    <w:rsid w:val="00440CCC"/>
    <w:rsid w:val="0044189F"/>
    <w:rsid w:val="00441BF0"/>
    <w:rsid w:val="004426ED"/>
    <w:rsid w:val="004430EF"/>
    <w:rsid w:val="004434D4"/>
    <w:rsid w:val="004448BA"/>
    <w:rsid w:val="004449F1"/>
    <w:rsid w:val="00445A11"/>
    <w:rsid w:val="0044614C"/>
    <w:rsid w:val="004463BE"/>
    <w:rsid w:val="004464A2"/>
    <w:rsid w:val="00447A8C"/>
    <w:rsid w:val="00447F0D"/>
    <w:rsid w:val="00450C3B"/>
    <w:rsid w:val="004520D9"/>
    <w:rsid w:val="0045287A"/>
    <w:rsid w:val="00453027"/>
    <w:rsid w:val="00453676"/>
    <w:rsid w:val="00453E0E"/>
    <w:rsid w:val="004544AE"/>
    <w:rsid w:val="004556E2"/>
    <w:rsid w:val="00456864"/>
    <w:rsid w:val="00456F45"/>
    <w:rsid w:val="00456FAB"/>
    <w:rsid w:val="00457163"/>
    <w:rsid w:val="00462EC6"/>
    <w:rsid w:val="0046345A"/>
    <w:rsid w:val="00463628"/>
    <w:rsid w:val="0046365C"/>
    <w:rsid w:val="00463EF4"/>
    <w:rsid w:val="00463FC2"/>
    <w:rsid w:val="004641C3"/>
    <w:rsid w:val="00464ACA"/>
    <w:rsid w:val="00465C68"/>
    <w:rsid w:val="004663F6"/>
    <w:rsid w:val="004669D4"/>
    <w:rsid w:val="00466D70"/>
    <w:rsid w:val="00466E9A"/>
    <w:rsid w:val="00470E45"/>
    <w:rsid w:val="00471BAD"/>
    <w:rsid w:val="00471D1C"/>
    <w:rsid w:val="004723F8"/>
    <w:rsid w:val="0047349B"/>
    <w:rsid w:val="0047415B"/>
    <w:rsid w:val="0047479C"/>
    <w:rsid w:val="00474973"/>
    <w:rsid w:val="004761C6"/>
    <w:rsid w:val="00480BDA"/>
    <w:rsid w:val="004832B8"/>
    <w:rsid w:val="004871C6"/>
    <w:rsid w:val="00487950"/>
    <w:rsid w:val="00487ADF"/>
    <w:rsid w:val="00487ED7"/>
    <w:rsid w:val="00490439"/>
    <w:rsid w:val="0049065F"/>
    <w:rsid w:val="00491543"/>
    <w:rsid w:val="00491855"/>
    <w:rsid w:val="00491A2B"/>
    <w:rsid w:val="00491E7D"/>
    <w:rsid w:val="00491ECC"/>
    <w:rsid w:val="0049202A"/>
    <w:rsid w:val="0049331B"/>
    <w:rsid w:val="00495423"/>
    <w:rsid w:val="00495DB7"/>
    <w:rsid w:val="00496C5D"/>
    <w:rsid w:val="0049741D"/>
    <w:rsid w:val="004A0633"/>
    <w:rsid w:val="004A1C97"/>
    <w:rsid w:val="004A25F8"/>
    <w:rsid w:val="004A2A0F"/>
    <w:rsid w:val="004A387F"/>
    <w:rsid w:val="004A4B6D"/>
    <w:rsid w:val="004A5C3F"/>
    <w:rsid w:val="004A6B86"/>
    <w:rsid w:val="004B1312"/>
    <w:rsid w:val="004B15C8"/>
    <w:rsid w:val="004B250C"/>
    <w:rsid w:val="004B313C"/>
    <w:rsid w:val="004B36A4"/>
    <w:rsid w:val="004B4017"/>
    <w:rsid w:val="004B42D5"/>
    <w:rsid w:val="004B4621"/>
    <w:rsid w:val="004B567E"/>
    <w:rsid w:val="004B6641"/>
    <w:rsid w:val="004B6B0C"/>
    <w:rsid w:val="004B6E70"/>
    <w:rsid w:val="004B7997"/>
    <w:rsid w:val="004B7AA8"/>
    <w:rsid w:val="004B7C66"/>
    <w:rsid w:val="004B7CDB"/>
    <w:rsid w:val="004C0132"/>
    <w:rsid w:val="004C21D6"/>
    <w:rsid w:val="004C23AC"/>
    <w:rsid w:val="004C2EA1"/>
    <w:rsid w:val="004C43AE"/>
    <w:rsid w:val="004C488E"/>
    <w:rsid w:val="004C4FAA"/>
    <w:rsid w:val="004C53CC"/>
    <w:rsid w:val="004C552B"/>
    <w:rsid w:val="004C6630"/>
    <w:rsid w:val="004C66D5"/>
    <w:rsid w:val="004C67DD"/>
    <w:rsid w:val="004C6C7E"/>
    <w:rsid w:val="004C7B23"/>
    <w:rsid w:val="004D1522"/>
    <w:rsid w:val="004D1BB8"/>
    <w:rsid w:val="004D2949"/>
    <w:rsid w:val="004D35C9"/>
    <w:rsid w:val="004D362B"/>
    <w:rsid w:val="004D5197"/>
    <w:rsid w:val="004D55F9"/>
    <w:rsid w:val="004D570A"/>
    <w:rsid w:val="004D7028"/>
    <w:rsid w:val="004D7CC5"/>
    <w:rsid w:val="004D7DDA"/>
    <w:rsid w:val="004E040C"/>
    <w:rsid w:val="004E052D"/>
    <w:rsid w:val="004E0C53"/>
    <w:rsid w:val="004E1205"/>
    <w:rsid w:val="004E1426"/>
    <w:rsid w:val="004E1B83"/>
    <w:rsid w:val="004E302D"/>
    <w:rsid w:val="004E5B13"/>
    <w:rsid w:val="004E5CF2"/>
    <w:rsid w:val="004E63C0"/>
    <w:rsid w:val="004E6E87"/>
    <w:rsid w:val="004E7625"/>
    <w:rsid w:val="004E76AD"/>
    <w:rsid w:val="004F0968"/>
    <w:rsid w:val="004F1135"/>
    <w:rsid w:val="004F16A6"/>
    <w:rsid w:val="004F2E57"/>
    <w:rsid w:val="004F32F1"/>
    <w:rsid w:val="004F4FCA"/>
    <w:rsid w:val="004F502B"/>
    <w:rsid w:val="004F6941"/>
    <w:rsid w:val="004F6B95"/>
    <w:rsid w:val="004F6FA9"/>
    <w:rsid w:val="004F7102"/>
    <w:rsid w:val="004F7B1D"/>
    <w:rsid w:val="004F7FE5"/>
    <w:rsid w:val="00501780"/>
    <w:rsid w:val="00501F2E"/>
    <w:rsid w:val="00502C88"/>
    <w:rsid w:val="005045D6"/>
    <w:rsid w:val="00504DFC"/>
    <w:rsid w:val="005053FF"/>
    <w:rsid w:val="00505F91"/>
    <w:rsid w:val="00506F08"/>
    <w:rsid w:val="005073EC"/>
    <w:rsid w:val="00507EF7"/>
    <w:rsid w:val="00510460"/>
    <w:rsid w:val="005109AC"/>
    <w:rsid w:val="0051303C"/>
    <w:rsid w:val="0051418F"/>
    <w:rsid w:val="00514485"/>
    <w:rsid w:val="00514B2F"/>
    <w:rsid w:val="00514DF0"/>
    <w:rsid w:val="00515DC9"/>
    <w:rsid w:val="00515F4F"/>
    <w:rsid w:val="00515F65"/>
    <w:rsid w:val="005163C9"/>
    <w:rsid w:val="0051651F"/>
    <w:rsid w:val="005202BD"/>
    <w:rsid w:val="00520F1D"/>
    <w:rsid w:val="00522014"/>
    <w:rsid w:val="00522F10"/>
    <w:rsid w:val="00522FF5"/>
    <w:rsid w:val="0052388C"/>
    <w:rsid w:val="005240D0"/>
    <w:rsid w:val="00524B4A"/>
    <w:rsid w:val="00525CB2"/>
    <w:rsid w:val="0052604F"/>
    <w:rsid w:val="0053057D"/>
    <w:rsid w:val="0053481B"/>
    <w:rsid w:val="00534A41"/>
    <w:rsid w:val="00535551"/>
    <w:rsid w:val="0053694A"/>
    <w:rsid w:val="00536B10"/>
    <w:rsid w:val="00540140"/>
    <w:rsid w:val="0054077C"/>
    <w:rsid w:val="005408A2"/>
    <w:rsid w:val="00541368"/>
    <w:rsid w:val="0054177B"/>
    <w:rsid w:val="0054314C"/>
    <w:rsid w:val="00544515"/>
    <w:rsid w:val="00544A46"/>
    <w:rsid w:val="005457F3"/>
    <w:rsid w:val="00545CB7"/>
    <w:rsid w:val="0054699F"/>
    <w:rsid w:val="00546EFB"/>
    <w:rsid w:val="005470DB"/>
    <w:rsid w:val="00547735"/>
    <w:rsid w:val="00547A3C"/>
    <w:rsid w:val="005506C2"/>
    <w:rsid w:val="00550E65"/>
    <w:rsid w:val="00551C11"/>
    <w:rsid w:val="00551DD2"/>
    <w:rsid w:val="005525DD"/>
    <w:rsid w:val="00552C00"/>
    <w:rsid w:val="00554980"/>
    <w:rsid w:val="005557DA"/>
    <w:rsid w:val="00555A1A"/>
    <w:rsid w:val="00555D05"/>
    <w:rsid w:val="00557822"/>
    <w:rsid w:val="005615DD"/>
    <w:rsid w:val="00562A5A"/>
    <w:rsid w:val="00563F0F"/>
    <w:rsid w:val="00563FB7"/>
    <w:rsid w:val="005647D6"/>
    <w:rsid w:val="00566537"/>
    <w:rsid w:val="00566FFE"/>
    <w:rsid w:val="00570406"/>
    <w:rsid w:val="00570498"/>
    <w:rsid w:val="00571655"/>
    <w:rsid w:val="00572075"/>
    <w:rsid w:val="00573001"/>
    <w:rsid w:val="005738CE"/>
    <w:rsid w:val="005740B5"/>
    <w:rsid w:val="00574965"/>
    <w:rsid w:val="00575259"/>
    <w:rsid w:val="005761F7"/>
    <w:rsid w:val="00576E66"/>
    <w:rsid w:val="00577213"/>
    <w:rsid w:val="00577B36"/>
    <w:rsid w:val="00580279"/>
    <w:rsid w:val="0058299A"/>
    <w:rsid w:val="00582BD2"/>
    <w:rsid w:val="00583F27"/>
    <w:rsid w:val="00583F74"/>
    <w:rsid w:val="00584B3F"/>
    <w:rsid w:val="00585493"/>
    <w:rsid w:val="00585528"/>
    <w:rsid w:val="005860A7"/>
    <w:rsid w:val="00586206"/>
    <w:rsid w:val="0058641C"/>
    <w:rsid w:val="00586945"/>
    <w:rsid w:val="00586EDC"/>
    <w:rsid w:val="005874AE"/>
    <w:rsid w:val="005909FA"/>
    <w:rsid w:val="00590E7C"/>
    <w:rsid w:val="00591109"/>
    <w:rsid w:val="0059177B"/>
    <w:rsid w:val="00591C0D"/>
    <w:rsid w:val="00591DFC"/>
    <w:rsid w:val="005923A1"/>
    <w:rsid w:val="00592B5F"/>
    <w:rsid w:val="00593376"/>
    <w:rsid w:val="0059374E"/>
    <w:rsid w:val="0059388D"/>
    <w:rsid w:val="0059403F"/>
    <w:rsid w:val="00596117"/>
    <w:rsid w:val="00597531"/>
    <w:rsid w:val="00597880"/>
    <w:rsid w:val="005A4286"/>
    <w:rsid w:val="005A450A"/>
    <w:rsid w:val="005A4C5D"/>
    <w:rsid w:val="005A574E"/>
    <w:rsid w:val="005A5D74"/>
    <w:rsid w:val="005A5F41"/>
    <w:rsid w:val="005A610B"/>
    <w:rsid w:val="005A717D"/>
    <w:rsid w:val="005A79D0"/>
    <w:rsid w:val="005B06D3"/>
    <w:rsid w:val="005B0B2E"/>
    <w:rsid w:val="005B11D3"/>
    <w:rsid w:val="005B1729"/>
    <w:rsid w:val="005B21F7"/>
    <w:rsid w:val="005B24E0"/>
    <w:rsid w:val="005B3A62"/>
    <w:rsid w:val="005B4587"/>
    <w:rsid w:val="005B50DF"/>
    <w:rsid w:val="005B5298"/>
    <w:rsid w:val="005B52BE"/>
    <w:rsid w:val="005B5A9D"/>
    <w:rsid w:val="005B5AB6"/>
    <w:rsid w:val="005B5C62"/>
    <w:rsid w:val="005B6113"/>
    <w:rsid w:val="005B66C0"/>
    <w:rsid w:val="005B6F3B"/>
    <w:rsid w:val="005B77CE"/>
    <w:rsid w:val="005B7E96"/>
    <w:rsid w:val="005C04C4"/>
    <w:rsid w:val="005C0A34"/>
    <w:rsid w:val="005C0D62"/>
    <w:rsid w:val="005C0FB6"/>
    <w:rsid w:val="005C14E9"/>
    <w:rsid w:val="005C1A4E"/>
    <w:rsid w:val="005C268A"/>
    <w:rsid w:val="005C3860"/>
    <w:rsid w:val="005C3883"/>
    <w:rsid w:val="005C4A90"/>
    <w:rsid w:val="005C4A94"/>
    <w:rsid w:val="005C6540"/>
    <w:rsid w:val="005C6C4D"/>
    <w:rsid w:val="005C751C"/>
    <w:rsid w:val="005C7DB6"/>
    <w:rsid w:val="005D14BE"/>
    <w:rsid w:val="005D15C3"/>
    <w:rsid w:val="005D1892"/>
    <w:rsid w:val="005D257E"/>
    <w:rsid w:val="005D3000"/>
    <w:rsid w:val="005D3D69"/>
    <w:rsid w:val="005D3ED0"/>
    <w:rsid w:val="005D3F04"/>
    <w:rsid w:val="005D4357"/>
    <w:rsid w:val="005D4BFD"/>
    <w:rsid w:val="005D5885"/>
    <w:rsid w:val="005D5BFB"/>
    <w:rsid w:val="005D7B64"/>
    <w:rsid w:val="005E0748"/>
    <w:rsid w:val="005E16A5"/>
    <w:rsid w:val="005E2555"/>
    <w:rsid w:val="005E288A"/>
    <w:rsid w:val="005E2AB7"/>
    <w:rsid w:val="005E2E77"/>
    <w:rsid w:val="005E2FCF"/>
    <w:rsid w:val="005E3154"/>
    <w:rsid w:val="005E3571"/>
    <w:rsid w:val="005E498E"/>
    <w:rsid w:val="005E6090"/>
    <w:rsid w:val="005E6CEB"/>
    <w:rsid w:val="005E7447"/>
    <w:rsid w:val="005E74B1"/>
    <w:rsid w:val="005E7A72"/>
    <w:rsid w:val="005F09B6"/>
    <w:rsid w:val="005F0B40"/>
    <w:rsid w:val="005F21BB"/>
    <w:rsid w:val="005F230A"/>
    <w:rsid w:val="005F2753"/>
    <w:rsid w:val="005F2FA1"/>
    <w:rsid w:val="005F4CF5"/>
    <w:rsid w:val="005F5911"/>
    <w:rsid w:val="005F5C50"/>
    <w:rsid w:val="005F609C"/>
    <w:rsid w:val="005F6FD0"/>
    <w:rsid w:val="005F71D8"/>
    <w:rsid w:val="005F73A4"/>
    <w:rsid w:val="005F7C2F"/>
    <w:rsid w:val="005F7DB8"/>
    <w:rsid w:val="00600325"/>
    <w:rsid w:val="00602410"/>
    <w:rsid w:val="0060266A"/>
    <w:rsid w:val="00602CE2"/>
    <w:rsid w:val="006034A9"/>
    <w:rsid w:val="006037B4"/>
    <w:rsid w:val="0060494B"/>
    <w:rsid w:val="00604BC6"/>
    <w:rsid w:val="006065F2"/>
    <w:rsid w:val="006073C9"/>
    <w:rsid w:val="0060750A"/>
    <w:rsid w:val="00607950"/>
    <w:rsid w:val="006103BA"/>
    <w:rsid w:val="00610CE5"/>
    <w:rsid w:val="006118FE"/>
    <w:rsid w:val="00611976"/>
    <w:rsid w:val="0061303E"/>
    <w:rsid w:val="00613492"/>
    <w:rsid w:val="00613AB7"/>
    <w:rsid w:val="00613CA2"/>
    <w:rsid w:val="006143FF"/>
    <w:rsid w:val="0061477D"/>
    <w:rsid w:val="00615836"/>
    <w:rsid w:val="00615BE0"/>
    <w:rsid w:val="00621B9B"/>
    <w:rsid w:val="006221C4"/>
    <w:rsid w:val="00622AB6"/>
    <w:rsid w:val="006244C1"/>
    <w:rsid w:val="00624730"/>
    <w:rsid w:val="00626B13"/>
    <w:rsid w:val="00627172"/>
    <w:rsid w:val="00627299"/>
    <w:rsid w:val="0062736F"/>
    <w:rsid w:val="006311D1"/>
    <w:rsid w:val="00631A1C"/>
    <w:rsid w:val="00631BBA"/>
    <w:rsid w:val="00632C04"/>
    <w:rsid w:val="0063332A"/>
    <w:rsid w:val="00633C36"/>
    <w:rsid w:val="00633DF5"/>
    <w:rsid w:val="006364AE"/>
    <w:rsid w:val="00636625"/>
    <w:rsid w:val="00641D6A"/>
    <w:rsid w:val="00641FBF"/>
    <w:rsid w:val="0064294F"/>
    <w:rsid w:val="0064352C"/>
    <w:rsid w:val="006437F7"/>
    <w:rsid w:val="006438F5"/>
    <w:rsid w:val="006443E6"/>
    <w:rsid w:val="00645F16"/>
    <w:rsid w:val="00645F39"/>
    <w:rsid w:val="00646588"/>
    <w:rsid w:val="006471F4"/>
    <w:rsid w:val="00647729"/>
    <w:rsid w:val="00647FD8"/>
    <w:rsid w:val="00650025"/>
    <w:rsid w:val="00650AF9"/>
    <w:rsid w:val="006513E2"/>
    <w:rsid w:val="00652FA8"/>
    <w:rsid w:val="0065310D"/>
    <w:rsid w:val="006536A9"/>
    <w:rsid w:val="00653BDC"/>
    <w:rsid w:val="0065403D"/>
    <w:rsid w:val="00655634"/>
    <w:rsid w:val="00655C02"/>
    <w:rsid w:val="00656AD5"/>
    <w:rsid w:val="0065746A"/>
    <w:rsid w:val="00660AD9"/>
    <w:rsid w:val="006610A7"/>
    <w:rsid w:val="00661791"/>
    <w:rsid w:val="0066200A"/>
    <w:rsid w:val="00662D96"/>
    <w:rsid w:val="00663E1E"/>
    <w:rsid w:val="00664BDF"/>
    <w:rsid w:val="00665151"/>
    <w:rsid w:val="00665F41"/>
    <w:rsid w:val="006666E7"/>
    <w:rsid w:val="00666790"/>
    <w:rsid w:val="00666BA7"/>
    <w:rsid w:val="00666E13"/>
    <w:rsid w:val="00666EB1"/>
    <w:rsid w:val="006670D1"/>
    <w:rsid w:val="00667F4B"/>
    <w:rsid w:val="00671100"/>
    <w:rsid w:val="00672339"/>
    <w:rsid w:val="006727DB"/>
    <w:rsid w:val="00672E0F"/>
    <w:rsid w:val="0067316F"/>
    <w:rsid w:val="00673886"/>
    <w:rsid w:val="006749F5"/>
    <w:rsid w:val="00674AB0"/>
    <w:rsid w:val="00674EDD"/>
    <w:rsid w:val="00674FD3"/>
    <w:rsid w:val="00675B79"/>
    <w:rsid w:val="00675BC1"/>
    <w:rsid w:val="00676C2F"/>
    <w:rsid w:val="00677AFB"/>
    <w:rsid w:val="00677D62"/>
    <w:rsid w:val="006812D1"/>
    <w:rsid w:val="00681A96"/>
    <w:rsid w:val="00682745"/>
    <w:rsid w:val="00682A3A"/>
    <w:rsid w:val="00683681"/>
    <w:rsid w:val="00683DF8"/>
    <w:rsid w:val="00684A84"/>
    <w:rsid w:val="00685932"/>
    <w:rsid w:val="00685983"/>
    <w:rsid w:val="0068776D"/>
    <w:rsid w:val="00687DC6"/>
    <w:rsid w:val="0069194D"/>
    <w:rsid w:val="006922F0"/>
    <w:rsid w:val="0069279A"/>
    <w:rsid w:val="00693418"/>
    <w:rsid w:val="00693BAC"/>
    <w:rsid w:val="0069492D"/>
    <w:rsid w:val="00695A8E"/>
    <w:rsid w:val="006966A2"/>
    <w:rsid w:val="00697F6F"/>
    <w:rsid w:val="006A0190"/>
    <w:rsid w:val="006A10C1"/>
    <w:rsid w:val="006A5152"/>
    <w:rsid w:val="006A52A5"/>
    <w:rsid w:val="006A5598"/>
    <w:rsid w:val="006A5CB0"/>
    <w:rsid w:val="006A5D55"/>
    <w:rsid w:val="006A6541"/>
    <w:rsid w:val="006A69C6"/>
    <w:rsid w:val="006A74E3"/>
    <w:rsid w:val="006A7623"/>
    <w:rsid w:val="006A7736"/>
    <w:rsid w:val="006A7BC6"/>
    <w:rsid w:val="006A7E4F"/>
    <w:rsid w:val="006B0504"/>
    <w:rsid w:val="006B06C4"/>
    <w:rsid w:val="006B16FF"/>
    <w:rsid w:val="006B1B10"/>
    <w:rsid w:val="006B1C71"/>
    <w:rsid w:val="006B2AE4"/>
    <w:rsid w:val="006B3330"/>
    <w:rsid w:val="006B356F"/>
    <w:rsid w:val="006B446E"/>
    <w:rsid w:val="006B61B2"/>
    <w:rsid w:val="006C0403"/>
    <w:rsid w:val="006C12DA"/>
    <w:rsid w:val="006C1C44"/>
    <w:rsid w:val="006C1FCA"/>
    <w:rsid w:val="006C223B"/>
    <w:rsid w:val="006C22C4"/>
    <w:rsid w:val="006C2902"/>
    <w:rsid w:val="006C2EE9"/>
    <w:rsid w:val="006C4A8F"/>
    <w:rsid w:val="006C4F00"/>
    <w:rsid w:val="006C5022"/>
    <w:rsid w:val="006C51E4"/>
    <w:rsid w:val="006C5440"/>
    <w:rsid w:val="006C674B"/>
    <w:rsid w:val="006C674C"/>
    <w:rsid w:val="006C7DBE"/>
    <w:rsid w:val="006D0331"/>
    <w:rsid w:val="006D0880"/>
    <w:rsid w:val="006D12EE"/>
    <w:rsid w:val="006D1D75"/>
    <w:rsid w:val="006D23BD"/>
    <w:rsid w:val="006D243F"/>
    <w:rsid w:val="006D2993"/>
    <w:rsid w:val="006D29CF"/>
    <w:rsid w:val="006D2AF1"/>
    <w:rsid w:val="006D2C8C"/>
    <w:rsid w:val="006D31BB"/>
    <w:rsid w:val="006D3EC2"/>
    <w:rsid w:val="006D40A4"/>
    <w:rsid w:val="006D44E7"/>
    <w:rsid w:val="006D54A6"/>
    <w:rsid w:val="006D54E0"/>
    <w:rsid w:val="006D5D1F"/>
    <w:rsid w:val="006E010F"/>
    <w:rsid w:val="006E02DB"/>
    <w:rsid w:val="006E0524"/>
    <w:rsid w:val="006E187D"/>
    <w:rsid w:val="006E1B2A"/>
    <w:rsid w:val="006E1EFF"/>
    <w:rsid w:val="006E3294"/>
    <w:rsid w:val="006E33CF"/>
    <w:rsid w:val="006E4905"/>
    <w:rsid w:val="006E4B72"/>
    <w:rsid w:val="006E4DBB"/>
    <w:rsid w:val="006E4E3E"/>
    <w:rsid w:val="006E522D"/>
    <w:rsid w:val="006E5AF7"/>
    <w:rsid w:val="006E6BD7"/>
    <w:rsid w:val="006E74C4"/>
    <w:rsid w:val="006F04D6"/>
    <w:rsid w:val="006F136D"/>
    <w:rsid w:val="006F1886"/>
    <w:rsid w:val="006F1C35"/>
    <w:rsid w:val="006F29BC"/>
    <w:rsid w:val="006F39BB"/>
    <w:rsid w:val="006F3D93"/>
    <w:rsid w:val="006F3E47"/>
    <w:rsid w:val="006F4586"/>
    <w:rsid w:val="00701CC4"/>
    <w:rsid w:val="00701F0D"/>
    <w:rsid w:val="00702529"/>
    <w:rsid w:val="00703AD0"/>
    <w:rsid w:val="00704434"/>
    <w:rsid w:val="00704F87"/>
    <w:rsid w:val="0070530D"/>
    <w:rsid w:val="007058D6"/>
    <w:rsid w:val="00705FE5"/>
    <w:rsid w:val="0070632C"/>
    <w:rsid w:val="00706F48"/>
    <w:rsid w:val="00707A69"/>
    <w:rsid w:val="00711DD3"/>
    <w:rsid w:val="00713047"/>
    <w:rsid w:val="007146CF"/>
    <w:rsid w:val="00715357"/>
    <w:rsid w:val="00715450"/>
    <w:rsid w:val="00715514"/>
    <w:rsid w:val="007157EE"/>
    <w:rsid w:val="00716901"/>
    <w:rsid w:val="00716ED3"/>
    <w:rsid w:val="00720116"/>
    <w:rsid w:val="007207CC"/>
    <w:rsid w:val="00720C3E"/>
    <w:rsid w:val="00723563"/>
    <w:rsid w:val="00723B80"/>
    <w:rsid w:val="00725A75"/>
    <w:rsid w:val="007263CF"/>
    <w:rsid w:val="00726443"/>
    <w:rsid w:val="00727F33"/>
    <w:rsid w:val="007305CD"/>
    <w:rsid w:val="00731FAF"/>
    <w:rsid w:val="0073295A"/>
    <w:rsid w:val="00732A08"/>
    <w:rsid w:val="00732DF3"/>
    <w:rsid w:val="00733825"/>
    <w:rsid w:val="00733DB6"/>
    <w:rsid w:val="00734849"/>
    <w:rsid w:val="00736218"/>
    <w:rsid w:val="00736D0F"/>
    <w:rsid w:val="007377C4"/>
    <w:rsid w:val="00737ABD"/>
    <w:rsid w:val="00740328"/>
    <w:rsid w:val="00740B55"/>
    <w:rsid w:val="00740BAB"/>
    <w:rsid w:val="00740E7F"/>
    <w:rsid w:val="00740F92"/>
    <w:rsid w:val="00740FFE"/>
    <w:rsid w:val="0074105E"/>
    <w:rsid w:val="007414F9"/>
    <w:rsid w:val="00742D26"/>
    <w:rsid w:val="00742FB1"/>
    <w:rsid w:val="007431B8"/>
    <w:rsid w:val="007442B2"/>
    <w:rsid w:val="00745C7C"/>
    <w:rsid w:val="007462FE"/>
    <w:rsid w:val="00746762"/>
    <w:rsid w:val="00746E24"/>
    <w:rsid w:val="00746F66"/>
    <w:rsid w:val="0074764A"/>
    <w:rsid w:val="0075001C"/>
    <w:rsid w:val="007506AF"/>
    <w:rsid w:val="00750792"/>
    <w:rsid w:val="00750992"/>
    <w:rsid w:val="0075136B"/>
    <w:rsid w:val="0075213D"/>
    <w:rsid w:val="00752C47"/>
    <w:rsid w:val="0075315D"/>
    <w:rsid w:val="0075357E"/>
    <w:rsid w:val="007538F6"/>
    <w:rsid w:val="00754021"/>
    <w:rsid w:val="00754F03"/>
    <w:rsid w:val="00756FE5"/>
    <w:rsid w:val="00757FCE"/>
    <w:rsid w:val="007606C4"/>
    <w:rsid w:val="007608F0"/>
    <w:rsid w:val="00761F71"/>
    <w:rsid w:val="007626C4"/>
    <w:rsid w:val="007627BE"/>
    <w:rsid w:val="00762964"/>
    <w:rsid w:val="00762D01"/>
    <w:rsid w:val="00763362"/>
    <w:rsid w:val="007637B0"/>
    <w:rsid w:val="00763C74"/>
    <w:rsid w:val="00764436"/>
    <w:rsid w:val="00764AEB"/>
    <w:rsid w:val="00765317"/>
    <w:rsid w:val="00767202"/>
    <w:rsid w:val="007672A3"/>
    <w:rsid w:val="007678C0"/>
    <w:rsid w:val="0077040D"/>
    <w:rsid w:val="00770543"/>
    <w:rsid w:val="00770597"/>
    <w:rsid w:val="00770BB8"/>
    <w:rsid w:val="0077104C"/>
    <w:rsid w:val="007724AE"/>
    <w:rsid w:val="00772DC6"/>
    <w:rsid w:val="00773368"/>
    <w:rsid w:val="00773A2C"/>
    <w:rsid w:val="00773DB5"/>
    <w:rsid w:val="007751E6"/>
    <w:rsid w:val="00775C7C"/>
    <w:rsid w:val="007766CE"/>
    <w:rsid w:val="007777EC"/>
    <w:rsid w:val="00777B97"/>
    <w:rsid w:val="007803A3"/>
    <w:rsid w:val="007808E0"/>
    <w:rsid w:val="00781A33"/>
    <w:rsid w:val="0078251B"/>
    <w:rsid w:val="007830AC"/>
    <w:rsid w:val="00783186"/>
    <w:rsid w:val="007836F8"/>
    <w:rsid w:val="00783F2E"/>
    <w:rsid w:val="00783FDB"/>
    <w:rsid w:val="00784A5E"/>
    <w:rsid w:val="007853A3"/>
    <w:rsid w:val="00786D54"/>
    <w:rsid w:val="00787102"/>
    <w:rsid w:val="007875B9"/>
    <w:rsid w:val="00791617"/>
    <w:rsid w:val="0079260F"/>
    <w:rsid w:val="00792BFD"/>
    <w:rsid w:val="007933DC"/>
    <w:rsid w:val="007933E1"/>
    <w:rsid w:val="00793CAD"/>
    <w:rsid w:val="00796453"/>
    <w:rsid w:val="007969B1"/>
    <w:rsid w:val="0079783C"/>
    <w:rsid w:val="00797D62"/>
    <w:rsid w:val="007A10D8"/>
    <w:rsid w:val="007A1F4F"/>
    <w:rsid w:val="007A1FD0"/>
    <w:rsid w:val="007A2A4B"/>
    <w:rsid w:val="007A3EEF"/>
    <w:rsid w:val="007A427F"/>
    <w:rsid w:val="007A574A"/>
    <w:rsid w:val="007A57D5"/>
    <w:rsid w:val="007A62FF"/>
    <w:rsid w:val="007A64A0"/>
    <w:rsid w:val="007A7679"/>
    <w:rsid w:val="007A7745"/>
    <w:rsid w:val="007A7872"/>
    <w:rsid w:val="007A7BDF"/>
    <w:rsid w:val="007B058B"/>
    <w:rsid w:val="007B06D4"/>
    <w:rsid w:val="007B1093"/>
    <w:rsid w:val="007B1ACF"/>
    <w:rsid w:val="007B4D37"/>
    <w:rsid w:val="007B4E88"/>
    <w:rsid w:val="007B5044"/>
    <w:rsid w:val="007B63E9"/>
    <w:rsid w:val="007B7371"/>
    <w:rsid w:val="007C03DF"/>
    <w:rsid w:val="007C07A9"/>
    <w:rsid w:val="007C08BF"/>
    <w:rsid w:val="007C1470"/>
    <w:rsid w:val="007C190A"/>
    <w:rsid w:val="007C266A"/>
    <w:rsid w:val="007C2F41"/>
    <w:rsid w:val="007C31F4"/>
    <w:rsid w:val="007C42D0"/>
    <w:rsid w:val="007C4558"/>
    <w:rsid w:val="007C4C7E"/>
    <w:rsid w:val="007C6797"/>
    <w:rsid w:val="007C6978"/>
    <w:rsid w:val="007C6C4C"/>
    <w:rsid w:val="007D0A88"/>
    <w:rsid w:val="007D25F7"/>
    <w:rsid w:val="007D2D38"/>
    <w:rsid w:val="007D39FE"/>
    <w:rsid w:val="007D4424"/>
    <w:rsid w:val="007D452B"/>
    <w:rsid w:val="007D55EE"/>
    <w:rsid w:val="007D56AB"/>
    <w:rsid w:val="007D56E7"/>
    <w:rsid w:val="007D653E"/>
    <w:rsid w:val="007D7D25"/>
    <w:rsid w:val="007E0978"/>
    <w:rsid w:val="007E14E7"/>
    <w:rsid w:val="007E1D74"/>
    <w:rsid w:val="007E1FFB"/>
    <w:rsid w:val="007E25C4"/>
    <w:rsid w:val="007E2B14"/>
    <w:rsid w:val="007E3A13"/>
    <w:rsid w:val="007E48D6"/>
    <w:rsid w:val="007E5074"/>
    <w:rsid w:val="007E6425"/>
    <w:rsid w:val="007E70BF"/>
    <w:rsid w:val="007E7389"/>
    <w:rsid w:val="007F0760"/>
    <w:rsid w:val="007F0844"/>
    <w:rsid w:val="007F10C6"/>
    <w:rsid w:val="007F212B"/>
    <w:rsid w:val="007F36DF"/>
    <w:rsid w:val="007F375A"/>
    <w:rsid w:val="007F4789"/>
    <w:rsid w:val="007F5A94"/>
    <w:rsid w:val="007F665E"/>
    <w:rsid w:val="007F6870"/>
    <w:rsid w:val="007F6E2F"/>
    <w:rsid w:val="007F750A"/>
    <w:rsid w:val="007F75CC"/>
    <w:rsid w:val="007F7C71"/>
    <w:rsid w:val="0080020C"/>
    <w:rsid w:val="00800760"/>
    <w:rsid w:val="008009F4"/>
    <w:rsid w:val="00800DCB"/>
    <w:rsid w:val="00800DE4"/>
    <w:rsid w:val="0080106B"/>
    <w:rsid w:val="008012A5"/>
    <w:rsid w:val="008016C2"/>
    <w:rsid w:val="0080194D"/>
    <w:rsid w:val="00801D1B"/>
    <w:rsid w:val="00802CF9"/>
    <w:rsid w:val="00803E92"/>
    <w:rsid w:val="00805232"/>
    <w:rsid w:val="00805674"/>
    <w:rsid w:val="00805A8B"/>
    <w:rsid w:val="00806A82"/>
    <w:rsid w:val="00806C9E"/>
    <w:rsid w:val="00810068"/>
    <w:rsid w:val="008111BE"/>
    <w:rsid w:val="00811B01"/>
    <w:rsid w:val="00812037"/>
    <w:rsid w:val="00812CF0"/>
    <w:rsid w:val="00812F8F"/>
    <w:rsid w:val="00813025"/>
    <w:rsid w:val="00813D39"/>
    <w:rsid w:val="008143D0"/>
    <w:rsid w:val="00814543"/>
    <w:rsid w:val="00814B8C"/>
    <w:rsid w:val="00814F39"/>
    <w:rsid w:val="00815671"/>
    <w:rsid w:val="0081644C"/>
    <w:rsid w:val="00816915"/>
    <w:rsid w:val="00816EA0"/>
    <w:rsid w:val="008171CE"/>
    <w:rsid w:val="008176EE"/>
    <w:rsid w:val="008178F9"/>
    <w:rsid w:val="00817D6A"/>
    <w:rsid w:val="00821378"/>
    <w:rsid w:val="008217C0"/>
    <w:rsid w:val="00821E62"/>
    <w:rsid w:val="008223EF"/>
    <w:rsid w:val="008223F4"/>
    <w:rsid w:val="00825289"/>
    <w:rsid w:val="00826129"/>
    <w:rsid w:val="0082755F"/>
    <w:rsid w:val="00827925"/>
    <w:rsid w:val="00827E1D"/>
    <w:rsid w:val="00830209"/>
    <w:rsid w:val="0083079C"/>
    <w:rsid w:val="008309A6"/>
    <w:rsid w:val="008317CB"/>
    <w:rsid w:val="008325A3"/>
    <w:rsid w:val="00832A26"/>
    <w:rsid w:val="00832DEF"/>
    <w:rsid w:val="00832E7D"/>
    <w:rsid w:val="008331F7"/>
    <w:rsid w:val="008332E9"/>
    <w:rsid w:val="00833849"/>
    <w:rsid w:val="008347BD"/>
    <w:rsid w:val="00835F76"/>
    <w:rsid w:val="008369A8"/>
    <w:rsid w:val="008371E5"/>
    <w:rsid w:val="00837273"/>
    <w:rsid w:val="00837544"/>
    <w:rsid w:val="008400CF"/>
    <w:rsid w:val="0084062B"/>
    <w:rsid w:val="0084184A"/>
    <w:rsid w:val="008423ED"/>
    <w:rsid w:val="00843D67"/>
    <w:rsid w:val="00843E13"/>
    <w:rsid w:val="00844211"/>
    <w:rsid w:val="00844240"/>
    <w:rsid w:val="00845603"/>
    <w:rsid w:val="008467AB"/>
    <w:rsid w:val="00846D1F"/>
    <w:rsid w:val="008472C9"/>
    <w:rsid w:val="008475E9"/>
    <w:rsid w:val="008476FE"/>
    <w:rsid w:val="00847A02"/>
    <w:rsid w:val="00847C71"/>
    <w:rsid w:val="00847CA3"/>
    <w:rsid w:val="00847F1B"/>
    <w:rsid w:val="00850022"/>
    <w:rsid w:val="008503D2"/>
    <w:rsid w:val="00850AAC"/>
    <w:rsid w:val="00850C25"/>
    <w:rsid w:val="00851477"/>
    <w:rsid w:val="008525ED"/>
    <w:rsid w:val="008526FA"/>
    <w:rsid w:val="008530DC"/>
    <w:rsid w:val="008534CD"/>
    <w:rsid w:val="0085473E"/>
    <w:rsid w:val="008552C2"/>
    <w:rsid w:val="00855464"/>
    <w:rsid w:val="0085556B"/>
    <w:rsid w:val="00857996"/>
    <w:rsid w:val="00860082"/>
    <w:rsid w:val="008614F7"/>
    <w:rsid w:val="00861686"/>
    <w:rsid w:val="00861E31"/>
    <w:rsid w:val="008621AC"/>
    <w:rsid w:val="0086254A"/>
    <w:rsid w:val="00864FC1"/>
    <w:rsid w:val="00866986"/>
    <w:rsid w:val="00867081"/>
    <w:rsid w:val="008673F4"/>
    <w:rsid w:val="00867CF2"/>
    <w:rsid w:val="00870956"/>
    <w:rsid w:val="00871F72"/>
    <w:rsid w:val="008726D7"/>
    <w:rsid w:val="00872D9F"/>
    <w:rsid w:val="00873B03"/>
    <w:rsid w:val="008741FF"/>
    <w:rsid w:val="0087464F"/>
    <w:rsid w:val="008748FC"/>
    <w:rsid w:val="00874FFC"/>
    <w:rsid w:val="00875471"/>
    <w:rsid w:val="00875C09"/>
    <w:rsid w:val="00876ECA"/>
    <w:rsid w:val="00876F9F"/>
    <w:rsid w:val="00877076"/>
    <w:rsid w:val="00880CD7"/>
    <w:rsid w:val="008813BD"/>
    <w:rsid w:val="0088208D"/>
    <w:rsid w:val="0088216B"/>
    <w:rsid w:val="00882374"/>
    <w:rsid w:val="0088469A"/>
    <w:rsid w:val="008849FC"/>
    <w:rsid w:val="00884CB6"/>
    <w:rsid w:val="008856CF"/>
    <w:rsid w:val="00886C6E"/>
    <w:rsid w:val="0088707E"/>
    <w:rsid w:val="00887454"/>
    <w:rsid w:val="00891B22"/>
    <w:rsid w:val="00893435"/>
    <w:rsid w:val="00893D80"/>
    <w:rsid w:val="0089475E"/>
    <w:rsid w:val="00894AB4"/>
    <w:rsid w:val="008953CC"/>
    <w:rsid w:val="00895485"/>
    <w:rsid w:val="0089563E"/>
    <w:rsid w:val="00895D79"/>
    <w:rsid w:val="0089649A"/>
    <w:rsid w:val="008A00BC"/>
    <w:rsid w:val="008A0EF9"/>
    <w:rsid w:val="008A25A0"/>
    <w:rsid w:val="008A33A8"/>
    <w:rsid w:val="008A38EB"/>
    <w:rsid w:val="008A4176"/>
    <w:rsid w:val="008A6458"/>
    <w:rsid w:val="008A69E7"/>
    <w:rsid w:val="008A6DAC"/>
    <w:rsid w:val="008A7666"/>
    <w:rsid w:val="008B0369"/>
    <w:rsid w:val="008B0C29"/>
    <w:rsid w:val="008B16EE"/>
    <w:rsid w:val="008B1C06"/>
    <w:rsid w:val="008B2025"/>
    <w:rsid w:val="008B2399"/>
    <w:rsid w:val="008B24E1"/>
    <w:rsid w:val="008B24EA"/>
    <w:rsid w:val="008B27F6"/>
    <w:rsid w:val="008B30C2"/>
    <w:rsid w:val="008B34D3"/>
    <w:rsid w:val="008B5A06"/>
    <w:rsid w:val="008B5C4C"/>
    <w:rsid w:val="008B5DE9"/>
    <w:rsid w:val="008B69E3"/>
    <w:rsid w:val="008B6EB4"/>
    <w:rsid w:val="008B7324"/>
    <w:rsid w:val="008B749F"/>
    <w:rsid w:val="008C0F19"/>
    <w:rsid w:val="008C11F2"/>
    <w:rsid w:val="008C1485"/>
    <w:rsid w:val="008C2628"/>
    <w:rsid w:val="008C2CDF"/>
    <w:rsid w:val="008C36CA"/>
    <w:rsid w:val="008C4E3D"/>
    <w:rsid w:val="008C521B"/>
    <w:rsid w:val="008C57DD"/>
    <w:rsid w:val="008C5A13"/>
    <w:rsid w:val="008C5F14"/>
    <w:rsid w:val="008C6C29"/>
    <w:rsid w:val="008C6F4C"/>
    <w:rsid w:val="008C7386"/>
    <w:rsid w:val="008C7C22"/>
    <w:rsid w:val="008D102B"/>
    <w:rsid w:val="008D13E4"/>
    <w:rsid w:val="008D157B"/>
    <w:rsid w:val="008D1907"/>
    <w:rsid w:val="008D2798"/>
    <w:rsid w:val="008D27D1"/>
    <w:rsid w:val="008D394C"/>
    <w:rsid w:val="008D5370"/>
    <w:rsid w:val="008D567A"/>
    <w:rsid w:val="008D699B"/>
    <w:rsid w:val="008D6FD5"/>
    <w:rsid w:val="008D7037"/>
    <w:rsid w:val="008D772E"/>
    <w:rsid w:val="008E1210"/>
    <w:rsid w:val="008E1927"/>
    <w:rsid w:val="008E2C3B"/>
    <w:rsid w:val="008E38B2"/>
    <w:rsid w:val="008E3E9B"/>
    <w:rsid w:val="008E3F15"/>
    <w:rsid w:val="008E4ED4"/>
    <w:rsid w:val="008E50F9"/>
    <w:rsid w:val="008E56BE"/>
    <w:rsid w:val="008E5A3F"/>
    <w:rsid w:val="008E63C9"/>
    <w:rsid w:val="008E66D3"/>
    <w:rsid w:val="008E6819"/>
    <w:rsid w:val="008E6F3A"/>
    <w:rsid w:val="008E6FEB"/>
    <w:rsid w:val="008E753E"/>
    <w:rsid w:val="008F05E0"/>
    <w:rsid w:val="008F0B00"/>
    <w:rsid w:val="008F2D6C"/>
    <w:rsid w:val="008F3E0E"/>
    <w:rsid w:val="008F46F5"/>
    <w:rsid w:val="008F585B"/>
    <w:rsid w:val="008F6295"/>
    <w:rsid w:val="008F670E"/>
    <w:rsid w:val="008F67FC"/>
    <w:rsid w:val="00900640"/>
    <w:rsid w:val="00900C97"/>
    <w:rsid w:val="00901D15"/>
    <w:rsid w:val="009027CC"/>
    <w:rsid w:val="00902C5D"/>
    <w:rsid w:val="00903613"/>
    <w:rsid w:val="00903A8A"/>
    <w:rsid w:val="00904170"/>
    <w:rsid w:val="00905F95"/>
    <w:rsid w:val="00906031"/>
    <w:rsid w:val="00907690"/>
    <w:rsid w:val="009117B7"/>
    <w:rsid w:val="009122C6"/>
    <w:rsid w:val="00912D3A"/>
    <w:rsid w:val="0091322A"/>
    <w:rsid w:val="00913424"/>
    <w:rsid w:val="00914176"/>
    <w:rsid w:val="00914485"/>
    <w:rsid w:val="00914C2A"/>
    <w:rsid w:val="00916961"/>
    <w:rsid w:val="00916F2D"/>
    <w:rsid w:val="00917FB6"/>
    <w:rsid w:val="00920993"/>
    <w:rsid w:val="0092456E"/>
    <w:rsid w:val="009247B1"/>
    <w:rsid w:val="00924AE1"/>
    <w:rsid w:val="00924F67"/>
    <w:rsid w:val="009251A4"/>
    <w:rsid w:val="009254C9"/>
    <w:rsid w:val="009257A3"/>
    <w:rsid w:val="0092677D"/>
    <w:rsid w:val="00926BC2"/>
    <w:rsid w:val="00927248"/>
    <w:rsid w:val="0092739F"/>
    <w:rsid w:val="00927B9B"/>
    <w:rsid w:val="00931926"/>
    <w:rsid w:val="00932B21"/>
    <w:rsid w:val="00933B9A"/>
    <w:rsid w:val="009350D8"/>
    <w:rsid w:val="00935EAD"/>
    <w:rsid w:val="009375B7"/>
    <w:rsid w:val="009379C5"/>
    <w:rsid w:val="009408EA"/>
    <w:rsid w:val="00940922"/>
    <w:rsid w:val="009412A6"/>
    <w:rsid w:val="009420FB"/>
    <w:rsid w:val="00942D68"/>
    <w:rsid w:val="00944493"/>
    <w:rsid w:val="00944666"/>
    <w:rsid w:val="00945858"/>
    <w:rsid w:val="009462ED"/>
    <w:rsid w:val="00946421"/>
    <w:rsid w:val="009469C3"/>
    <w:rsid w:val="00946DB2"/>
    <w:rsid w:val="00947A40"/>
    <w:rsid w:val="00951110"/>
    <w:rsid w:val="0095117D"/>
    <w:rsid w:val="009513B2"/>
    <w:rsid w:val="009518FE"/>
    <w:rsid w:val="0095240C"/>
    <w:rsid w:val="00952635"/>
    <w:rsid w:val="00952A12"/>
    <w:rsid w:val="009533AE"/>
    <w:rsid w:val="00953EAC"/>
    <w:rsid w:val="0095468B"/>
    <w:rsid w:val="00956365"/>
    <w:rsid w:val="00956C7D"/>
    <w:rsid w:val="00956F11"/>
    <w:rsid w:val="0095708C"/>
    <w:rsid w:val="0095717C"/>
    <w:rsid w:val="00957810"/>
    <w:rsid w:val="00957923"/>
    <w:rsid w:val="009602EA"/>
    <w:rsid w:val="009604AF"/>
    <w:rsid w:val="00961029"/>
    <w:rsid w:val="00961A6D"/>
    <w:rsid w:val="00962348"/>
    <w:rsid w:val="009636AE"/>
    <w:rsid w:val="00963AE5"/>
    <w:rsid w:val="009641A6"/>
    <w:rsid w:val="00965135"/>
    <w:rsid w:val="009654C4"/>
    <w:rsid w:val="00966424"/>
    <w:rsid w:val="009672CE"/>
    <w:rsid w:val="0096735F"/>
    <w:rsid w:val="00967F9E"/>
    <w:rsid w:val="00970A45"/>
    <w:rsid w:val="00970FE2"/>
    <w:rsid w:val="00971A65"/>
    <w:rsid w:val="009722F8"/>
    <w:rsid w:val="00972F1D"/>
    <w:rsid w:val="0097442D"/>
    <w:rsid w:val="00974B5D"/>
    <w:rsid w:val="00974DFB"/>
    <w:rsid w:val="00975290"/>
    <w:rsid w:val="009762C2"/>
    <w:rsid w:val="0097681A"/>
    <w:rsid w:val="009770FD"/>
    <w:rsid w:val="00977141"/>
    <w:rsid w:val="00977D37"/>
    <w:rsid w:val="00981297"/>
    <w:rsid w:val="009812C8"/>
    <w:rsid w:val="0098353E"/>
    <w:rsid w:val="00984C47"/>
    <w:rsid w:val="00984F86"/>
    <w:rsid w:val="009853C3"/>
    <w:rsid w:val="00985A1D"/>
    <w:rsid w:val="00985EBB"/>
    <w:rsid w:val="00986070"/>
    <w:rsid w:val="00986342"/>
    <w:rsid w:val="00986872"/>
    <w:rsid w:val="00987532"/>
    <w:rsid w:val="00987C71"/>
    <w:rsid w:val="009900FA"/>
    <w:rsid w:val="009903A0"/>
    <w:rsid w:val="00990573"/>
    <w:rsid w:val="009906D7"/>
    <w:rsid w:val="00991152"/>
    <w:rsid w:val="00991D17"/>
    <w:rsid w:val="00992359"/>
    <w:rsid w:val="00993252"/>
    <w:rsid w:val="00993DAC"/>
    <w:rsid w:val="0099486B"/>
    <w:rsid w:val="00994F56"/>
    <w:rsid w:val="00996085"/>
    <w:rsid w:val="00997A42"/>
    <w:rsid w:val="009A07A8"/>
    <w:rsid w:val="009A12CA"/>
    <w:rsid w:val="009A185E"/>
    <w:rsid w:val="009A1F0D"/>
    <w:rsid w:val="009A201F"/>
    <w:rsid w:val="009A3AE2"/>
    <w:rsid w:val="009A3C9B"/>
    <w:rsid w:val="009A41C2"/>
    <w:rsid w:val="009A4E21"/>
    <w:rsid w:val="009A52B3"/>
    <w:rsid w:val="009A6032"/>
    <w:rsid w:val="009A63EC"/>
    <w:rsid w:val="009A6DD4"/>
    <w:rsid w:val="009A6E71"/>
    <w:rsid w:val="009A71A3"/>
    <w:rsid w:val="009A72FD"/>
    <w:rsid w:val="009A7967"/>
    <w:rsid w:val="009A7FE7"/>
    <w:rsid w:val="009B07E9"/>
    <w:rsid w:val="009B169C"/>
    <w:rsid w:val="009B1AE2"/>
    <w:rsid w:val="009B2066"/>
    <w:rsid w:val="009B36C4"/>
    <w:rsid w:val="009B3D81"/>
    <w:rsid w:val="009B4007"/>
    <w:rsid w:val="009B4893"/>
    <w:rsid w:val="009B4B8F"/>
    <w:rsid w:val="009B5112"/>
    <w:rsid w:val="009B5167"/>
    <w:rsid w:val="009B5BE5"/>
    <w:rsid w:val="009B60F2"/>
    <w:rsid w:val="009B78A1"/>
    <w:rsid w:val="009C0D6F"/>
    <w:rsid w:val="009C1169"/>
    <w:rsid w:val="009C2248"/>
    <w:rsid w:val="009C2624"/>
    <w:rsid w:val="009C30C0"/>
    <w:rsid w:val="009C335E"/>
    <w:rsid w:val="009C3A85"/>
    <w:rsid w:val="009C4EC9"/>
    <w:rsid w:val="009C6133"/>
    <w:rsid w:val="009C6440"/>
    <w:rsid w:val="009C6FCF"/>
    <w:rsid w:val="009C7196"/>
    <w:rsid w:val="009C73E4"/>
    <w:rsid w:val="009C7462"/>
    <w:rsid w:val="009D0A64"/>
    <w:rsid w:val="009D0E9B"/>
    <w:rsid w:val="009D0FEC"/>
    <w:rsid w:val="009D118D"/>
    <w:rsid w:val="009D14E2"/>
    <w:rsid w:val="009D1A1C"/>
    <w:rsid w:val="009D20CF"/>
    <w:rsid w:val="009D3368"/>
    <w:rsid w:val="009D3F02"/>
    <w:rsid w:val="009D50A2"/>
    <w:rsid w:val="009D576D"/>
    <w:rsid w:val="009D5D23"/>
    <w:rsid w:val="009D6056"/>
    <w:rsid w:val="009D6C18"/>
    <w:rsid w:val="009E009B"/>
    <w:rsid w:val="009E0A12"/>
    <w:rsid w:val="009E0C65"/>
    <w:rsid w:val="009E220A"/>
    <w:rsid w:val="009E59AB"/>
    <w:rsid w:val="009E5FAF"/>
    <w:rsid w:val="009E66CB"/>
    <w:rsid w:val="009E70F6"/>
    <w:rsid w:val="009E79A9"/>
    <w:rsid w:val="009E7A24"/>
    <w:rsid w:val="009F0B00"/>
    <w:rsid w:val="009F0F6A"/>
    <w:rsid w:val="009F1999"/>
    <w:rsid w:val="009F1CB2"/>
    <w:rsid w:val="009F2572"/>
    <w:rsid w:val="009F3BA3"/>
    <w:rsid w:val="009F45D3"/>
    <w:rsid w:val="009F5E05"/>
    <w:rsid w:val="009F5E83"/>
    <w:rsid w:val="009F64C7"/>
    <w:rsid w:val="009F68A1"/>
    <w:rsid w:val="009F6D96"/>
    <w:rsid w:val="009F6FEE"/>
    <w:rsid w:val="009F7FD5"/>
    <w:rsid w:val="00A02E59"/>
    <w:rsid w:val="00A03155"/>
    <w:rsid w:val="00A0326D"/>
    <w:rsid w:val="00A03DFE"/>
    <w:rsid w:val="00A04C0B"/>
    <w:rsid w:val="00A0579D"/>
    <w:rsid w:val="00A0675D"/>
    <w:rsid w:val="00A06779"/>
    <w:rsid w:val="00A06955"/>
    <w:rsid w:val="00A0793D"/>
    <w:rsid w:val="00A07A6E"/>
    <w:rsid w:val="00A07EF4"/>
    <w:rsid w:val="00A10B7E"/>
    <w:rsid w:val="00A10DF9"/>
    <w:rsid w:val="00A12EA7"/>
    <w:rsid w:val="00A13D85"/>
    <w:rsid w:val="00A149EB"/>
    <w:rsid w:val="00A153CB"/>
    <w:rsid w:val="00A159DA"/>
    <w:rsid w:val="00A16680"/>
    <w:rsid w:val="00A16972"/>
    <w:rsid w:val="00A17CDD"/>
    <w:rsid w:val="00A21F7D"/>
    <w:rsid w:val="00A22764"/>
    <w:rsid w:val="00A22E18"/>
    <w:rsid w:val="00A23A32"/>
    <w:rsid w:val="00A23C21"/>
    <w:rsid w:val="00A24F0E"/>
    <w:rsid w:val="00A2509B"/>
    <w:rsid w:val="00A254B9"/>
    <w:rsid w:val="00A258CB"/>
    <w:rsid w:val="00A262A8"/>
    <w:rsid w:val="00A26F2B"/>
    <w:rsid w:val="00A26F38"/>
    <w:rsid w:val="00A271E9"/>
    <w:rsid w:val="00A301DE"/>
    <w:rsid w:val="00A309D0"/>
    <w:rsid w:val="00A319BD"/>
    <w:rsid w:val="00A31E2C"/>
    <w:rsid w:val="00A32379"/>
    <w:rsid w:val="00A32A19"/>
    <w:rsid w:val="00A32B3A"/>
    <w:rsid w:val="00A32F1E"/>
    <w:rsid w:val="00A32FB3"/>
    <w:rsid w:val="00A3344B"/>
    <w:rsid w:val="00A35E12"/>
    <w:rsid w:val="00A364E8"/>
    <w:rsid w:val="00A36EDD"/>
    <w:rsid w:val="00A379BB"/>
    <w:rsid w:val="00A37E13"/>
    <w:rsid w:val="00A401B8"/>
    <w:rsid w:val="00A40277"/>
    <w:rsid w:val="00A41333"/>
    <w:rsid w:val="00A42AD0"/>
    <w:rsid w:val="00A43D67"/>
    <w:rsid w:val="00A44155"/>
    <w:rsid w:val="00A450EB"/>
    <w:rsid w:val="00A45A2F"/>
    <w:rsid w:val="00A47059"/>
    <w:rsid w:val="00A47EF1"/>
    <w:rsid w:val="00A50099"/>
    <w:rsid w:val="00A51318"/>
    <w:rsid w:val="00A537C4"/>
    <w:rsid w:val="00A54682"/>
    <w:rsid w:val="00A54BC1"/>
    <w:rsid w:val="00A56558"/>
    <w:rsid w:val="00A56AA5"/>
    <w:rsid w:val="00A57A0F"/>
    <w:rsid w:val="00A60286"/>
    <w:rsid w:val="00A644B8"/>
    <w:rsid w:val="00A6593A"/>
    <w:rsid w:val="00A66887"/>
    <w:rsid w:val="00A66987"/>
    <w:rsid w:val="00A67018"/>
    <w:rsid w:val="00A6799B"/>
    <w:rsid w:val="00A70F85"/>
    <w:rsid w:val="00A71051"/>
    <w:rsid w:val="00A710C1"/>
    <w:rsid w:val="00A71931"/>
    <w:rsid w:val="00A72DC8"/>
    <w:rsid w:val="00A72ED0"/>
    <w:rsid w:val="00A745CF"/>
    <w:rsid w:val="00A74B0D"/>
    <w:rsid w:val="00A7579F"/>
    <w:rsid w:val="00A75E83"/>
    <w:rsid w:val="00A76AE7"/>
    <w:rsid w:val="00A779AA"/>
    <w:rsid w:val="00A807A6"/>
    <w:rsid w:val="00A83239"/>
    <w:rsid w:val="00A83D2D"/>
    <w:rsid w:val="00A83F46"/>
    <w:rsid w:val="00A8400F"/>
    <w:rsid w:val="00A84799"/>
    <w:rsid w:val="00A84C50"/>
    <w:rsid w:val="00A84CD9"/>
    <w:rsid w:val="00A852DA"/>
    <w:rsid w:val="00A857FA"/>
    <w:rsid w:val="00A86CF4"/>
    <w:rsid w:val="00A87227"/>
    <w:rsid w:val="00A90640"/>
    <w:rsid w:val="00A90B40"/>
    <w:rsid w:val="00A90D2B"/>
    <w:rsid w:val="00A90F0C"/>
    <w:rsid w:val="00A90F50"/>
    <w:rsid w:val="00A91453"/>
    <w:rsid w:val="00A914B3"/>
    <w:rsid w:val="00A91DC7"/>
    <w:rsid w:val="00A920A9"/>
    <w:rsid w:val="00A92523"/>
    <w:rsid w:val="00A929B9"/>
    <w:rsid w:val="00A93808"/>
    <w:rsid w:val="00A93E30"/>
    <w:rsid w:val="00A94DE3"/>
    <w:rsid w:val="00A95A78"/>
    <w:rsid w:val="00A96F5A"/>
    <w:rsid w:val="00A97074"/>
    <w:rsid w:val="00AA0772"/>
    <w:rsid w:val="00AA0C94"/>
    <w:rsid w:val="00AA0CB3"/>
    <w:rsid w:val="00AA15FC"/>
    <w:rsid w:val="00AA231D"/>
    <w:rsid w:val="00AA23C9"/>
    <w:rsid w:val="00AA3909"/>
    <w:rsid w:val="00AA450F"/>
    <w:rsid w:val="00AA4823"/>
    <w:rsid w:val="00AA5519"/>
    <w:rsid w:val="00AA6A09"/>
    <w:rsid w:val="00AA6B9D"/>
    <w:rsid w:val="00AA72A7"/>
    <w:rsid w:val="00AA72B5"/>
    <w:rsid w:val="00AA763D"/>
    <w:rsid w:val="00AA7BA2"/>
    <w:rsid w:val="00AB0B09"/>
    <w:rsid w:val="00AB0B18"/>
    <w:rsid w:val="00AB0E08"/>
    <w:rsid w:val="00AB2089"/>
    <w:rsid w:val="00AB2BC5"/>
    <w:rsid w:val="00AB2E89"/>
    <w:rsid w:val="00AB3603"/>
    <w:rsid w:val="00AB4A5E"/>
    <w:rsid w:val="00AB55D8"/>
    <w:rsid w:val="00AB7DE2"/>
    <w:rsid w:val="00AC0E85"/>
    <w:rsid w:val="00AC12D7"/>
    <w:rsid w:val="00AC1F28"/>
    <w:rsid w:val="00AC2254"/>
    <w:rsid w:val="00AC2B97"/>
    <w:rsid w:val="00AC37F7"/>
    <w:rsid w:val="00AC40D6"/>
    <w:rsid w:val="00AC42F9"/>
    <w:rsid w:val="00AC4E7B"/>
    <w:rsid w:val="00AC5020"/>
    <w:rsid w:val="00AC5124"/>
    <w:rsid w:val="00AC5224"/>
    <w:rsid w:val="00AC5A29"/>
    <w:rsid w:val="00AC63F5"/>
    <w:rsid w:val="00AD0A3B"/>
    <w:rsid w:val="00AD0E37"/>
    <w:rsid w:val="00AD1220"/>
    <w:rsid w:val="00AD22F7"/>
    <w:rsid w:val="00AD2473"/>
    <w:rsid w:val="00AD45D7"/>
    <w:rsid w:val="00AD4672"/>
    <w:rsid w:val="00AD475D"/>
    <w:rsid w:val="00AD64B3"/>
    <w:rsid w:val="00AD679E"/>
    <w:rsid w:val="00AD6DB4"/>
    <w:rsid w:val="00AD785F"/>
    <w:rsid w:val="00AE0BB5"/>
    <w:rsid w:val="00AE1DB4"/>
    <w:rsid w:val="00AE2902"/>
    <w:rsid w:val="00AE3157"/>
    <w:rsid w:val="00AE46A1"/>
    <w:rsid w:val="00AE538E"/>
    <w:rsid w:val="00AE5FCC"/>
    <w:rsid w:val="00AE691D"/>
    <w:rsid w:val="00AE78ED"/>
    <w:rsid w:val="00AE79C8"/>
    <w:rsid w:val="00AF0363"/>
    <w:rsid w:val="00AF1D28"/>
    <w:rsid w:val="00AF39F7"/>
    <w:rsid w:val="00AF3A69"/>
    <w:rsid w:val="00AF3E57"/>
    <w:rsid w:val="00AF416D"/>
    <w:rsid w:val="00AF4F6C"/>
    <w:rsid w:val="00AF5AC0"/>
    <w:rsid w:val="00AF5AE7"/>
    <w:rsid w:val="00AF5F8D"/>
    <w:rsid w:val="00AF6763"/>
    <w:rsid w:val="00AF7145"/>
    <w:rsid w:val="00AF7435"/>
    <w:rsid w:val="00AF78E3"/>
    <w:rsid w:val="00B003F7"/>
    <w:rsid w:val="00B005AA"/>
    <w:rsid w:val="00B00D71"/>
    <w:rsid w:val="00B00DF4"/>
    <w:rsid w:val="00B01B0A"/>
    <w:rsid w:val="00B01EEE"/>
    <w:rsid w:val="00B03857"/>
    <w:rsid w:val="00B03A5D"/>
    <w:rsid w:val="00B0434A"/>
    <w:rsid w:val="00B04E5D"/>
    <w:rsid w:val="00B062E4"/>
    <w:rsid w:val="00B06BA5"/>
    <w:rsid w:val="00B07976"/>
    <w:rsid w:val="00B07D1D"/>
    <w:rsid w:val="00B07DCC"/>
    <w:rsid w:val="00B100F5"/>
    <w:rsid w:val="00B1055F"/>
    <w:rsid w:val="00B105E4"/>
    <w:rsid w:val="00B114A0"/>
    <w:rsid w:val="00B11E53"/>
    <w:rsid w:val="00B11FB8"/>
    <w:rsid w:val="00B12343"/>
    <w:rsid w:val="00B12637"/>
    <w:rsid w:val="00B12837"/>
    <w:rsid w:val="00B1325F"/>
    <w:rsid w:val="00B13913"/>
    <w:rsid w:val="00B14740"/>
    <w:rsid w:val="00B14D10"/>
    <w:rsid w:val="00B157D5"/>
    <w:rsid w:val="00B166EB"/>
    <w:rsid w:val="00B202AD"/>
    <w:rsid w:val="00B20DEC"/>
    <w:rsid w:val="00B20E5C"/>
    <w:rsid w:val="00B216E4"/>
    <w:rsid w:val="00B218C2"/>
    <w:rsid w:val="00B226C4"/>
    <w:rsid w:val="00B24721"/>
    <w:rsid w:val="00B26274"/>
    <w:rsid w:val="00B26751"/>
    <w:rsid w:val="00B26C25"/>
    <w:rsid w:val="00B26FCF"/>
    <w:rsid w:val="00B27173"/>
    <w:rsid w:val="00B27B0E"/>
    <w:rsid w:val="00B30676"/>
    <w:rsid w:val="00B313C5"/>
    <w:rsid w:val="00B33FE9"/>
    <w:rsid w:val="00B349DF"/>
    <w:rsid w:val="00B34B9C"/>
    <w:rsid w:val="00B34BE0"/>
    <w:rsid w:val="00B34CCB"/>
    <w:rsid w:val="00B3505B"/>
    <w:rsid w:val="00B374E2"/>
    <w:rsid w:val="00B40356"/>
    <w:rsid w:val="00B40874"/>
    <w:rsid w:val="00B4093C"/>
    <w:rsid w:val="00B40D1D"/>
    <w:rsid w:val="00B437ED"/>
    <w:rsid w:val="00B44993"/>
    <w:rsid w:val="00B45594"/>
    <w:rsid w:val="00B45F22"/>
    <w:rsid w:val="00B46554"/>
    <w:rsid w:val="00B46844"/>
    <w:rsid w:val="00B47370"/>
    <w:rsid w:val="00B473D7"/>
    <w:rsid w:val="00B4758D"/>
    <w:rsid w:val="00B47FC4"/>
    <w:rsid w:val="00B502D9"/>
    <w:rsid w:val="00B50CA5"/>
    <w:rsid w:val="00B511F2"/>
    <w:rsid w:val="00B5387B"/>
    <w:rsid w:val="00B53941"/>
    <w:rsid w:val="00B548F6"/>
    <w:rsid w:val="00B54C0D"/>
    <w:rsid w:val="00B55C0A"/>
    <w:rsid w:val="00B57220"/>
    <w:rsid w:val="00B5768D"/>
    <w:rsid w:val="00B600A2"/>
    <w:rsid w:val="00B600EE"/>
    <w:rsid w:val="00B60C66"/>
    <w:rsid w:val="00B61CC3"/>
    <w:rsid w:val="00B62F37"/>
    <w:rsid w:val="00B63400"/>
    <w:rsid w:val="00B65146"/>
    <w:rsid w:val="00B6643C"/>
    <w:rsid w:val="00B67D70"/>
    <w:rsid w:val="00B716F2"/>
    <w:rsid w:val="00B71A3B"/>
    <w:rsid w:val="00B71E92"/>
    <w:rsid w:val="00B71EDC"/>
    <w:rsid w:val="00B72216"/>
    <w:rsid w:val="00B7326F"/>
    <w:rsid w:val="00B755F3"/>
    <w:rsid w:val="00B76E45"/>
    <w:rsid w:val="00B771A0"/>
    <w:rsid w:val="00B77BCA"/>
    <w:rsid w:val="00B80E8D"/>
    <w:rsid w:val="00B815A8"/>
    <w:rsid w:val="00B81CAC"/>
    <w:rsid w:val="00B823D8"/>
    <w:rsid w:val="00B825C8"/>
    <w:rsid w:val="00B8434E"/>
    <w:rsid w:val="00B84D5D"/>
    <w:rsid w:val="00B85115"/>
    <w:rsid w:val="00B856C2"/>
    <w:rsid w:val="00B8589E"/>
    <w:rsid w:val="00B861B7"/>
    <w:rsid w:val="00B861CC"/>
    <w:rsid w:val="00B86DEC"/>
    <w:rsid w:val="00B877A5"/>
    <w:rsid w:val="00B90389"/>
    <w:rsid w:val="00B90AFE"/>
    <w:rsid w:val="00B91BE8"/>
    <w:rsid w:val="00B9215A"/>
    <w:rsid w:val="00B9262E"/>
    <w:rsid w:val="00B93637"/>
    <w:rsid w:val="00B948CC"/>
    <w:rsid w:val="00B95635"/>
    <w:rsid w:val="00B9629E"/>
    <w:rsid w:val="00B97B29"/>
    <w:rsid w:val="00B97C8E"/>
    <w:rsid w:val="00BA0107"/>
    <w:rsid w:val="00BA0846"/>
    <w:rsid w:val="00BA1AF2"/>
    <w:rsid w:val="00BA22D5"/>
    <w:rsid w:val="00BA32B9"/>
    <w:rsid w:val="00BA33FF"/>
    <w:rsid w:val="00BA423A"/>
    <w:rsid w:val="00BA489D"/>
    <w:rsid w:val="00BA4AFF"/>
    <w:rsid w:val="00BA5431"/>
    <w:rsid w:val="00BA5CB2"/>
    <w:rsid w:val="00BA6C89"/>
    <w:rsid w:val="00BA6CE4"/>
    <w:rsid w:val="00BA70D9"/>
    <w:rsid w:val="00BA7843"/>
    <w:rsid w:val="00BA7FD1"/>
    <w:rsid w:val="00BB03A8"/>
    <w:rsid w:val="00BB03EA"/>
    <w:rsid w:val="00BB1245"/>
    <w:rsid w:val="00BB1252"/>
    <w:rsid w:val="00BB29C1"/>
    <w:rsid w:val="00BB36EA"/>
    <w:rsid w:val="00BB3C70"/>
    <w:rsid w:val="00BB4634"/>
    <w:rsid w:val="00BB4FAC"/>
    <w:rsid w:val="00BB5B55"/>
    <w:rsid w:val="00BB758A"/>
    <w:rsid w:val="00BC0098"/>
    <w:rsid w:val="00BC0409"/>
    <w:rsid w:val="00BC05F0"/>
    <w:rsid w:val="00BC1045"/>
    <w:rsid w:val="00BC1294"/>
    <w:rsid w:val="00BC1545"/>
    <w:rsid w:val="00BC15EB"/>
    <w:rsid w:val="00BC183F"/>
    <w:rsid w:val="00BC26D4"/>
    <w:rsid w:val="00BC278C"/>
    <w:rsid w:val="00BC372F"/>
    <w:rsid w:val="00BC4E09"/>
    <w:rsid w:val="00BC51A9"/>
    <w:rsid w:val="00BC58CD"/>
    <w:rsid w:val="00BC6771"/>
    <w:rsid w:val="00BC694C"/>
    <w:rsid w:val="00BC6C3D"/>
    <w:rsid w:val="00BC6E1E"/>
    <w:rsid w:val="00BC743F"/>
    <w:rsid w:val="00BC7562"/>
    <w:rsid w:val="00BC7E8E"/>
    <w:rsid w:val="00BD0B2D"/>
    <w:rsid w:val="00BD0D62"/>
    <w:rsid w:val="00BD1D8E"/>
    <w:rsid w:val="00BD22B8"/>
    <w:rsid w:val="00BD29E8"/>
    <w:rsid w:val="00BD3177"/>
    <w:rsid w:val="00BD455C"/>
    <w:rsid w:val="00BD4E45"/>
    <w:rsid w:val="00BD5640"/>
    <w:rsid w:val="00BD5F46"/>
    <w:rsid w:val="00BD6466"/>
    <w:rsid w:val="00BD6588"/>
    <w:rsid w:val="00BD693C"/>
    <w:rsid w:val="00BD70B1"/>
    <w:rsid w:val="00BE1485"/>
    <w:rsid w:val="00BE18A2"/>
    <w:rsid w:val="00BE1AF0"/>
    <w:rsid w:val="00BE1D89"/>
    <w:rsid w:val="00BE20FB"/>
    <w:rsid w:val="00BE3A23"/>
    <w:rsid w:val="00BE60AA"/>
    <w:rsid w:val="00BE719D"/>
    <w:rsid w:val="00BE754F"/>
    <w:rsid w:val="00BE76A6"/>
    <w:rsid w:val="00BF046E"/>
    <w:rsid w:val="00BF2027"/>
    <w:rsid w:val="00BF28C6"/>
    <w:rsid w:val="00BF2AF4"/>
    <w:rsid w:val="00BF3142"/>
    <w:rsid w:val="00BF380D"/>
    <w:rsid w:val="00BF4D38"/>
    <w:rsid w:val="00BF50DF"/>
    <w:rsid w:val="00BF5A51"/>
    <w:rsid w:val="00BF6BA1"/>
    <w:rsid w:val="00BF764B"/>
    <w:rsid w:val="00BF76B0"/>
    <w:rsid w:val="00BF79B4"/>
    <w:rsid w:val="00C00A66"/>
    <w:rsid w:val="00C00B4A"/>
    <w:rsid w:val="00C012CC"/>
    <w:rsid w:val="00C013C9"/>
    <w:rsid w:val="00C01CF6"/>
    <w:rsid w:val="00C02316"/>
    <w:rsid w:val="00C034FA"/>
    <w:rsid w:val="00C0399B"/>
    <w:rsid w:val="00C039D5"/>
    <w:rsid w:val="00C05A12"/>
    <w:rsid w:val="00C05C93"/>
    <w:rsid w:val="00C061D8"/>
    <w:rsid w:val="00C06D4C"/>
    <w:rsid w:val="00C07B13"/>
    <w:rsid w:val="00C07D8A"/>
    <w:rsid w:val="00C10DD6"/>
    <w:rsid w:val="00C10F8B"/>
    <w:rsid w:val="00C1237C"/>
    <w:rsid w:val="00C136D7"/>
    <w:rsid w:val="00C161F5"/>
    <w:rsid w:val="00C16BED"/>
    <w:rsid w:val="00C174BD"/>
    <w:rsid w:val="00C174F9"/>
    <w:rsid w:val="00C17D8D"/>
    <w:rsid w:val="00C205BC"/>
    <w:rsid w:val="00C20880"/>
    <w:rsid w:val="00C20D06"/>
    <w:rsid w:val="00C21BB3"/>
    <w:rsid w:val="00C22376"/>
    <w:rsid w:val="00C23970"/>
    <w:rsid w:val="00C24841"/>
    <w:rsid w:val="00C25A5B"/>
    <w:rsid w:val="00C2644A"/>
    <w:rsid w:val="00C26A36"/>
    <w:rsid w:val="00C26BDC"/>
    <w:rsid w:val="00C26E7F"/>
    <w:rsid w:val="00C278B9"/>
    <w:rsid w:val="00C31333"/>
    <w:rsid w:val="00C3419C"/>
    <w:rsid w:val="00C363A9"/>
    <w:rsid w:val="00C37669"/>
    <w:rsid w:val="00C377F7"/>
    <w:rsid w:val="00C40300"/>
    <w:rsid w:val="00C40330"/>
    <w:rsid w:val="00C40728"/>
    <w:rsid w:val="00C42786"/>
    <w:rsid w:val="00C42C5E"/>
    <w:rsid w:val="00C439B4"/>
    <w:rsid w:val="00C4421A"/>
    <w:rsid w:val="00C442D3"/>
    <w:rsid w:val="00C45988"/>
    <w:rsid w:val="00C45ED2"/>
    <w:rsid w:val="00C46605"/>
    <w:rsid w:val="00C46C40"/>
    <w:rsid w:val="00C46E15"/>
    <w:rsid w:val="00C46F36"/>
    <w:rsid w:val="00C473D9"/>
    <w:rsid w:val="00C50381"/>
    <w:rsid w:val="00C51460"/>
    <w:rsid w:val="00C5194F"/>
    <w:rsid w:val="00C52B10"/>
    <w:rsid w:val="00C52CF7"/>
    <w:rsid w:val="00C53199"/>
    <w:rsid w:val="00C53222"/>
    <w:rsid w:val="00C53223"/>
    <w:rsid w:val="00C53E38"/>
    <w:rsid w:val="00C541E0"/>
    <w:rsid w:val="00C55422"/>
    <w:rsid w:val="00C57560"/>
    <w:rsid w:val="00C57645"/>
    <w:rsid w:val="00C57855"/>
    <w:rsid w:val="00C579F3"/>
    <w:rsid w:val="00C57A91"/>
    <w:rsid w:val="00C601B6"/>
    <w:rsid w:val="00C610F4"/>
    <w:rsid w:val="00C6144B"/>
    <w:rsid w:val="00C61A2B"/>
    <w:rsid w:val="00C61BBF"/>
    <w:rsid w:val="00C62E05"/>
    <w:rsid w:val="00C63710"/>
    <w:rsid w:val="00C63FED"/>
    <w:rsid w:val="00C64B3C"/>
    <w:rsid w:val="00C64C5F"/>
    <w:rsid w:val="00C65778"/>
    <w:rsid w:val="00C65A3B"/>
    <w:rsid w:val="00C65ACF"/>
    <w:rsid w:val="00C65C64"/>
    <w:rsid w:val="00C66EE2"/>
    <w:rsid w:val="00C67833"/>
    <w:rsid w:val="00C67A89"/>
    <w:rsid w:val="00C71565"/>
    <w:rsid w:val="00C71567"/>
    <w:rsid w:val="00C73F2F"/>
    <w:rsid w:val="00C744CA"/>
    <w:rsid w:val="00C75C9D"/>
    <w:rsid w:val="00C75E6D"/>
    <w:rsid w:val="00C76096"/>
    <w:rsid w:val="00C76312"/>
    <w:rsid w:val="00C7665E"/>
    <w:rsid w:val="00C769D6"/>
    <w:rsid w:val="00C77ADC"/>
    <w:rsid w:val="00C8011B"/>
    <w:rsid w:val="00C809D1"/>
    <w:rsid w:val="00C81B14"/>
    <w:rsid w:val="00C81D87"/>
    <w:rsid w:val="00C82897"/>
    <w:rsid w:val="00C8304F"/>
    <w:rsid w:val="00C835B0"/>
    <w:rsid w:val="00C83F0B"/>
    <w:rsid w:val="00C85A8C"/>
    <w:rsid w:val="00C861D1"/>
    <w:rsid w:val="00C8682F"/>
    <w:rsid w:val="00C87356"/>
    <w:rsid w:val="00C87590"/>
    <w:rsid w:val="00C875C8"/>
    <w:rsid w:val="00C9018F"/>
    <w:rsid w:val="00C9029C"/>
    <w:rsid w:val="00C917BF"/>
    <w:rsid w:val="00C9201D"/>
    <w:rsid w:val="00C94403"/>
    <w:rsid w:val="00C94AE6"/>
    <w:rsid w:val="00C94EE3"/>
    <w:rsid w:val="00C960EC"/>
    <w:rsid w:val="00C96B25"/>
    <w:rsid w:val="00C96CC6"/>
    <w:rsid w:val="00C96F65"/>
    <w:rsid w:val="00C97AE9"/>
    <w:rsid w:val="00CA032F"/>
    <w:rsid w:val="00CA0895"/>
    <w:rsid w:val="00CA1967"/>
    <w:rsid w:val="00CA1E91"/>
    <w:rsid w:val="00CA1F40"/>
    <w:rsid w:val="00CA349B"/>
    <w:rsid w:val="00CA3A52"/>
    <w:rsid w:val="00CA3CC3"/>
    <w:rsid w:val="00CA43EC"/>
    <w:rsid w:val="00CA476B"/>
    <w:rsid w:val="00CA5245"/>
    <w:rsid w:val="00CA5295"/>
    <w:rsid w:val="00CA54BC"/>
    <w:rsid w:val="00CA7B22"/>
    <w:rsid w:val="00CB07F7"/>
    <w:rsid w:val="00CB0F00"/>
    <w:rsid w:val="00CB1C4A"/>
    <w:rsid w:val="00CB1E04"/>
    <w:rsid w:val="00CB342C"/>
    <w:rsid w:val="00CB359D"/>
    <w:rsid w:val="00CB3D08"/>
    <w:rsid w:val="00CB4591"/>
    <w:rsid w:val="00CB48C6"/>
    <w:rsid w:val="00CB5119"/>
    <w:rsid w:val="00CB5AE2"/>
    <w:rsid w:val="00CB666C"/>
    <w:rsid w:val="00CB6711"/>
    <w:rsid w:val="00CB67C5"/>
    <w:rsid w:val="00CC02F6"/>
    <w:rsid w:val="00CC0580"/>
    <w:rsid w:val="00CC05CB"/>
    <w:rsid w:val="00CC0F61"/>
    <w:rsid w:val="00CC1169"/>
    <w:rsid w:val="00CC23BC"/>
    <w:rsid w:val="00CC34AF"/>
    <w:rsid w:val="00CC3BD7"/>
    <w:rsid w:val="00CC4251"/>
    <w:rsid w:val="00CC431A"/>
    <w:rsid w:val="00CC5302"/>
    <w:rsid w:val="00CC6AA0"/>
    <w:rsid w:val="00CC78C9"/>
    <w:rsid w:val="00CD235F"/>
    <w:rsid w:val="00CD4037"/>
    <w:rsid w:val="00CD44AC"/>
    <w:rsid w:val="00CD4521"/>
    <w:rsid w:val="00CD465D"/>
    <w:rsid w:val="00CD488C"/>
    <w:rsid w:val="00CD48FA"/>
    <w:rsid w:val="00CD50BC"/>
    <w:rsid w:val="00CD58CC"/>
    <w:rsid w:val="00CD6419"/>
    <w:rsid w:val="00CD73C5"/>
    <w:rsid w:val="00CD7424"/>
    <w:rsid w:val="00CD7943"/>
    <w:rsid w:val="00CE1313"/>
    <w:rsid w:val="00CE15C6"/>
    <w:rsid w:val="00CE27A8"/>
    <w:rsid w:val="00CE2CEE"/>
    <w:rsid w:val="00CE378C"/>
    <w:rsid w:val="00CE38B1"/>
    <w:rsid w:val="00CE5298"/>
    <w:rsid w:val="00CE53AA"/>
    <w:rsid w:val="00CE53DB"/>
    <w:rsid w:val="00CE5A6B"/>
    <w:rsid w:val="00CE62CD"/>
    <w:rsid w:val="00CE6787"/>
    <w:rsid w:val="00CE69B3"/>
    <w:rsid w:val="00CE6B24"/>
    <w:rsid w:val="00CE6DAC"/>
    <w:rsid w:val="00CE6F8C"/>
    <w:rsid w:val="00CE7DCA"/>
    <w:rsid w:val="00CF0D19"/>
    <w:rsid w:val="00CF2414"/>
    <w:rsid w:val="00CF37E2"/>
    <w:rsid w:val="00CF6196"/>
    <w:rsid w:val="00CF6BCD"/>
    <w:rsid w:val="00CF6FC2"/>
    <w:rsid w:val="00D001C5"/>
    <w:rsid w:val="00D002D6"/>
    <w:rsid w:val="00D006BF"/>
    <w:rsid w:val="00D0098E"/>
    <w:rsid w:val="00D02703"/>
    <w:rsid w:val="00D02D57"/>
    <w:rsid w:val="00D02F2A"/>
    <w:rsid w:val="00D03762"/>
    <w:rsid w:val="00D045E8"/>
    <w:rsid w:val="00D048E8"/>
    <w:rsid w:val="00D04F34"/>
    <w:rsid w:val="00D068A9"/>
    <w:rsid w:val="00D069CD"/>
    <w:rsid w:val="00D06AD3"/>
    <w:rsid w:val="00D07153"/>
    <w:rsid w:val="00D0771A"/>
    <w:rsid w:val="00D07CDC"/>
    <w:rsid w:val="00D07EED"/>
    <w:rsid w:val="00D10823"/>
    <w:rsid w:val="00D10FFD"/>
    <w:rsid w:val="00D114B9"/>
    <w:rsid w:val="00D125AF"/>
    <w:rsid w:val="00D14A6E"/>
    <w:rsid w:val="00D14B40"/>
    <w:rsid w:val="00D14BC8"/>
    <w:rsid w:val="00D1553B"/>
    <w:rsid w:val="00D1554A"/>
    <w:rsid w:val="00D157EF"/>
    <w:rsid w:val="00D16C19"/>
    <w:rsid w:val="00D179BA"/>
    <w:rsid w:val="00D2033A"/>
    <w:rsid w:val="00D221C4"/>
    <w:rsid w:val="00D22905"/>
    <w:rsid w:val="00D22B35"/>
    <w:rsid w:val="00D22B75"/>
    <w:rsid w:val="00D26CE0"/>
    <w:rsid w:val="00D26E1A"/>
    <w:rsid w:val="00D27D75"/>
    <w:rsid w:val="00D32756"/>
    <w:rsid w:val="00D328BC"/>
    <w:rsid w:val="00D32989"/>
    <w:rsid w:val="00D32C28"/>
    <w:rsid w:val="00D34AD2"/>
    <w:rsid w:val="00D35DDD"/>
    <w:rsid w:val="00D35E1C"/>
    <w:rsid w:val="00D3656F"/>
    <w:rsid w:val="00D42341"/>
    <w:rsid w:val="00D43B01"/>
    <w:rsid w:val="00D4408A"/>
    <w:rsid w:val="00D4482D"/>
    <w:rsid w:val="00D44911"/>
    <w:rsid w:val="00D44A9F"/>
    <w:rsid w:val="00D44E4F"/>
    <w:rsid w:val="00D451AC"/>
    <w:rsid w:val="00D461C5"/>
    <w:rsid w:val="00D46297"/>
    <w:rsid w:val="00D462BE"/>
    <w:rsid w:val="00D50235"/>
    <w:rsid w:val="00D507ED"/>
    <w:rsid w:val="00D51D96"/>
    <w:rsid w:val="00D51F25"/>
    <w:rsid w:val="00D521BC"/>
    <w:rsid w:val="00D5289D"/>
    <w:rsid w:val="00D52F35"/>
    <w:rsid w:val="00D546C3"/>
    <w:rsid w:val="00D5478A"/>
    <w:rsid w:val="00D55FFE"/>
    <w:rsid w:val="00D5628D"/>
    <w:rsid w:val="00D56744"/>
    <w:rsid w:val="00D570FB"/>
    <w:rsid w:val="00D573F5"/>
    <w:rsid w:val="00D57516"/>
    <w:rsid w:val="00D578DF"/>
    <w:rsid w:val="00D6041D"/>
    <w:rsid w:val="00D607BC"/>
    <w:rsid w:val="00D62576"/>
    <w:rsid w:val="00D63328"/>
    <w:rsid w:val="00D64D09"/>
    <w:rsid w:val="00D64D11"/>
    <w:rsid w:val="00D66F0B"/>
    <w:rsid w:val="00D7046A"/>
    <w:rsid w:val="00D71044"/>
    <w:rsid w:val="00D71E00"/>
    <w:rsid w:val="00D72A8F"/>
    <w:rsid w:val="00D74075"/>
    <w:rsid w:val="00D74481"/>
    <w:rsid w:val="00D74532"/>
    <w:rsid w:val="00D74FE6"/>
    <w:rsid w:val="00D803D5"/>
    <w:rsid w:val="00D80C0C"/>
    <w:rsid w:val="00D80C3F"/>
    <w:rsid w:val="00D80CBF"/>
    <w:rsid w:val="00D80D33"/>
    <w:rsid w:val="00D81ACA"/>
    <w:rsid w:val="00D82039"/>
    <w:rsid w:val="00D82DEA"/>
    <w:rsid w:val="00D83406"/>
    <w:rsid w:val="00D85198"/>
    <w:rsid w:val="00D8572A"/>
    <w:rsid w:val="00D85DF3"/>
    <w:rsid w:val="00D85FFA"/>
    <w:rsid w:val="00D864DE"/>
    <w:rsid w:val="00D86FE2"/>
    <w:rsid w:val="00D872EA"/>
    <w:rsid w:val="00D87DA1"/>
    <w:rsid w:val="00D87F97"/>
    <w:rsid w:val="00D90176"/>
    <w:rsid w:val="00D905B7"/>
    <w:rsid w:val="00D9098F"/>
    <w:rsid w:val="00D91EC4"/>
    <w:rsid w:val="00D93BA1"/>
    <w:rsid w:val="00D945B0"/>
    <w:rsid w:val="00D95DC6"/>
    <w:rsid w:val="00D966DA"/>
    <w:rsid w:val="00D96753"/>
    <w:rsid w:val="00D9704C"/>
    <w:rsid w:val="00D97250"/>
    <w:rsid w:val="00D97492"/>
    <w:rsid w:val="00D97BE5"/>
    <w:rsid w:val="00DA0459"/>
    <w:rsid w:val="00DA0531"/>
    <w:rsid w:val="00DA066A"/>
    <w:rsid w:val="00DA09AB"/>
    <w:rsid w:val="00DA18C7"/>
    <w:rsid w:val="00DA19BB"/>
    <w:rsid w:val="00DA23F1"/>
    <w:rsid w:val="00DA315D"/>
    <w:rsid w:val="00DA3B3F"/>
    <w:rsid w:val="00DA4133"/>
    <w:rsid w:val="00DA425A"/>
    <w:rsid w:val="00DA43AF"/>
    <w:rsid w:val="00DA5621"/>
    <w:rsid w:val="00DA6FF8"/>
    <w:rsid w:val="00DA7514"/>
    <w:rsid w:val="00DA7860"/>
    <w:rsid w:val="00DB05DF"/>
    <w:rsid w:val="00DB1475"/>
    <w:rsid w:val="00DB1D6B"/>
    <w:rsid w:val="00DB356C"/>
    <w:rsid w:val="00DB357D"/>
    <w:rsid w:val="00DB376D"/>
    <w:rsid w:val="00DB482D"/>
    <w:rsid w:val="00DB48D4"/>
    <w:rsid w:val="00DB4A0C"/>
    <w:rsid w:val="00DB4A24"/>
    <w:rsid w:val="00DB4A80"/>
    <w:rsid w:val="00DB5259"/>
    <w:rsid w:val="00DB734D"/>
    <w:rsid w:val="00DB7631"/>
    <w:rsid w:val="00DC0701"/>
    <w:rsid w:val="00DC18D4"/>
    <w:rsid w:val="00DC21A6"/>
    <w:rsid w:val="00DC324B"/>
    <w:rsid w:val="00DC3749"/>
    <w:rsid w:val="00DC436E"/>
    <w:rsid w:val="00DC50F9"/>
    <w:rsid w:val="00DC57AB"/>
    <w:rsid w:val="00DC6A93"/>
    <w:rsid w:val="00DC7784"/>
    <w:rsid w:val="00DC7883"/>
    <w:rsid w:val="00DC7D39"/>
    <w:rsid w:val="00DD04BC"/>
    <w:rsid w:val="00DD04E0"/>
    <w:rsid w:val="00DD0D71"/>
    <w:rsid w:val="00DD0F1C"/>
    <w:rsid w:val="00DD26A8"/>
    <w:rsid w:val="00DD2742"/>
    <w:rsid w:val="00DD3BF5"/>
    <w:rsid w:val="00DD3ED0"/>
    <w:rsid w:val="00DD4306"/>
    <w:rsid w:val="00DD4CE8"/>
    <w:rsid w:val="00DD5E69"/>
    <w:rsid w:val="00DD664C"/>
    <w:rsid w:val="00DD6F23"/>
    <w:rsid w:val="00DE0855"/>
    <w:rsid w:val="00DE0BED"/>
    <w:rsid w:val="00DE16A3"/>
    <w:rsid w:val="00DE16FD"/>
    <w:rsid w:val="00DE1D81"/>
    <w:rsid w:val="00DE28E7"/>
    <w:rsid w:val="00DE322B"/>
    <w:rsid w:val="00DE354E"/>
    <w:rsid w:val="00DE3695"/>
    <w:rsid w:val="00DE37CD"/>
    <w:rsid w:val="00DE3827"/>
    <w:rsid w:val="00DE3FD0"/>
    <w:rsid w:val="00DE5666"/>
    <w:rsid w:val="00DE604D"/>
    <w:rsid w:val="00DE653E"/>
    <w:rsid w:val="00DE793B"/>
    <w:rsid w:val="00DE7BE3"/>
    <w:rsid w:val="00DE7E6D"/>
    <w:rsid w:val="00DF0D6D"/>
    <w:rsid w:val="00DF0E29"/>
    <w:rsid w:val="00DF1086"/>
    <w:rsid w:val="00DF15E4"/>
    <w:rsid w:val="00DF1CAA"/>
    <w:rsid w:val="00DF1F33"/>
    <w:rsid w:val="00DF257A"/>
    <w:rsid w:val="00DF3760"/>
    <w:rsid w:val="00DF3C2D"/>
    <w:rsid w:val="00DF3CDF"/>
    <w:rsid w:val="00DF4F79"/>
    <w:rsid w:val="00DF6286"/>
    <w:rsid w:val="00DF6308"/>
    <w:rsid w:val="00DF64AB"/>
    <w:rsid w:val="00DF6D41"/>
    <w:rsid w:val="00DF7175"/>
    <w:rsid w:val="00DF7B98"/>
    <w:rsid w:val="00E002D9"/>
    <w:rsid w:val="00E00342"/>
    <w:rsid w:val="00E00AB5"/>
    <w:rsid w:val="00E00D19"/>
    <w:rsid w:val="00E00F34"/>
    <w:rsid w:val="00E023B2"/>
    <w:rsid w:val="00E028FE"/>
    <w:rsid w:val="00E0296A"/>
    <w:rsid w:val="00E02C0B"/>
    <w:rsid w:val="00E03189"/>
    <w:rsid w:val="00E03F3B"/>
    <w:rsid w:val="00E043CF"/>
    <w:rsid w:val="00E058B8"/>
    <w:rsid w:val="00E06563"/>
    <w:rsid w:val="00E0691D"/>
    <w:rsid w:val="00E073BA"/>
    <w:rsid w:val="00E0793E"/>
    <w:rsid w:val="00E07B6A"/>
    <w:rsid w:val="00E1041C"/>
    <w:rsid w:val="00E10B00"/>
    <w:rsid w:val="00E116BD"/>
    <w:rsid w:val="00E119D7"/>
    <w:rsid w:val="00E12453"/>
    <w:rsid w:val="00E13463"/>
    <w:rsid w:val="00E145B6"/>
    <w:rsid w:val="00E14D14"/>
    <w:rsid w:val="00E14E28"/>
    <w:rsid w:val="00E14EC5"/>
    <w:rsid w:val="00E15D7E"/>
    <w:rsid w:val="00E16D50"/>
    <w:rsid w:val="00E176D3"/>
    <w:rsid w:val="00E17DEF"/>
    <w:rsid w:val="00E17F69"/>
    <w:rsid w:val="00E20A05"/>
    <w:rsid w:val="00E23C16"/>
    <w:rsid w:val="00E23EA8"/>
    <w:rsid w:val="00E2414C"/>
    <w:rsid w:val="00E2482A"/>
    <w:rsid w:val="00E258BB"/>
    <w:rsid w:val="00E25F3B"/>
    <w:rsid w:val="00E25F51"/>
    <w:rsid w:val="00E264B8"/>
    <w:rsid w:val="00E26652"/>
    <w:rsid w:val="00E26E05"/>
    <w:rsid w:val="00E27E89"/>
    <w:rsid w:val="00E27F5F"/>
    <w:rsid w:val="00E31202"/>
    <w:rsid w:val="00E32EAA"/>
    <w:rsid w:val="00E332DF"/>
    <w:rsid w:val="00E33906"/>
    <w:rsid w:val="00E33C49"/>
    <w:rsid w:val="00E34A74"/>
    <w:rsid w:val="00E352C8"/>
    <w:rsid w:val="00E37BE0"/>
    <w:rsid w:val="00E40B34"/>
    <w:rsid w:val="00E41494"/>
    <w:rsid w:val="00E419FE"/>
    <w:rsid w:val="00E4358B"/>
    <w:rsid w:val="00E43F96"/>
    <w:rsid w:val="00E445FE"/>
    <w:rsid w:val="00E453C7"/>
    <w:rsid w:val="00E463DF"/>
    <w:rsid w:val="00E4670C"/>
    <w:rsid w:val="00E47139"/>
    <w:rsid w:val="00E47CF9"/>
    <w:rsid w:val="00E502C9"/>
    <w:rsid w:val="00E503CB"/>
    <w:rsid w:val="00E50C13"/>
    <w:rsid w:val="00E514B2"/>
    <w:rsid w:val="00E5268F"/>
    <w:rsid w:val="00E52A30"/>
    <w:rsid w:val="00E53141"/>
    <w:rsid w:val="00E5496C"/>
    <w:rsid w:val="00E561A5"/>
    <w:rsid w:val="00E56914"/>
    <w:rsid w:val="00E57702"/>
    <w:rsid w:val="00E604D5"/>
    <w:rsid w:val="00E63520"/>
    <w:rsid w:val="00E63652"/>
    <w:rsid w:val="00E638F0"/>
    <w:rsid w:val="00E639C6"/>
    <w:rsid w:val="00E643A0"/>
    <w:rsid w:val="00E649A1"/>
    <w:rsid w:val="00E65080"/>
    <w:rsid w:val="00E652D2"/>
    <w:rsid w:val="00E65BB7"/>
    <w:rsid w:val="00E661EE"/>
    <w:rsid w:val="00E6637D"/>
    <w:rsid w:val="00E67189"/>
    <w:rsid w:val="00E67C27"/>
    <w:rsid w:val="00E704CA"/>
    <w:rsid w:val="00E70FEF"/>
    <w:rsid w:val="00E731D4"/>
    <w:rsid w:val="00E73350"/>
    <w:rsid w:val="00E73C2D"/>
    <w:rsid w:val="00E73F64"/>
    <w:rsid w:val="00E74A06"/>
    <w:rsid w:val="00E75795"/>
    <w:rsid w:val="00E7579C"/>
    <w:rsid w:val="00E757BC"/>
    <w:rsid w:val="00E75837"/>
    <w:rsid w:val="00E7587D"/>
    <w:rsid w:val="00E75A00"/>
    <w:rsid w:val="00E768C3"/>
    <w:rsid w:val="00E76954"/>
    <w:rsid w:val="00E7735B"/>
    <w:rsid w:val="00E77857"/>
    <w:rsid w:val="00E8381D"/>
    <w:rsid w:val="00E83D7A"/>
    <w:rsid w:val="00E84A4D"/>
    <w:rsid w:val="00E85B14"/>
    <w:rsid w:val="00E86966"/>
    <w:rsid w:val="00E869FF"/>
    <w:rsid w:val="00E87917"/>
    <w:rsid w:val="00E912DE"/>
    <w:rsid w:val="00E91930"/>
    <w:rsid w:val="00E91C31"/>
    <w:rsid w:val="00E92007"/>
    <w:rsid w:val="00E9204C"/>
    <w:rsid w:val="00E9219B"/>
    <w:rsid w:val="00E929C1"/>
    <w:rsid w:val="00E929F4"/>
    <w:rsid w:val="00E9358A"/>
    <w:rsid w:val="00E93D21"/>
    <w:rsid w:val="00E93F2E"/>
    <w:rsid w:val="00E9530F"/>
    <w:rsid w:val="00E9689E"/>
    <w:rsid w:val="00E970C6"/>
    <w:rsid w:val="00E9778D"/>
    <w:rsid w:val="00E97901"/>
    <w:rsid w:val="00E97F0E"/>
    <w:rsid w:val="00EA0164"/>
    <w:rsid w:val="00EA1416"/>
    <w:rsid w:val="00EA15BA"/>
    <w:rsid w:val="00EA1B7C"/>
    <w:rsid w:val="00EA21E4"/>
    <w:rsid w:val="00EA2308"/>
    <w:rsid w:val="00EA255D"/>
    <w:rsid w:val="00EA31D8"/>
    <w:rsid w:val="00EA3BAD"/>
    <w:rsid w:val="00EA4EC2"/>
    <w:rsid w:val="00EA57F0"/>
    <w:rsid w:val="00EA5ACA"/>
    <w:rsid w:val="00EA5FD7"/>
    <w:rsid w:val="00EA601A"/>
    <w:rsid w:val="00EA6E9E"/>
    <w:rsid w:val="00EA6F20"/>
    <w:rsid w:val="00EA7566"/>
    <w:rsid w:val="00EA772B"/>
    <w:rsid w:val="00EA7FC2"/>
    <w:rsid w:val="00EB0378"/>
    <w:rsid w:val="00EB0807"/>
    <w:rsid w:val="00EB12E7"/>
    <w:rsid w:val="00EB282B"/>
    <w:rsid w:val="00EB285A"/>
    <w:rsid w:val="00EB3EA3"/>
    <w:rsid w:val="00EB4661"/>
    <w:rsid w:val="00EB5042"/>
    <w:rsid w:val="00EB58D8"/>
    <w:rsid w:val="00EB5DE7"/>
    <w:rsid w:val="00EB7241"/>
    <w:rsid w:val="00EB7CA6"/>
    <w:rsid w:val="00EC0245"/>
    <w:rsid w:val="00EC02BC"/>
    <w:rsid w:val="00EC1040"/>
    <w:rsid w:val="00EC1156"/>
    <w:rsid w:val="00EC1793"/>
    <w:rsid w:val="00EC1A70"/>
    <w:rsid w:val="00EC1C52"/>
    <w:rsid w:val="00EC1FF7"/>
    <w:rsid w:val="00EC236F"/>
    <w:rsid w:val="00EC416D"/>
    <w:rsid w:val="00EC5164"/>
    <w:rsid w:val="00EC5170"/>
    <w:rsid w:val="00EC53D4"/>
    <w:rsid w:val="00EC5F85"/>
    <w:rsid w:val="00EC623E"/>
    <w:rsid w:val="00EC7008"/>
    <w:rsid w:val="00ED0DF1"/>
    <w:rsid w:val="00ED1A65"/>
    <w:rsid w:val="00ED235D"/>
    <w:rsid w:val="00ED28AE"/>
    <w:rsid w:val="00ED2FAE"/>
    <w:rsid w:val="00ED30BE"/>
    <w:rsid w:val="00ED3A6E"/>
    <w:rsid w:val="00ED3E17"/>
    <w:rsid w:val="00ED41AA"/>
    <w:rsid w:val="00ED43F1"/>
    <w:rsid w:val="00ED4813"/>
    <w:rsid w:val="00ED6079"/>
    <w:rsid w:val="00ED6CC8"/>
    <w:rsid w:val="00ED6D19"/>
    <w:rsid w:val="00ED7117"/>
    <w:rsid w:val="00ED7FCE"/>
    <w:rsid w:val="00EE0291"/>
    <w:rsid w:val="00EE0539"/>
    <w:rsid w:val="00EE1C04"/>
    <w:rsid w:val="00EE20EB"/>
    <w:rsid w:val="00EE29AA"/>
    <w:rsid w:val="00EE3720"/>
    <w:rsid w:val="00EE37A4"/>
    <w:rsid w:val="00EE4BDF"/>
    <w:rsid w:val="00EE51B5"/>
    <w:rsid w:val="00EE554D"/>
    <w:rsid w:val="00EE666A"/>
    <w:rsid w:val="00EE6BA9"/>
    <w:rsid w:val="00EE74D5"/>
    <w:rsid w:val="00EF0DAA"/>
    <w:rsid w:val="00EF17D2"/>
    <w:rsid w:val="00EF2479"/>
    <w:rsid w:val="00EF2EB2"/>
    <w:rsid w:val="00EF3796"/>
    <w:rsid w:val="00EF3C3D"/>
    <w:rsid w:val="00EF48A3"/>
    <w:rsid w:val="00EF5648"/>
    <w:rsid w:val="00EF6461"/>
    <w:rsid w:val="00EF6B01"/>
    <w:rsid w:val="00EF74A4"/>
    <w:rsid w:val="00F00D9F"/>
    <w:rsid w:val="00F00E33"/>
    <w:rsid w:val="00F00FB7"/>
    <w:rsid w:val="00F01259"/>
    <w:rsid w:val="00F015AD"/>
    <w:rsid w:val="00F01794"/>
    <w:rsid w:val="00F0247B"/>
    <w:rsid w:val="00F02DE8"/>
    <w:rsid w:val="00F036EE"/>
    <w:rsid w:val="00F03743"/>
    <w:rsid w:val="00F04CD4"/>
    <w:rsid w:val="00F05022"/>
    <w:rsid w:val="00F06217"/>
    <w:rsid w:val="00F06356"/>
    <w:rsid w:val="00F0752E"/>
    <w:rsid w:val="00F119DF"/>
    <w:rsid w:val="00F11E31"/>
    <w:rsid w:val="00F11F4C"/>
    <w:rsid w:val="00F1254A"/>
    <w:rsid w:val="00F127CA"/>
    <w:rsid w:val="00F13353"/>
    <w:rsid w:val="00F145C0"/>
    <w:rsid w:val="00F14BEE"/>
    <w:rsid w:val="00F157E4"/>
    <w:rsid w:val="00F160E0"/>
    <w:rsid w:val="00F162CC"/>
    <w:rsid w:val="00F16703"/>
    <w:rsid w:val="00F168F5"/>
    <w:rsid w:val="00F20134"/>
    <w:rsid w:val="00F20276"/>
    <w:rsid w:val="00F2030B"/>
    <w:rsid w:val="00F20996"/>
    <w:rsid w:val="00F2110F"/>
    <w:rsid w:val="00F21164"/>
    <w:rsid w:val="00F21398"/>
    <w:rsid w:val="00F2295E"/>
    <w:rsid w:val="00F23281"/>
    <w:rsid w:val="00F242DE"/>
    <w:rsid w:val="00F24635"/>
    <w:rsid w:val="00F24E40"/>
    <w:rsid w:val="00F25D0F"/>
    <w:rsid w:val="00F25EF0"/>
    <w:rsid w:val="00F26436"/>
    <w:rsid w:val="00F27051"/>
    <w:rsid w:val="00F27353"/>
    <w:rsid w:val="00F27E27"/>
    <w:rsid w:val="00F3060E"/>
    <w:rsid w:val="00F31268"/>
    <w:rsid w:val="00F3243B"/>
    <w:rsid w:val="00F32536"/>
    <w:rsid w:val="00F33521"/>
    <w:rsid w:val="00F3366A"/>
    <w:rsid w:val="00F34ABA"/>
    <w:rsid w:val="00F36078"/>
    <w:rsid w:val="00F365E6"/>
    <w:rsid w:val="00F376AD"/>
    <w:rsid w:val="00F37D00"/>
    <w:rsid w:val="00F37F41"/>
    <w:rsid w:val="00F4017A"/>
    <w:rsid w:val="00F41ACF"/>
    <w:rsid w:val="00F41B1B"/>
    <w:rsid w:val="00F427FC"/>
    <w:rsid w:val="00F43298"/>
    <w:rsid w:val="00F43A1F"/>
    <w:rsid w:val="00F4457D"/>
    <w:rsid w:val="00F44E04"/>
    <w:rsid w:val="00F45F41"/>
    <w:rsid w:val="00F46049"/>
    <w:rsid w:val="00F4657C"/>
    <w:rsid w:val="00F4687E"/>
    <w:rsid w:val="00F507A2"/>
    <w:rsid w:val="00F50BB7"/>
    <w:rsid w:val="00F51BC7"/>
    <w:rsid w:val="00F52FC0"/>
    <w:rsid w:val="00F53114"/>
    <w:rsid w:val="00F5329E"/>
    <w:rsid w:val="00F53A4A"/>
    <w:rsid w:val="00F54E6F"/>
    <w:rsid w:val="00F55159"/>
    <w:rsid w:val="00F56805"/>
    <w:rsid w:val="00F56A2E"/>
    <w:rsid w:val="00F5780D"/>
    <w:rsid w:val="00F57C36"/>
    <w:rsid w:val="00F60482"/>
    <w:rsid w:val="00F60862"/>
    <w:rsid w:val="00F63854"/>
    <w:rsid w:val="00F63887"/>
    <w:rsid w:val="00F639AE"/>
    <w:rsid w:val="00F64093"/>
    <w:rsid w:val="00F657ED"/>
    <w:rsid w:val="00F65DCB"/>
    <w:rsid w:val="00F67511"/>
    <w:rsid w:val="00F704D6"/>
    <w:rsid w:val="00F71033"/>
    <w:rsid w:val="00F713A7"/>
    <w:rsid w:val="00F71A31"/>
    <w:rsid w:val="00F72AE4"/>
    <w:rsid w:val="00F7352E"/>
    <w:rsid w:val="00F73FF5"/>
    <w:rsid w:val="00F741C2"/>
    <w:rsid w:val="00F74C9D"/>
    <w:rsid w:val="00F74DFA"/>
    <w:rsid w:val="00F75AF7"/>
    <w:rsid w:val="00F75CA9"/>
    <w:rsid w:val="00F76529"/>
    <w:rsid w:val="00F775F9"/>
    <w:rsid w:val="00F77F29"/>
    <w:rsid w:val="00F80803"/>
    <w:rsid w:val="00F80E05"/>
    <w:rsid w:val="00F814D2"/>
    <w:rsid w:val="00F82216"/>
    <w:rsid w:val="00F82F75"/>
    <w:rsid w:val="00F837EF"/>
    <w:rsid w:val="00F84F33"/>
    <w:rsid w:val="00F851F3"/>
    <w:rsid w:val="00F85422"/>
    <w:rsid w:val="00F861A1"/>
    <w:rsid w:val="00F86C38"/>
    <w:rsid w:val="00F871D8"/>
    <w:rsid w:val="00F900AB"/>
    <w:rsid w:val="00F901F5"/>
    <w:rsid w:val="00F90A68"/>
    <w:rsid w:val="00F90BB1"/>
    <w:rsid w:val="00F91FEB"/>
    <w:rsid w:val="00F92628"/>
    <w:rsid w:val="00F92AAF"/>
    <w:rsid w:val="00F9414D"/>
    <w:rsid w:val="00F9435C"/>
    <w:rsid w:val="00F945E4"/>
    <w:rsid w:val="00F94E72"/>
    <w:rsid w:val="00F95696"/>
    <w:rsid w:val="00F96C68"/>
    <w:rsid w:val="00F97206"/>
    <w:rsid w:val="00FA049D"/>
    <w:rsid w:val="00FA0779"/>
    <w:rsid w:val="00FA098C"/>
    <w:rsid w:val="00FA0C65"/>
    <w:rsid w:val="00FA0F2C"/>
    <w:rsid w:val="00FA21A9"/>
    <w:rsid w:val="00FA25E1"/>
    <w:rsid w:val="00FA285B"/>
    <w:rsid w:val="00FA370B"/>
    <w:rsid w:val="00FA3B67"/>
    <w:rsid w:val="00FA3CFE"/>
    <w:rsid w:val="00FA4477"/>
    <w:rsid w:val="00FA4CAE"/>
    <w:rsid w:val="00FA565E"/>
    <w:rsid w:val="00FA5DE4"/>
    <w:rsid w:val="00FA69EB"/>
    <w:rsid w:val="00FA740B"/>
    <w:rsid w:val="00FA7591"/>
    <w:rsid w:val="00FA77A0"/>
    <w:rsid w:val="00FA77CD"/>
    <w:rsid w:val="00FA78D5"/>
    <w:rsid w:val="00FB11F6"/>
    <w:rsid w:val="00FB1B51"/>
    <w:rsid w:val="00FB2613"/>
    <w:rsid w:val="00FB2B3F"/>
    <w:rsid w:val="00FB38D1"/>
    <w:rsid w:val="00FB3A29"/>
    <w:rsid w:val="00FB4AC6"/>
    <w:rsid w:val="00FB5ED2"/>
    <w:rsid w:val="00FB7606"/>
    <w:rsid w:val="00FB7AF3"/>
    <w:rsid w:val="00FB7E64"/>
    <w:rsid w:val="00FC0E80"/>
    <w:rsid w:val="00FC1796"/>
    <w:rsid w:val="00FC270D"/>
    <w:rsid w:val="00FC28FD"/>
    <w:rsid w:val="00FC2E2F"/>
    <w:rsid w:val="00FC3342"/>
    <w:rsid w:val="00FC3562"/>
    <w:rsid w:val="00FC5121"/>
    <w:rsid w:val="00FC5C8D"/>
    <w:rsid w:val="00FC5EF6"/>
    <w:rsid w:val="00FC5F6F"/>
    <w:rsid w:val="00FC63F5"/>
    <w:rsid w:val="00FC71D0"/>
    <w:rsid w:val="00FD0D03"/>
    <w:rsid w:val="00FD1481"/>
    <w:rsid w:val="00FD1D1F"/>
    <w:rsid w:val="00FD2181"/>
    <w:rsid w:val="00FD2366"/>
    <w:rsid w:val="00FD4195"/>
    <w:rsid w:val="00FD478F"/>
    <w:rsid w:val="00FD4B53"/>
    <w:rsid w:val="00FD4F4F"/>
    <w:rsid w:val="00FD62A3"/>
    <w:rsid w:val="00FD63E7"/>
    <w:rsid w:val="00FD6DD4"/>
    <w:rsid w:val="00FE05AA"/>
    <w:rsid w:val="00FE076D"/>
    <w:rsid w:val="00FE0852"/>
    <w:rsid w:val="00FE100F"/>
    <w:rsid w:val="00FE2C47"/>
    <w:rsid w:val="00FE31BB"/>
    <w:rsid w:val="00FE379B"/>
    <w:rsid w:val="00FE423F"/>
    <w:rsid w:val="00FE5BFF"/>
    <w:rsid w:val="00FE5C16"/>
    <w:rsid w:val="00FE6ED8"/>
    <w:rsid w:val="00FE74DF"/>
    <w:rsid w:val="00FF0240"/>
    <w:rsid w:val="00FF02C5"/>
    <w:rsid w:val="00FF0AEA"/>
    <w:rsid w:val="00FF199D"/>
    <w:rsid w:val="00FF2820"/>
    <w:rsid w:val="00FF28E5"/>
    <w:rsid w:val="00FF31E6"/>
    <w:rsid w:val="00FF61BB"/>
    <w:rsid w:val="00FF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80082EB"/>
  <w15:docId w15:val="{36C0E278-6EDC-4BBB-B6BD-E13F3ACA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9C1"/>
    <w:pPr>
      <w:spacing w:after="200" w:line="276" w:lineRule="auto"/>
    </w:pPr>
    <w:rPr>
      <w:rFonts w:ascii="Comic Sans MS" w:eastAsia="MS Mincho" w:hAnsi="Comic Sans MS"/>
      <w:sz w:val="22"/>
      <w:szCs w:val="22"/>
      <w:lang w:eastAsia="ja-JP"/>
    </w:rPr>
  </w:style>
  <w:style w:type="paragraph" w:styleId="Titre6">
    <w:name w:val="heading 6"/>
    <w:basedOn w:val="Normal"/>
    <w:next w:val="Normal"/>
    <w:link w:val="Titre6Car"/>
    <w:qFormat/>
    <w:rsid w:val="0077040D"/>
    <w:pPr>
      <w:keepNext/>
      <w:spacing w:after="0" w:line="240" w:lineRule="auto"/>
      <w:jc w:val="center"/>
      <w:outlineLvl w:val="5"/>
    </w:pPr>
    <w:rPr>
      <w:rFonts w:ascii="Courier New" w:eastAsia="Times New Roman" w:hAnsi="Courier New" w:cs="Courier New"/>
      <w:b/>
      <w:bCs/>
      <w:sz w:val="5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qFormat/>
    <w:rsid w:val="00E929C1"/>
    <w:rPr>
      <w:rFonts w:ascii="Comic Sans MS" w:eastAsia="MS Mincho" w:hAnsi="Comic Sans MS"/>
      <w:sz w:val="24"/>
      <w:szCs w:val="24"/>
      <w:lang w:eastAsia="ja-JP"/>
    </w:rPr>
  </w:style>
  <w:style w:type="character" w:customStyle="1" w:styleId="SansinterligneCar">
    <w:name w:val="Sans interligne Car"/>
    <w:basedOn w:val="Policepardfaut"/>
    <w:link w:val="Sansinterligne"/>
    <w:rsid w:val="00E929C1"/>
    <w:rPr>
      <w:rFonts w:ascii="Comic Sans MS" w:eastAsia="MS Mincho" w:hAnsi="Comic Sans MS"/>
      <w:sz w:val="24"/>
      <w:szCs w:val="24"/>
      <w:lang w:val="en-US" w:eastAsia="ja-JP" w:bidi="ar-SA"/>
    </w:rPr>
  </w:style>
  <w:style w:type="paragraph" w:styleId="Textedebulles">
    <w:name w:val="Balloon Text"/>
    <w:basedOn w:val="Normal"/>
    <w:semiHidden/>
    <w:rsid w:val="008F2D6C"/>
    <w:rPr>
      <w:rFonts w:ascii="Tahoma" w:hAnsi="Tahoma" w:cs="Tahoma"/>
      <w:sz w:val="16"/>
      <w:szCs w:val="16"/>
    </w:rPr>
  </w:style>
  <w:style w:type="character" w:styleId="lev">
    <w:name w:val="Strong"/>
    <w:basedOn w:val="Policepardfaut"/>
    <w:uiPriority w:val="22"/>
    <w:qFormat/>
    <w:rsid w:val="002C6E4E"/>
    <w:rPr>
      <w:b/>
      <w:bCs/>
    </w:rPr>
  </w:style>
  <w:style w:type="character" w:styleId="Lienhypertexte">
    <w:name w:val="Hyperlink"/>
    <w:basedOn w:val="Policepardfaut"/>
    <w:unhideWhenUsed/>
    <w:rsid w:val="002C6E4E"/>
    <w:rPr>
      <w:color w:val="0000FF"/>
      <w:u w:val="single"/>
    </w:rPr>
  </w:style>
  <w:style w:type="paragraph" w:styleId="Textebrut">
    <w:name w:val="Plain Text"/>
    <w:basedOn w:val="Normal"/>
    <w:link w:val="TextebrutCar"/>
    <w:semiHidden/>
    <w:unhideWhenUsed/>
    <w:rsid w:val="002C6E4E"/>
    <w:pPr>
      <w:spacing w:after="0" w:line="240" w:lineRule="auto"/>
    </w:pPr>
    <w:rPr>
      <w:rFonts w:eastAsia="Times New Roman"/>
      <w:sz w:val="24"/>
      <w:szCs w:val="21"/>
    </w:rPr>
  </w:style>
  <w:style w:type="character" w:customStyle="1" w:styleId="TextebrutCar">
    <w:name w:val="Texte brut Car"/>
    <w:basedOn w:val="Policepardfaut"/>
    <w:link w:val="Textebrut"/>
    <w:semiHidden/>
    <w:rsid w:val="002C6E4E"/>
    <w:rPr>
      <w:rFonts w:ascii="Comic Sans MS" w:hAnsi="Comic Sans MS"/>
      <w:sz w:val="24"/>
      <w:szCs w:val="21"/>
      <w:lang w:val="en-US" w:eastAsia="ja-JP" w:bidi="ar-SA"/>
    </w:rPr>
  </w:style>
  <w:style w:type="paragraph" w:styleId="En-tte">
    <w:name w:val="header"/>
    <w:basedOn w:val="Normal"/>
    <w:link w:val="En-tteCar"/>
    <w:uiPriority w:val="99"/>
    <w:rsid w:val="002C6E4E"/>
    <w:pPr>
      <w:tabs>
        <w:tab w:val="center" w:pos="4320"/>
        <w:tab w:val="right" w:pos="8640"/>
      </w:tabs>
    </w:pPr>
  </w:style>
  <w:style w:type="paragraph" w:styleId="Pieddepage">
    <w:name w:val="footer"/>
    <w:basedOn w:val="Normal"/>
    <w:link w:val="PieddepageCar"/>
    <w:uiPriority w:val="99"/>
    <w:rsid w:val="002C6E4E"/>
    <w:pPr>
      <w:tabs>
        <w:tab w:val="center" w:pos="4320"/>
        <w:tab w:val="right" w:pos="8640"/>
      </w:tabs>
    </w:pPr>
  </w:style>
  <w:style w:type="character" w:customStyle="1" w:styleId="Titre6Car">
    <w:name w:val="Titre 6 Car"/>
    <w:basedOn w:val="Policepardfaut"/>
    <w:link w:val="Titre6"/>
    <w:rsid w:val="0077040D"/>
    <w:rPr>
      <w:rFonts w:ascii="Courier New" w:hAnsi="Courier New" w:cs="Courier New"/>
      <w:b/>
      <w:bCs/>
      <w:sz w:val="56"/>
      <w:szCs w:val="36"/>
      <w:lang w:val="en-US" w:eastAsia="fr-FR" w:bidi="ar-SA"/>
    </w:rPr>
  </w:style>
  <w:style w:type="character" w:styleId="Numrodepage">
    <w:name w:val="page number"/>
    <w:basedOn w:val="Policepardfaut"/>
    <w:rsid w:val="00993DAC"/>
  </w:style>
  <w:style w:type="paragraph" w:styleId="Paragraphedeliste">
    <w:name w:val="List Paragraph"/>
    <w:basedOn w:val="Normal"/>
    <w:uiPriority w:val="34"/>
    <w:qFormat/>
    <w:rsid w:val="002D67B4"/>
    <w:pPr>
      <w:widowControl w:val="0"/>
      <w:overflowPunct w:val="0"/>
      <w:adjustRightInd w:val="0"/>
      <w:spacing w:after="0" w:line="240" w:lineRule="auto"/>
      <w:ind w:left="720"/>
      <w:contextualSpacing/>
    </w:pPr>
    <w:rPr>
      <w:rFonts w:ascii="Times New Roman" w:eastAsia="Times New Roman" w:hAnsi="Times New Roman"/>
      <w:kern w:val="28"/>
      <w:sz w:val="20"/>
      <w:szCs w:val="20"/>
      <w:lang w:val="en-GB" w:eastAsia="en-CA"/>
    </w:rPr>
  </w:style>
  <w:style w:type="character" w:customStyle="1" w:styleId="En-tteCar">
    <w:name w:val="En-tête Car"/>
    <w:basedOn w:val="Policepardfaut"/>
    <w:link w:val="En-tte"/>
    <w:uiPriority w:val="99"/>
    <w:rsid w:val="00986872"/>
    <w:rPr>
      <w:rFonts w:ascii="Comic Sans MS" w:eastAsia="MS Mincho" w:hAnsi="Comic Sans MS"/>
      <w:sz w:val="22"/>
      <w:szCs w:val="22"/>
      <w:lang w:eastAsia="ja-JP"/>
    </w:rPr>
  </w:style>
  <w:style w:type="character" w:customStyle="1" w:styleId="PieddepageCar">
    <w:name w:val="Pied de page Car"/>
    <w:basedOn w:val="Policepardfaut"/>
    <w:link w:val="Pieddepage"/>
    <w:uiPriority w:val="99"/>
    <w:rsid w:val="00986872"/>
    <w:rPr>
      <w:rFonts w:ascii="Comic Sans MS" w:eastAsia="MS Mincho" w:hAnsi="Comic Sans MS"/>
      <w:sz w:val="22"/>
      <w:szCs w:val="22"/>
      <w:lang w:eastAsia="ja-JP"/>
    </w:rPr>
  </w:style>
  <w:style w:type="table" w:styleId="Grilledutableau">
    <w:name w:val="Table Grid"/>
    <w:basedOn w:val="TableauNormal"/>
    <w:uiPriority w:val="39"/>
    <w:rsid w:val="000D5F3B"/>
    <w:rPr>
      <w:rFonts w:ascii="Arial" w:eastAsiaTheme="minorHAnsi" w:hAnsi="Arial" w:cstheme="minorBid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FC1796"/>
    <w:rPr>
      <w:sz w:val="16"/>
      <w:szCs w:val="16"/>
    </w:rPr>
  </w:style>
  <w:style w:type="paragraph" w:styleId="Commentaire">
    <w:name w:val="annotation text"/>
    <w:basedOn w:val="Normal"/>
    <w:link w:val="CommentaireCar"/>
    <w:semiHidden/>
    <w:unhideWhenUsed/>
    <w:rsid w:val="00FC1796"/>
    <w:pPr>
      <w:spacing w:line="240" w:lineRule="auto"/>
    </w:pPr>
    <w:rPr>
      <w:sz w:val="20"/>
      <w:szCs w:val="20"/>
    </w:rPr>
  </w:style>
  <w:style w:type="character" w:customStyle="1" w:styleId="CommentaireCar">
    <w:name w:val="Commentaire Car"/>
    <w:basedOn w:val="Policepardfaut"/>
    <w:link w:val="Commentaire"/>
    <w:semiHidden/>
    <w:rsid w:val="00FC1796"/>
    <w:rPr>
      <w:rFonts w:ascii="Comic Sans MS" w:eastAsia="MS Mincho" w:hAnsi="Comic Sans M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02B77-A46D-444F-9101-BEFA3A5E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1872</Words>
  <Characters>10674</Characters>
  <Application>Microsoft Office Word</Application>
  <DocSecurity>0</DocSecurity>
  <Lines>88</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BUDGET ESTIMATES</vt:lpstr>
      <vt:lpstr>BUDGET ESTIMATES</vt:lpstr>
    </vt:vector>
  </TitlesOfParts>
  <Company>CTF</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ESTIMATES</dc:title>
  <dc:creator>lrich</dc:creator>
  <cp:lastModifiedBy>Roger Regimbal</cp:lastModifiedBy>
  <cp:revision>5</cp:revision>
  <cp:lastPrinted>2021-03-19T14:48:00Z</cp:lastPrinted>
  <dcterms:created xsi:type="dcterms:W3CDTF">2021-06-05T23:14:00Z</dcterms:created>
  <dcterms:modified xsi:type="dcterms:W3CDTF">2022-01-17T16:54:00Z</dcterms:modified>
</cp:coreProperties>
</file>