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4C33" w14:textId="45313769" w:rsidR="00882334" w:rsidRDefault="00882334" w:rsidP="006B0ED4">
      <w:pPr>
        <w:spacing w:after="0" w:line="240" w:lineRule="auto"/>
        <w:jc w:val="center"/>
        <w:rPr>
          <w:rFonts w:ascii="Helvetica" w:hAnsi="Helvetica" w:cs="Helvetica"/>
          <w:b/>
          <w:bCs/>
          <w:color w:val="000080"/>
          <w:szCs w:val="24"/>
        </w:rPr>
      </w:pPr>
      <w:r>
        <w:rPr>
          <w:rFonts w:ascii="Segoe Print" w:hAnsi="Segoe Print" w:cs="Segoe Print"/>
          <w:noProof/>
          <w:szCs w:val="24"/>
          <w:lang w:eastAsia="fr-CA"/>
        </w:rPr>
        <w:drawing>
          <wp:anchor distT="0" distB="0" distL="114300" distR="114300" simplePos="0" relativeHeight="251657216" behindDoc="0" locked="0" layoutInCell="1" allowOverlap="1" wp14:anchorId="661436F6" wp14:editId="1EA72EDA">
            <wp:simplePos x="0" y="0"/>
            <wp:positionH relativeFrom="margin">
              <wp:align>left</wp:align>
            </wp:positionH>
            <wp:positionV relativeFrom="paragraph">
              <wp:posOffset>0</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anchor>
        </w:drawing>
      </w:r>
    </w:p>
    <w:p w14:paraId="50F5ACE7" w14:textId="77777777" w:rsidR="00A73C5F" w:rsidRDefault="00A73C5F" w:rsidP="006B0ED4">
      <w:pPr>
        <w:spacing w:after="0" w:line="240" w:lineRule="auto"/>
        <w:jc w:val="center"/>
        <w:rPr>
          <w:rFonts w:ascii="Helvetica" w:hAnsi="Helvetica" w:cs="Helvetica"/>
          <w:b/>
          <w:bCs/>
          <w:color w:val="000080"/>
          <w:szCs w:val="24"/>
        </w:rPr>
      </w:pPr>
    </w:p>
    <w:p w14:paraId="0566FA27" w14:textId="117BAF02" w:rsidR="006B0ED4" w:rsidRPr="009C5D65" w:rsidRDefault="00FB371E" w:rsidP="006B0ED4">
      <w:pPr>
        <w:spacing w:after="0" w:line="240" w:lineRule="auto"/>
        <w:jc w:val="center"/>
        <w:rPr>
          <w:rFonts w:ascii="Segoe Print" w:hAnsi="Segoe Print" w:cs="Segoe Print"/>
          <w:szCs w:val="24"/>
        </w:rPr>
      </w:pPr>
      <w:r>
        <w:rPr>
          <w:noProof/>
          <w:szCs w:val="24"/>
          <w:lang w:eastAsia="fr-CA"/>
        </w:rPr>
        <mc:AlternateContent>
          <mc:Choice Requires="wps">
            <w:drawing>
              <wp:anchor distT="0" distB="0" distL="114300" distR="114300" simplePos="0" relativeHeight="251658240" behindDoc="1" locked="1" layoutInCell="0" allowOverlap="1" wp14:anchorId="3AB9D087" wp14:editId="0581A017">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CBE039" w14:textId="77777777"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4B52E020" wp14:editId="456D05B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9D087" id="Rectangle 3" o:spid="_x0000_s1026" style="position:absolute;left:0;text-align:left;margin-left:-31.55pt;margin-top:0;width:76.95pt;height:4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" o:allowincell="f" filled="f" stroked="f" strokeweight="0">
                <v:textbox inset="0,0,0,0">
                  <w:txbxContent>
                    <w:p w14:paraId="03CBE039" w14:textId="77777777"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4B52E020" wp14:editId="456D05B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14:paraId="5A97516E" w14:textId="77777777" w:rsidR="006B0ED4" w:rsidRPr="007A01AB" w:rsidRDefault="006B0ED4" w:rsidP="00FC3864">
      <w:pPr>
        <w:pStyle w:val="En-tte"/>
        <w:jc w:val="center"/>
        <w:rPr>
          <w:sz w:val="22"/>
          <w:lang w:val="en-CA"/>
        </w:rPr>
      </w:pPr>
      <w:r w:rsidRPr="007A01AB">
        <w:rPr>
          <w:rFonts w:ascii="Helvetica" w:hAnsi="Helvetica" w:cs="Helvetica"/>
          <w:b/>
          <w:bCs/>
          <w:color w:val="000080"/>
          <w:szCs w:val="24"/>
          <w:lang w:val="en-CA"/>
        </w:rPr>
        <w:t>C</w:t>
      </w:r>
      <w:r w:rsidRPr="007A01AB">
        <w:rPr>
          <w:rFonts w:ascii="Helvetica" w:hAnsi="Helvetica" w:cs="Helvetica"/>
          <w:b/>
          <w:bCs/>
          <w:color w:val="000080"/>
          <w:sz w:val="22"/>
          <w:lang w:val="en-CA"/>
        </w:rPr>
        <w:t>anadian Association of Retired Teachers</w:t>
      </w:r>
    </w:p>
    <w:p w14:paraId="140EA925" w14:textId="77777777" w:rsidR="00A73C5F" w:rsidRDefault="00A73C5F" w:rsidP="00A73C5F">
      <w:pPr>
        <w:spacing w:after="0"/>
        <w:rPr>
          <w:b/>
          <w:sz w:val="28"/>
          <w:szCs w:val="28"/>
          <w:lang w:val="en-US"/>
        </w:rPr>
      </w:pPr>
    </w:p>
    <w:p w14:paraId="06571173" w14:textId="65390C6F" w:rsidR="009B0F0D" w:rsidRPr="00A145EF" w:rsidRDefault="00C65969" w:rsidP="00A73C5F">
      <w:pPr>
        <w:spacing w:after="0"/>
        <w:jc w:val="center"/>
        <w:rPr>
          <w:b/>
          <w:sz w:val="28"/>
          <w:szCs w:val="28"/>
          <w:lang w:val="en-CA"/>
        </w:rPr>
      </w:pPr>
      <w:r>
        <w:rPr>
          <w:b/>
          <w:sz w:val="28"/>
          <w:szCs w:val="28"/>
          <w:lang w:val="en-US"/>
        </w:rPr>
        <w:t xml:space="preserve">DISPOSITION OF AGM 2022 ACTION </w:t>
      </w:r>
      <w:r w:rsidRPr="00A145EF">
        <w:rPr>
          <w:b/>
          <w:sz w:val="28"/>
          <w:szCs w:val="28"/>
          <w:lang w:val="en-CA"/>
        </w:rPr>
        <w:t>RESOLUTIONS </w:t>
      </w:r>
    </w:p>
    <w:p w14:paraId="2DB2E6EC" w14:textId="589EE98C" w:rsidR="00FC3864" w:rsidRPr="00140F58" w:rsidRDefault="00FC3864" w:rsidP="00A73C5F">
      <w:pPr>
        <w:spacing w:after="0"/>
        <w:jc w:val="center"/>
        <w:rPr>
          <w:b/>
          <w:sz w:val="22"/>
          <w:lang w:val="en-US"/>
        </w:rPr>
      </w:pPr>
    </w:p>
    <w:tbl>
      <w:tblPr>
        <w:tblStyle w:val="Grilledutableau"/>
        <w:tblW w:w="13858" w:type="dxa"/>
        <w:tblLayout w:type="fixed"/>
        <w:tblLook w:val="04A0" w:firstRow="1" w:lastRow="0" w:firstColumn="1" w:lastColumn="0" w:noHBand="0" w:noVBand="1"/>
      </w:tblPr>
      <w:tblGrid>
        <w:gridCol w:w="828"/>
        <w:gridCol w:w="1327"/>
        <w:gridCol w:w="10711"/>
        <w:gridCol w:w="992"/>
      </w:tblGrid>
      <w:tr w:rsidR="00866C87" w:rsidRPr="00866C87" w14:paraId="69AE550F" w14:textId="77777777" w:rsidTr="004E093C">
        <w:tc>
          <w:tcPr>
            <w:tcW w:w="828" w:type="dxa"/>
            <w:vAlign w:val="center"/>
          </w:tcPr>
          <w:p w14:paraId="4351C400" w14:textId="77777777" w:rsidR="0047224B" w:rsidRPr="009B0F0D" w:rsidRDefault="0047224B" w:rsidP="003C4E49">
            <w:pPr>
              <w:spacing w:after="0"/>
              <w:jc w:val="center"/>
              <w:rPr>
                <w:b/>
                <w:sz w:val="28"/>
                <w:szCs w:val="28"/>
                <w:lang w:val="en-CA"/>
              </w:rPr>
            </w:pPr>
            <w:r w:rsidRPr="009B0F0D">
              <w:rPr>
                <w:b/>
                <w:sz w:val="28"/>
                <w:szCs w:val="28"/>
                <w:lang w:val="en-CA"/>
              </w:rPr>
              <w:t>#</w:t>
            </w:r>
          </w:p>
        </w:tc>
        <w:tc>
          <w:tcPr>
            <w:tcW w:w="1327" w:type="dxa"/>
          </w:tcPr>
          <w:p w14:paraId="4BCC8496" w14:textId="6A9EEC5A" w:rsidR="003C4E49" w:rsidRPr="009B0F0D" w:rsidRDefault="0047224B" w:rsidP="009B0F0D">
            <w:pPr>
              <w:spacing w:after="0"/>
              <w:jc w:val="center"/>
              <w:rPr>
                <w:b/>
                <w:sz w:val="28"/>
                <w:szCs w:val="28"/>
                <w:lang w:val="en-CA"/>
              </w:rPr>
            </w:pPr>
            <w:r w:rsidRPr="009B0F0D">
              <w:rPr>
                <w:b/>
                <w:sz w:val="28"/>
                <w:szCs w:val="28"/>
                <w:lang w:val="en-CA"/>
              </w:rPr>
              <w:t>Member</w:t>
            </w:r>
          </w:p>
        </w:tc>
        <w:tc>
          <w:tcPr>
            <w:tcW w:w="10711" w:type="dxa"/>
            <w:vAlign w:val="center"/>
          </w:tcPr>
          <w:p w14:paraId="00075B38" w14:textId="70D0B632" w:rsidR="0047224B" w:rsidRPr="009B0F0D" w:rsidRDefault="003C4E49" w:rsidP="003C4E49">
            <w:pPr>
              <w:spacing w:after="0"/>
              <w:jc w:val="center"/>
              <w:rPr>
                <w:b/>
                <w:sz w:val="28"/>
                <w:szCs w:val="28"/>
                <w:lang w:val="en-CA"/>
              </w:rPr>
            </w:pPr>
            <w:r w:rsidRPr="009B0F0D">
              <w:rPr>
                <w:b/>
                <w:sz w:val="28"/>
                <w:szCs w:val="28"/>
                <w:lang w:val="en-CA"/>
              </w:rPr>
              <w:t>Res</w:t>
            </w:r>
            <w:r w:rsidR="006B484A" w:rsidRPr="009B0F0D">
              <w:rPr>
                <w:b/>
                <w:sz w:val="28"/>
                <w:szCs w:val="28"/>
                <w:lang w:val="en-CA"/>
              </w:rPr>
              <w:t>olutions</w:t>
            </w:r>
          </w:p>
        </w:tc>
        <w:tc>
          <w:tcPr>
            <w:tcW w:w="992" w:type="dxa"/>
            <w:vAlign w:val="center"/>
          </w:tcPr>
          <w:p w14:paraId="354315F6" w14:textId="77777777" w:rsidR="0047224B" w:rsidRPr="009B0F0D" w:rsidRDefault="00866C87" w:rsidP="003C4E49">
            <w:pPr>
              <w:spacing w:after="0"/>
              <w:jc w:val="center"/>
              <w:rPr>
                <w:b/>
                <w:szCs w:val="24"/>
                <w:lang w:val="en-CA"/>
              </w:rPr>
            </w:pPr>
            <w:r w:rsidRPr="009B0F0D">
              <w:rPr>
                <w:b/>
                <w:szCs w:val="24"/>
                <w:lang w:val="en-CA"/>
              </w:rPr>
              <w:t>Dispo</w:t>
            </w:r>
            <w:r w:rsidR="003C4E49" w:rsidRPr="009B0F0D">
              <w:rPr>
                <w:b/>
                <w:szCs w:val="24"/>
                <w:lang w:val="en-CA"/>
              </w:rPr>
              <w:t>.</w:t>
            </w:r>
          </w:p>
        </w:tc>
      </w:tr>
      <w:tr w:rsidR="0056004F" w:rsidRPr="00143377" w14:paraId="0FD8BDE1" w14:textId="77777777" w:rsidTr="004E093C">
        <w:tc>
          <w:tcPr>
            <w:tcW w:w="828" w:type="dxa"/>
            <w:vAlign w:val="center"/>
          </w:tcPr>
          <w:p w14:paraId="32C7E6F8" w14:textId="721CE051" w:rsidR="0056004F" w:rsidRPr="00143377" w:rsidRDefault="0056004F" w:rsidP="008B3AA1">
            <w:pPr>
              <w:spacing w:after="0"/>
              <w:jc w:val="center"/>
              <w:rPr>
                <w:b/>
                <w:bCs/>
                <w:sz w:val="23"/>
                <w:szCs w:val="23"/>
              </w:rPr>
            </w:pPr>
            <w:r w:rsidRPr="00143377">
              <w:rPr>
                <w:b/>
                <w:bCs/>
                <w:sz w:val="23"/>
                <w:szCs w:val="23"/>
              </w:rPr>
              <w:t>M-1</w:t>
            </w:r>
            <w:r w:rsidR="004456CA" w:rsidRPr="00143377">
              <w:rPr>
                <w:b/>
                <w:bCs/>
                <w:sz w:val="23"/>
                <w:szCs w:val="23"/>
              </w:rPr>
              <w:t xml:space="preserve"> 2022</w:t>
            </w:r>
          </w:p>
        </w:tc>
        <w:tc>
          <w:tcPr>
            <w:tcW w:w="1327" w:type="dxa"/>
            <w:vAlign w:val="center"/>
          </w:tcPr>
          <w:p w14:paraId="39F49229" w14:textId="468BA55A" w:rsidR="0056004F" w:rsidRPr="00143377" w:rsidRDefault="0056004F" w:rsidP="0011667E">
            <w:pPr>
              <w:spacing w:after="0"/>
              <w:jc w:val="center"/>
              <w:rPr>
                <w:rFonts w:cs="Arial"/>
                <w:b/>
                <w:sz w:val="23"/>
                <w:szCs w:val="23"/>
                <w:lang w:val="en-CA"/>
              </w:rPr>
            </w:pPr>
            <w:r w:rsidRPr="00143377">
              <w:rPr>
                <w:rFonts w:cs="Arial"/>
                <w:b/>
                <w:sz w:val="23"/>
                <w:szCs w:val="23"/>
                <w:lang w:val="en-CA"/>
              </w:rPr>
              <w:t>BCRTA</w:t>
            </w:r>
          </w:p>
        </w:tc>
        <w:tc>
          <w:tcPr>
            <w:tcW w:w="10711" w:type="dxa"/>
          </w:tcPr>
          <w:p w14:paraId="4ECD2950" w14:textId="77777777" w:rsidR="0056004F" w:rsidRPr="00143377" w:rsidRDefault="0056004F" w:rsidP="0056004F">
            <w:pPr>
              <w:spacing w:after="0"/>
              <w:rPr>
                <w:rFonts w:cs="Arial"/>
                <w:bCs/>
                <w:sz w:val="23"/>
                <w:szCs w:val="23"/>
                <w:lang w:val="en-CA"/>
              </w:rPr>
            </w:pPr>
          </w:p>
          <w:p w14:paraId="25B2E444" w14:textId="77777777" w:rsidR="0056004F" w:rsidRPr="00143377" w:rsidRDefault="0056004F" w:rsidP="001864A0">
            <w:pPr>
              <w:spacing w:after="0"/>
              <w:rPr>
                <w:rFonts w:cs="Arial"/>
                <w:b/>
                <w:bCs/>
                <w:sz w:val="23"/>
                <w:szCs w:val="23"/>
                <w:lang w:val="en-CA"/>
              </w:rPr>
            </w:pPr>
            <w:r w:rsidRPr="00143377">
              <w:rPr>
                <w:rFonts w:cs="Arial"/>
                <w:b/>
                <w:bCs/>
                <w:sz w:val="23"/>
                <w:szCs w:val="23"/>
                <w:lang w:val="en-CA"/>
              </w:rPr>
              <w:t>That ACER-CART priorities for 2022-2023 include the following:</w:t>
            </w:r>
          </w:p>
          <w:p w14:paraId="5AEBC18B" w14:textId="77777777" w:rsidR="0056004F" w:rsidRPr="00143377" w:rsidRDefault="0056004F" w:rsidP="001864A0">
            <w:pPr>
              <w:pStyle w:val="Paragraphedeliste"/>
              <w:numPr>
                <w:ilvl w:val="0"/>
                <w:numId w:val="14"/>
              </w:numPr>
              <w:spacing w:after="0"/>
              <w:rPr>
                <w:rFonts w:cs="Arial"/>
                <w:b/>
                <w:bCs/>
                <w:sz w:val="23"/>
                <w:szCs w:val="23"/>
                <w:lang w:val="en-CA"/>
              </w:rPr>
            </w:pPr>
            <w:r w:rsidRPr="00143377">
              <w:rPr>
                <w:rFonts w:cs="Arial"/>
                <w:b/>
                <w:bCs/>
                <w:sz w:val="23"/>
                <w:szCs w:val="23"/>
                <w:lang w:val="en-CA"/>
              </w:rPr>
              <w:t>A continuation of the goal of Aging in Place and</w:t>
            </w:r>
          </w:p>
          <w:p w14:paraId="216CDE38" w14:textId="77777777" w:rsidR="0056004F" w:rsidRPr="00143377" w:rsidRDefault="0056004F" w:rsidP="001864A0">
            <w:pPr>
              <w:pStyle w:val="Paragraphedeliste"/>
              <w:numPr>
                <w:ilvl w:val="0"/>
                <w:numId w:val="14"/>
              </w:numPr>
              <w:spacing w:after="0"/>
              <w:rPr>
                <w:rFonts w:cs="Arial"/>
                <w:b/>
                <w:bCs/>
                <w:sz w:val="23"/>
                <w:szCs w:val="23"/>
              </w:rPr>
            </w:pPr>
            <w:r w:rsidRPr="00143377">
              <w:rPr>
                <w:rFonts w:cs="Arial"/>
                <w:b/>
                <w:bCs/>
                <w:sz w:val="23"/>
                <w:szCs w:val="23"/>
              </w:rPr>
              <w:t xml:space="preserve">A Universal </w:t>
            </w:r>
            <w:proofErr w:type="spellStart"/>
            <w:r w:rsidRPr="00143377">
              <w:rPr>
                <w:rFonts w:cs="Arial"/>
                <w:b/>
                <w:bCs/>
                <w:sz w:val="23"/>
                <w:szCs w:val="23"/>
              </w:rPr>
              <w:t>Pharmacare</w:t>
            </w:r>
            <w:proofErr w:type="spellEnd"/>
            <w:r w:rsidRPr="00143377">
              <w:rPr>
                <w:rFonts w:cs="Arial"/>
                <w:b/>
                <w:bCs/>
                <w:sz w:val="23"/>
                <w:szCs w:val="23"/>
              </w:rPr>
              <w:t xml:space="preserve"> Plan</w:t>
            </w:r>
          </w:p>
          <w:p w14:paraId="7697EF1B" w14:textId="77777777" w:rsidR="0056004F" w:rsidRPr="00143377" w:rsidRDefault="0056004F" w:rsidP="00E76DB1">
            <w:pPr>
              <w:spacing w:after="0"/>
              <w:rPr>
                <w:rFonts w:cs="Arial"/>
                <w:b/>
                <w:sz w:val="23"/>
                <w:szCs w:val="23"/>
                <w:lang w:val="en-CA"/>
              </w:rPr>
            </w:pPr>
          </w:p>
        </w:tc>
        <w:tc>
          <w:tcPr>
            <w:tcW w:w="992" w:type="dxa"/>
          </w:tcPr>
          <w:p w14:paraId="3DBCD233" w14:textId="77777777" w:rsidR="0056004F" w:rsidRPr="00143377" w:rsidRDefault="0056004F" w:rsidP="0047224B">
            <w:pPr>
              <w:spacing w:after="0"/>
              <w:rPr>
                <w:rFonts w:cs="Arial"/>
                <w:sz w:val="23"/>
                <w:szCs w:val="23"/>
                <w:lang w:val="en-CA"/>
              </w:rPr>
            </w:pPr>
          </w:p>
        </w:tc>
      </w:tr>
      <w:tr w:rsidR="0056004F" w:rsidRPr="00474368" w14:paraId="3DF564BB" w14:textId="77777777" w:rsidTr="004E093C">
        <w:tc>
          <w:tcPr>
            <w:tcW w:w="828" w:type="dxa"/>
            <w:vAlign w:val="center"/>
          </w:tcPr>
          <w:p w14:paraId="147DB11B" w14:textId="10603614" w:rsidR="0056004F" w:rsidRPr="00143377" w:rsidRDefault="004456CA" w:rsidP="008B3AA1">
            <w:pPr>
              <w:spacing w:after="0"/>
              <w:jc w:val="center"/>
              <w:rPr>
                <w:b/>
                <w:bCs/>
                <w:sz w:val="23"/>
                <w:szCs w:val="23"/>
              </w:rPr>
            </w:pPr>
            <w:r w:rsidRPr="00143377">
              <w:rPr>
                <w:b/>
                <w:bCs/>
                <w:sz w:val="23"/>
                <w:szCs w:val="23"/>
              </w:rPr>
              <w:t>M-2 2022</w:t>
            </w:r>
          </w:p>
        </w:tc>
        <w:tc>
          <w:tcPr>
            <w:tcW w:w="1327" w:type="dxa"/>
            <w:vAlign w:val="center"/>
          </w:tcPr>
          <w:p w14:paraId="35001F64" w14:textId="0439A44A" w:rsidR="0056004F" w:rsidRPr="00143377" w:rsidRDefault="004456CA" w:rsidP="0011667E">
            <w:pPr>
              <w:spacing w:after="0"/>
              <w:jc w:val="center"/>
              <w:rPr>
                <w:rFonts w:cs="Arial"/>
                <w:b/>
                <w:sz w:val="23"/>
                <w:szCs w:val="23"/>
                <w:lang w:val="en-CA"/>
              </w:rPr>
            </w:pPr>
            <w:r w:rsidRPr="00143377">
              <w:rPr>
                <w:rFonts w:cs="Arial"/>
                <w:b/>
                <w:sz w:val="23"/>
                <w:szCs w:val="23"/>
                <w:lang w:val="en-CA"/>
              </w:rPr>
              <w:t>BCRTA</w:t>
            </w:r>
          </w:p>
        </w:tc>
        <w:tc>
          <w:tcPr>
            <w:tcW w:w="10711" w:type="dxa"/>
          </w:tcPr>
          <w:p w14:paraId="19CAF950" w14:textId="77777777" w:rsidR="0056004F" w:rsidRPr="00143377" w:rsidRDefault="0056004F" w:rsidP="004456CA">
            <w:pPr>
              <w:pStyle w:val="Paragraphedeliste"/>
              <w:spacing w:after="0"/>
              <w:rPr>
                <w:rFonts w:cs="Arial"/>
                <w:b/>
                <w:bCs/>
                <w:sz w:val="23"/>
                <w:szCs w:val="23"/>
                <w:lang w:val="en-CA"/>
              </w:rPr>
            </w:pPr>
          </w:p>
          <w:p w14:paraId="1A6C3AD7" w14:textId="6F1F2B3F" w:rsidR="0056004F" w:rsidRPr="00143377" w:rsidRDefault="0056004F" w:rsidP="004456CA">
            <w:pPr>
              <w:spacing w:after="0"/>
              <w:rPr>
                <w:rFonts w:cs="Arial"/>
                <w:b/>
                <w:bCs/>
                <w:sz w:val="23"/>
                <w:szCs w:val="23"/>
                <w:lang w:val="en-CA"/>
              </w:rPr>
            </w:pPr>
            <w:r w:rsidRPr="00143377">
              <w:rPr>
                <w:rFonts w:cs="Arial"/>
                <w:b/>
                <w:bCs/>
                <w:sz w:val="23"/>
                <w:szCs w:val="23"/>
                <w:lang w:val="en-CA"/>
              </w:rPr>
              <w:t xml:space="preserve">That ACER-CART develop a campaign to push for a universal Pharmacare plan for all </w:t>
            </w:r>
            <w:proofErr w:type="gramStart"/>
            <w:r w:rsidRPr="00143377">
              <w:rPr>
                <w:rFonts w:cs="Arial"/>
                <w:b/>
                <w:bCs/>
                <w:sz w:val="23"/>
                <w:szCs w:val="23"/>
                <w:lang w:val="en-CA"/>
              </w:rPr>
              <w:t>Canadians</w:t>
            </w:r>
            <w:proofErr w:type="gramEnd"/>
          </w:p>
          <w:p w14:paraId="60C11D36" w14:textId="6EC997D8" w:rsidR="004456CA" w:rsidRPr="00143377" w:rsidRDefault="004456CA" w:rsidP="00E76DB1">
            <w:pPr>
              <w:spacing w:after="0"/>
              <w:rPr>
                <w:rFonts w:cs="Arial"/>
                <w:sz w:val="23"/>
                <w:szCs w:val="23"/>
                <w:lang w:val="en-CA"/>
              </w:rPr>
            </w:pPr>
          </w:p>
        </w:tc>
        <w:tc>
          <w:tcPr>
            <w:tcW w:w="992" w:type="dxa"/>
          </w:tcPr>
          <w:p w14:paraId="6B8A914F" w14:textId="77777777" w:rsidR="0056004F" w:rsidRPr="00143377" w:rsidRDefault="0056004F" w:rsidP="0047224B">
            <w:pPr>
              <w:spacing w:after="0"/>
              <w:rPr>
                <w:rFonts w:cs="Arial"/>
                <w:sz w:val="23"/>
                <w:szCs w:val="23"/>
                <w:lang w:val="en-CA"/>
              </w:rPr>
            </w:pPr>
          </w:p>
        </w:tc>
      </w:tr>
      <w:tr w:rsidR="002F1923" w:rsidRPr="00331220" w14:paraId="31007F68" w14:textId="77777777" w:rsidTr="004E093C">
        <w:tc>
          <w:tcPr>
            <w:tcW w:w="828" w:type="dxa"/>
            <w:vAlign w:val="center"/>
          </w:tcPr>
          <w:p w14:paraId="3F7C3D26" w14:textId="7EE56EAF" w:rsidR="002F1923" w:rsidRPr="00143377" w:rsidRDefault="002F1923" w:rsidP="002F1923">
            <w:pPr>
              <w:spacing w:after="0"/>
              <w:jc w:val="center"/>
              <w:rPr>
                <w:rFonts w:cs="Arial"/>
                <w:b/>
                <w:sz w:val="23"/>
                <w:szCs w:val="23"/>
                <w:lang w:val="en-CA"/>
              </w:rPr>
            </w:pPr>
            <w:r w:rsidRPr="00143377">
              <w:rPr>
                <w:rFonts w:cs="Arial"/>
                <w:b/>
                <w:sz w:val="23"/>
                <w:szCs w:val="23"/>
                <w:lang w:val="en-CA"/>
              </w:rPr>
              <w:t>M-</w:t>
            </w:r>
            <w:r w:rsidR="004456CA" w:rsidRPr="00143377">
              <w:rPr>
                <w:rFonts w:cs="Arial"/>
                <w:b/>
                <w:sz w:val="23"/>
                <w:szCs w:val="23"/>
                <w:lang w:val="en-CA"/>
              </w:rPr>
              <w:t>4</w:t>
            </w:r>
          </w:p>
          <w:p w14:paraId="37E2E35C" w14:textId="468F088D" w:rsidR="002F1923" w:rsidRPr="00143377" w:rsidRDefault="002F1923" w:rsidP="002F1923">
            <w:pPr>
              <w:spacing w:after="0"/>
              <w:jc w:val="center"/>
              <w:rPr>
                <w:sz w:val="23"/>
                <w:szCs w:val="23"/>
                <w:lang w:val="en-US"/>
              </w:rPr>
            </w:pPr>
            <w:r w:rsidRPr="00143377">
              <w:rPr>
                <w:rFonts w:cs="Arial"/>
                <w:b/>
                <w:sz w:val="23"/>
                <w:szCs w:val="23"/>
                <w:lang w:val="en-CA"/>
              </w:rPr>
              <w:t>202</w:t>
            </w:r>
            <w:r w:rsidR="00EA335A" w:rsidRPr="00143377">
              <w:rPr>
                <w:rFonts w:cs="Arial"/>
                <w:b/>
                <w:sz w:val="23"/>
                <w:szCs w:val="23"/>
                <w:lang w:val="en-CA"/>
              </w:rPr>
              <w:t>2</w:t>
            </w:r>
          </w:p>
        </w:tc>
        <w:tc>
          <w:tcPr>
            <w:tcW w:w="1327" w:type="dxa"/>
            <w:vAlign w:val="center"/>
          </w:tcPr>
          <w:p w14:paraId="1639177E" w14:textId="50BFC50C" w:rsidR="002F1923" w:rsidRPr="00143377" w:rsidRDefault="00A73C5F" w:rsidP="0011667E">
            <w:pPr>
              <w:spacing w:after="0"/>
              <w:jc w:val="center"/>
              <w:rPr>
                <w:rFonts w:cs="Arial"/>
                <w:b/>
                <w:sz w:val="23"/>
                <w:szCs w:val="23"/>
                <w:lang w:val="en-CA"/>
              </w:rPr>
            </w:pPr>
            <w:r w:rsidRPr="00143377">
              <w:rPr>
                <w:rFonts w:cs="Arial"/>
                <w:b/>
                <w:sz w:val="23"/>
                <w:szCs w:val="23"/>
                <w:lang w:val="en-CA"/>
              </w:rPr>
              <w:t>RTO-NSTU</w:t>
            </w:r>
          </w:p>
        </w:tc>
        <w:tc>
          <w:tcPr>
            <w:tcW w:w="10711" w:type="dxa"/>
          </w:tcPr>
          <w:p w14:paraId="15730757" w14:textId="3756C1AD" w:rsidR="004456CA" w:rsidRPr="00143377" w:rsidRDefault="00A73C5F" w:rsidP="004456CA">
            <w:pPr>
              <w:spacing w:before="193" w:after="0" w:line="240" w:lineRule="auto"/>
              <w:rPr>
                <w:rFonts w:eastAsia="Times New Roman" w:cs="Arial"/>
                <w:b/>
                <w:sz w:val="23"/>
                <w:szCs w:val="23"/>
                <w:lang w:val="en-CA" w:eastAsia="en-CA"/>
              </w:rPr>
            </w:pPr>
            <w:r w:rsidRPr="00143377">
              <w:rPr>
                <w:rFonts w:eastAsia="Times New Roman" w:cs="Arial"/>
                <w:b/>
                <w:sz w:val="23"/>
                <w:szCs w:val="23"/>
                <w:lang w:val="en-CA" w:eastAsia="en-CA"/>
              </w:rPr>
              <w:t xml:space="preserve">That </w:t>
            </w:r>
            <w:r w:rsidR="004456CA" w:rsidRPr="00143377">
              <w:rPr>
                <w:rFonts w:eastAsia="Times New Roman" w:cs="Arial"/>
                <w:b/>
                <w:sz w:val="23"/>
                <w:szCs w:val="23"/>
                <w:lang w:val="en-CA" w:eastAsia="en-CA"/>
              </w:rPr>
              <w:t>beginning at the Annual General Meeting of ACER-CART in June 202</w:t>
            </w:r>
            <w:r w:rsidR="00E76DB1" w:rsidRPr="00143377">
              <w:rPr>
                <w:rFonts w:eastAsia="Times New Roman" w:cs="Arial"/>
                <w:b/>
                <w:sz w:val="23"/>
                <w:szCs w:val="23"/>
                <w:lang w:val="en-CA" w:eastAsia="en-CA"/>
              </w:rPr>
              <w:t>4</w:t>
            </w:r>
            <w:r w:rsidR="004456CA" w:rsidRPr="00143377">
              <w:rPr>
                <w:rFonts w:eastAsia="Times New Roman" w:cs="Arial"/>
                <w:b/>
                <w:sz w:val="23"/>
                <w:szCs w:val="23"/>
                <w:lang w:val="en-CA" w:eastAsia="en-CA"/>
              </w:rPr>
              <w:t xml:space="preserve">, the election of members to the Executive be for a 2-year term. At the end of that term, they may re-offer for a second term in the same position. No member can serve more than two (2) consecutive terms in the same position. </w:t>
            </w:r>
          </w:p>
          <w:p w14:paraId="2746F2CC" w14:textId="350DFA4B" w:rsidR="00BB1F00" w:rsidRPr="00143377" w:rsidRDefault="00BB1F00" w:rsidP="00331220">
            <w:pPr>
              <w:spacing w:after="0"/>
              <w:rPr>
                <w:rFonts w:cs="Arial"/>
                <w:b/>
                <w:sz w:val="23"/>
                <w:szCs w:val="23"/>
                <w:lang w:val="en-CA"/>
              </w:rPr>
            </w:pPr>
          </w:p>
        </w:tc>
        <w:tc>
          <w:tcPr>
            <w:tcW w:w="992" w:type="dxa"/>
          </w:tcPr>
          <w:p w14:paraId="67DD5486" w14:textId="3A2DF7F3" w:rsidR="002F1923" w:rsidRPr="00143377" w:rsidRDefault="00331220" w:rsidP="0047224B">
            <w:pPr>
              <w:spacing w:after="0"/>
              <w:rPr>
                <w:rFonts w:cs="Arial"/>
                <w:sz w:val="23"/>
                <w:szCs w:val="23"/>
                <w:lang w:val="en-CA"/>
              </w:rPr>
            </w:pPr>
            <w:r>
              <w:rPr>
                <w:rFonts w:cs="Arial"/>
                <w:sz w:val="23"/>
                <w:szCs w:val="23"/>
                <w:lang w:val="en-CA"/>
              </w:rPr>
              <w:t>Legislation report</w:t>
            </w:r>
          </w:p>
        </w:tc>
      </w:tr>
      <w:tr w:rsidR="004456CA" w:rsidRPr="00331220" w14:paraId="6FF8A900" w14:textId="77777777" w:rsidTr="004E093C">
        <w:tc>
          <w:tcPr>
            <w:tcW w:w="828" w:type="dxa"/>
            <w:vAlign w:val="center"/>
          </w:tcPr>
          <w:p w14:paraId="2BCEA673" w14:textId="0DB0BDF4" w:rsidR="004456CA" w:rsidRPr="00143377" w:rsidRDefault="00CD7D1A" w:rsidP="002F1923">
            <w:pPr>
              <w:spacing w:after="0"/>
              <w:jc w:val="center"/>
              <w:rPr>
                <w:rFonts w:cs="Arial"/>
                <w:b/>
                <w:sz w:val="23"/>
                <w:szCs w:val="23"/>
                <w:lang w:val="en-CA"/>
              </w:rPr>
            </w:pPr>
            <w:r w:rsidRPr="00143377">
              <w:rPr>
                <w:rFonts w:cs="Arial"/>
                <w:b/>
                <w:sz w:val="23"/>
                <w:szCs w:val="23"/>
                <w:lang w:val="en-CA"/>
              </w:rPr>
              <w:t>M-5</w:t>
            </w:r>
          </w:p>
        </w:tc>
        <w:tc>
          <w:tcPr>
            <w:tcW w:w="1327" w:type="dxa"/>
            <w:vAlign w:val="center"/>
          </w:tcPr>
          <w:p w14:paraId="31D45BFA" w14:textId="40214B9A" w:rsidR="004456CA" w:rsidRPr="00143377" w:rsidRDefault="00CD7D1A" w:rsidP="0011667E">
            <w:pPr>
              <w:spacing w:after="0"/>
              <w:jc w:val="center"/>
              <w:rPr>
                <w:rFonts w:cs="Arial"/>
                <w:b/>
                <w:sz w:val="23"/>
                <w:szCs w:val="23"/>
                <w:lang w:val="en-CA"/>
              </w:rPr>
            </w:pPr>
            <w:r w:rsidRPr="00143377">
              <w:rPr>
                <w:rFonts w:cs="Arial"/>
                <w:b/>
                <w:sz w:val="23"/>
                <w:szCs w:val="23"/>
                <w:lang w:val="en-CA"/>
              </w:rPr>
              <w:t>RTAM</w:t>
            </w:r>
          </w:p>
        </w:tc>
        <w:tc>
          <w:tcPr>
            <w:tcW w:w="10711" w:type="dxa"/>
          </w:tcPr>
          <w:p w14:paraId="38DA30D4" w14:textId="77777777" w:rsidR="00A145EF" w:rsidRPr="00143377" w:rsidRDefault="00A145EF" w:rsidP="00A145EF">
            <w:pPr>
              <w:spacing w:after="0"/>
              <w:rPr>
                <w:rFonts w:cs="Arial"/>
                <w:bCs/>
                <w:sz w:val="23"/>
                <w:szCs w:val="23"/>
                <w:lang w:val="en-CA"/>
              </w:rPr>
            </w:pPr>
          </w:p>
          <w:p w14:paraId="258FF754" w14:textId="55085739" w:rsidR="00A145EF" w:rsidRPr="00143377" w:rsidRDefault="00A145EF" w:rsidP="00A145EF">
            <w:pPr>
              <w:spacing w:after="0"/>
              <w:rPr>
                <w:rFonts w:cs="Arial"/>
                <w:b/>
                <w:sz w:val="23"/>
                <w:szCs w:val="23"/>
                <w:lang w:val="en-CA"/>
              </w:rPr>
            </w:pPr>
            <w:r w:rsidRPr="00143377">
              <w:rPr>
                <w:rFonts w:cs="Arial"/>
                <w:b/>
                <w:sz w:val="23"/>
                <w:szCs w:val="23"/>
                <w:lang w:val="en-CA"/>
              </w:rPr>
              <w:t>That the ACER-CART Executive develop a 3</w:t>
            </w:r>
            <w:r w:rsidR="00B53F4A" w:rsidRPr="00143377">
              <w:rPr>
                <w:rFonts w:cs="Arial"/>
                <w:b/>
                <w:sz w:val="23"/>
                <w:szCs w:val="23"/>
                <w:lang w:val="en-CA"/>
              </w:rPr>
              <w:t>-</w:t>
            </w:r>
            <w:r w:rsidRPr="00143377">
              <w:rPr>
                <w:rFonts w:cs="Arial"/>
                <w:b/>
                <w:sz w:val="23"/>
                <w:szCs w:val="23"/>
                <w:lang w:val="en-CA"/>
              </w:rPr>
              <w:t xml:space="preserve">year plan which includes lobbying objectives, member services, and communication strategies. This plan will include appropriate budget allocations and recommend fees to be collected. The plan will be presented for approval to the 2023 Annual General Meeting. </w:t>
            </w:r>
          </w:p>
          <w:p w14:paraId="3AD94343" w14:textId="51C4232E" w:rsidR="00143377" w:rsidRPr="00143377" w:rsidRDefault="00A145EF" w:rsidP="001864A0">
            <w:pPr>
              <w:spacing w:after="0"/>
              <w:rPr>
                <w:rFonts w:cs="Arial"/>
                <w:b/>
                <w:color w:val="FF0000"/>
                <w:sz w:val="23"/>
                <w:szCs w:val="23"/>
                <w:lang w:val="en-CA"/>
              </w:rPr>
            </w:pPr>
            <w:r w:rsidRPr="00143377">
              <w:rPr>
                <w:rFonts w:cs="Arial"/>
                <w:bCs/>
                <w:sz w:val="23"/>
                <w:szCs w:val="23"/>
                <w:lang w:val="en-CA"/>
              </w:rPr>
              <w:t xml:space="preserve"> </w:t>
            </w:r>
          </w:p>
        </w:tc>
        <w:tc>
          <w:tcPr>
            <w:tcW w:w="992" w:type="dxa"/>
          </w:tcPr>
          <w:p w14:paraId="7E2D2A52" w14:textId="77777777" w:rsidR="004456CA" w:rsidRDefault="004456CA" w:rsidP="0047224B">
            <w:pPr>
              <w:spacing w:after="0"/>
              <w:rPr>
                <w:rFonts w:cs="Arial"/>
                <w:sz w:val="23"/>
                <w:szCs w:val="23"/>
                <w:lang w:val="en-CA"/>
              </w:rPr>
            </w:pPr>
          </w:p>
          <w:p w14:paraId="3BF63915" w14:textId="3926AA9E" w:rsidR="00C7652A" w:rsidRPr="00143377" w:rsidRDefault="00C7652A" w:rsidP="0047224B">
            <w:pPr>
              <w:spacing w:after="0"/>
              <w:rPr>
                <w:rFonts w:cs="Arial"/>
                <w:sz w:val="23"/>
                <w:szCs w:val="23"/>
                <w:lang w:val="en-CA"/>
              </w:rPr>
            </w:pPr>
            <w:r>
              <w:rPr>
                <w:rFonts w:cs="Arial"/>
                <w:sz w:val="23"/>
                <w:szCs w:val="23"/>
                <w:lang w:val="en-CA"/>
              </w:rPr>
              <w:t>Done Jan 23</w:t>
            </w:r>
          </w:p>
        </w:tc>
      </w:tr>
      <w:tr w:rsidR="00140F58" w:rsidRPr="00331220" w14:paraId="309C585A" w14:textId="77777777" w:rsidTr="004E093C">
        <w:tc>
          <w:tcPr>
            <w:tcW w:w="828" w:type="dxa"/>
            <w:vAlign w:val="center"/>
          </w:tcPr>
          <w:p w14:paraId="04B12F87" w14:textId="77777777" w:rsidR="00140F58" w:rsidRDefault="00140F58" w:rsidP="002F1923">
            <w:pPr>
              <w:spacing w:after="0"/>
              <w:jc w:val="center"/>
              <w:rPr>
                <w:rFonts w:cs="Arial"/>
                <w:b/>
                <w:sz w:val="23"/>
                <w:szCs w:val="23"/>
                <w:lang w:val="en-US"/>
              </w:rPr>
            </w:pPr>
          </w:p>
          <w:p w14:paraId="66539E7B" w14:textId="77777777" w:rsidR="00140F58" w:rsidRDefault="00140F58" w:rsidP="002F1923">
            <w:pPr>
              <w:spacing w:after="0"/>
              <w:jc w:val="center"/>
              <w:rPr>
                <w:rFonts w:cs="Arial"/>
                <w:b/>
                <w:sz w:val="23"/>
                <w:szCs w:val="23"/>
                <w:lang w:val="en-US"/>
              </w:rPr>
            </w:pPr>
          </w:p>
          <w:p w14:paraId="142406AF" w14:textId="77777777" w:rsidR="00140F58" w:rsidRDefault="00140F58" w:rsidP="002F1923">
            <w:pPr>
              <w:spacing w:after="0"/>
              <w:jc w:val="center"/>
              <w:rPr>
                <w:rFonts w:cs="Arial"/>
                <w:b/>
                <w:sz w:val="23"/>
                <w:szCs w:val="23"/>
                <w:lang w:val="en-US"/>
              </w:rPr>
            </w:pPr>
          </w:p>
          <w:p w14:paraId="2470585E" w14:textId="77777777" w:rsidR="00140F58" w:rsidRDefault="00140F58" w:rsidP="002F1923">
            <w:pPr>
              <w:spacing w:after="0"/>
              <w:jc w:val="center"/>
              <w:rPr>
                <w:rFonts w:cs="Arial"/>
                <w:b/>
                <w:sz w:val="23"/>
                <w:szCs w:val="23"/>
                <w:lang w:val="en-US"/>
              </w:rPr>
            </w:pPr>
          </w:p>
          <w:p w14:paraId="059A2DBB" w14:textId="6BAD736E" w:rsidR="00140F58" w:rsidRPr="00140F58" w:rsidRDefault="00140F58" w:rsidP="002F1923">
            <w:pPr>
              <w:spacing w:after="0"/>
              <w:jc w:val="center"/>
              <w:rPr>
                <w:rFonts w:cs="Arial"/>
                <w:b/>
                <w:sz w:val="23"/>
                <w:szCs w:val="23"/>
                <w:lang w:val="en-US"/>
              </w:rPr>
            </w:pPr>
            <w:r>
              <w:rPr>
                <w:rFonts w:cs="Arial"/>
                <w:b/>
                <w:sz w:val="23"/>
                <w:szCs w:val="23"/>
                <w:lang w:val="en-US"/>
              </w:rPr>
              <w:t>M-6</w:t>
            </w:r>
          </w:p>
        </w:tc>
        <w:tc>
          <w:tcPr>
            <w:tcW w:w="1327" w:type="dxa"/>
            <w:vAlign w:val="center"/>
          </w:tcPr>
          <w:p w14:paraId="06D90FB7" w14:textId="77777777" w:rsidR="00140F58" w:rsidRPr="00143377" w:rsidRDefault="00140F58" w:rsidP="0011667E">
            <w:pPr>
              <w:spacing w:after="0"/>
              <w:jc w:val="center"/>
              <w:rPr>
                <w:rFonts w:cs="Arial"/>
                <w:b/>
                <w:sz w:val="23"/>
                <w:szCs w:val="23"/>
                <w:lang w:val="en-CA"/>
              </w:rPr>
            </w:pPr>
          </w:p>
        </w:tc>
        <w:tc>
          <w:tcPr>
            <w:tcW w:w="10711" w:type="dxa"/>
          </w:tcPr>
          <w:p w14:paraId="7110AC02" w14:textId="77777777" w:rsidR="00140F58" w:rsidRDefault="00140F58" w:rsidP="00140F58">
            <w:pPr>
              <w:spacing w:after="0" w:line="240" w:lineRule="auto"/>
              <w:ind w:left="689"/>
              <w:rPr>
                <w:rFonts w:cs="Arial"/>
                <w:b/>
                <w:bCs/>
                <w:szCs w:val="24"/>
                <w:lang w:val="en-CA"/>
              </w:rPr>
            </w:pPr>
          </w:p>
          <w:p w14:paraId="21377DE2" w14:textId="77777777" w:rsidR="00C7652A" w:rsidRDefault="00C7652A" w:rsidP="00E054EC">
            <w:pPr>
              <w:spacing w:after="0" w:line="240" w:lineRule="auto"/>
              <w:rPr>
                <w:rFonts w:cs="Arial"/>
                <w:b/>
                <w:bCs/>
                <w:szCs w:val="24"/>
                <w:lang w:val="en-CA"/>
              </w:rPr>
            </w:pPr>
          </w:p>
          <w:p w14:paraId="1BD3B395" w14:textId="1B6C34EF" w:rsidR="00140F58" w:rsidRPr="0040151A" w:rsidRDefault="00140F58" w:rsidP="00E054EC">
            <w:pPr>
              <w:spacing w:after="0" w:line="240" w:lineRule="auto"/>
              <w:rPr>
                <w:rFonts w:cs="Arial"/>
                <w:b/>
                <w:bCs/>
                <w:szCs w:val="24"/>
                <w:lang w:val="en-CA"/>
              </w:rPr>
            </w:pPr>
            <w:r>
              <w:rPr>
                <w:rFonts w:cs="Arial"/>
                <w:b/>
                <w:bCs/>
                <w:szCs w:val="24"/>
                <w:lang w:val="en-CA"/>
              </w:rPr>
              <w:lastRenderedPageBreak/>
              <w:t xml:space="preserve">That the executive </w:t>
            </w:r>
            <w:proofErr w:type="gramStart"/>
            <w:r w:rsidRPr="0040151A">
              <w:rPr>
                <w:rFonts w:cs="Arial"/>
                <w:b/>
                <w:bCs/>
                <w:szCs w:val="24"/>
                <w:lang w:val="en-CA"/>
              </w:rPr>
              <w:t>recommend</w:t>
            </w:r>
            <w:proofErr w:type="gramEnd"/>
            <w:r w:rsidRPr="0040151A">
              <w:rPr>
                <w:rFonts w:cs="Arial"/>
                <w:b/>
                <w:bCs/>
                <w:szCs w:val="24"/>
                <w:lang w:val="en-CA"/>
              </w:rPr>
              <w:t xml:space="preserve"> to Member</w:t>
            </w:r>
            <w:r>
              <w:rPr>
                <w:rFonts w:cs="Arial"/>
                <w:b/>
                <w:bCs/>
                <w:szCs w:val="24"/>
                <w:lang w:val="en-CA"/>
              </w:rPr>
              <w:t>s</w:t>
            </w:r>
            <w:r w:rsidRPr="0040151A">
              <w:rPr>
                <w:rFonts w:cs="Arial"/>
                <w:b/>
                <w:bCs/>
                <w:szCs w:val="24"/>
                <w:lang w:val="en-CA"/>
              </w:rPr>
              <w:t xml:space="preserve"> </w:t>
            </w:r>
            <w:r w:rsidR="00E054EC">
              <w:rPr>
                <w:rFonts w:cs="Arial"/>
                <w:b/>
                <w:bCs/>
                <w:szCs w:val="24"/>
                <w:lang w:val="en-CA"/>
              </w:rPr>
              <w:t>that</w:t>
            </w:r>
            <w:r w:rsidRPr="0040151A">
              <w:rPr>
                <w:rFonts w:cs="Arial"/>
                <w:b/>
                <w:bCs/>
                <w:szCs w:val="24"/>
                <w:lang w:val="en-CA"/>
              </w:rPr>
              <w:t xml:space="preserve"> </w:t>
            </w:r>
            <w:r>
              <w:rPr>
                <w:rFonts w:cs="Arial"/>
                <w:b/>
                <w:bCs/>
                <w:szCs w:val="24"/>
                <w:lang w:val="en-CA"/>
              </w:rPr>
              <w:t>they</w:t>
            </w:r>
          </w:p>
          <w:p w14:paraId="239D1F17" w14:textId="184BE532" w:rsidR="00140F58" w:rsidRPr="0040151A" w:rsidRDefault="00140F58" w:rsidP="00140F58">
            <w:pPr>
              <w:pStyle w:val="Paragraphedeliste"/>
              <w:numPr>
                <w:ilvl w:val="1"/>
                <w:numId w:val="15"/>
              </w:numPr>
              <w:spacing w:after="0" w:line="240" w:lineRule="auto"/>
              <w:ind w:left="1449"/>
              <w:rPr>
                <w:rFonts w:cs="Arial"/>
                <w:szCs w:val="24"/>
                <w:u w:val="single"/>
                <w:lang w:val="en-CA"/>
              </w:rPr>
            </w:pPr>
            <w:r w:rsidRPr="0040151A">
              <w:rPr>
                <w:rFonts w:cs="Arial"/>
                <w:b/>
                <w:bCs/>
                <w:szCs w:val="24"/>
                <w:lang w:val="en-CA"/>
              </w:rPr>
              <w:t xml:space="preserve">Familiarize </w:t>
            </w:r>
            <w:r>
              <w:rPr>
                <w:rFonts w:cs="Arial"/>
                <w:b/>
                <w:bCs/>
                <w:szCs w:val="24"/>
                <w:lang w:val="en-CA"/>
              </w:rPr>
              <w:t xml:space="preserve">their </w:t>
            </w:r>
            <w:r w:rsidRPr="0040151A">
              <w:rPr>
                <w:rFonts w:cs="Arial"/>
                <w:b/>
                <w:bCs/>
                <w:szCs w:val="24"/>
                <w:lang w:val="en-CA"/>
              </w:rPr>
              <w:t xml:space="preserve">members with and keep abreast of Power of Attorney </w:t>
            </w:r>
            <w:proofErr w:type="gramStart"/>
            <w:r w:rsidRPr="0040151A">
              <w:rPr>
                <w:rFonts w:cs="Arial"/>
                <w:b/>
                <w:bCs/>
                <w:szCs w:val="24"/>
                <w:lang w:val="en-CA"/>
              </w:rPr>
              <w:t>Legislation;</w:t>
            </w:r>
            <w:proofErr w:type="gramEnd"/>
          </w:p>
          <w:p w14:paraId="5DBE8587" w14:textId="32A4706E" w:rsidR="00140F58" w:rsidRPr="0040151A" w:rsidRDefault="00140F58" w:rsidP="00140F58">
            <w:pPr>
              <w:pStyle w:val="Paragraphedeliste"/>
              <w:numPr>
                <w:ilvl w:val="1"/>
                <w:numId w:val="15"/>
              </w:numPr>
              <w:spacing w:after="0" w:line="240" w:lineRule="auto"/>
              <w:ind w:left="1449"/>
              <w:rPr>
                <w:rFonts w:cs="Arial"/>
                <w:szCs w:val="24"/>
                <w:u w:val="single"/>
                <w:lang w:val="en-CA"/>
              </w:rPr>
            </w:pPr>
            <w:r w:rsidRPr="0040151A">
              <w:rPr>
                <w:rFonts w:cs="Arial"/>
                <w:b/>
                <w:bCs/>
                <w:szCs w:val="24"/>
                <w:lang w:val="en-CA"/>
              </w:rPr>
              <w:t>Determine if their jurisdiction has an independent seniors’ advocate/</w:t>
            </w:r>
            <w:r>
              <w:rPr>
                <w:rFonts w:cs="Arial"/>
                <w:b/>
                <w:bCs/>
                <w:szCs w:val="24"/>
                <w:lang w:val="en-CA"/>
              </w:rPr>
              <w:t xml:space="preserve"> </w:t>
            </w:r>
            <w:r w:rsidRPr="0040151A">
              <w:rPr>
                <w:rFonts w:cs="Arial"/>
                <w:b/>
                <w:bCs/>
                <w:szCs w:val="24"/>
                <w:lang w:val="en-CA"/>
              </w:rPr>
              <w:t>ombudsperson and, if so,</w:t>
            </w:r>
          </w:p>
          <w:p w14:paraId="503C9C79" w14:textId="1EF8EBF2" w:rsidR="00140F58" w:rsidRPr="00E054EC" w:rsidRDefault="00140F58" w:rsidP="00A145EF">
            <w:pPr>
              <w:pStyle w:val="Paragraphedeliste"/>
              <w:numPr>
                <w:ilvl w:val="1"/>
                <w:numId w:val="15"/>
              </w:numPr>
              <w:spacing w:after="0" w:line="240" w:lineRule="auto"/>
              <w:ind w:left="1449"/>
              <w:rPr>
                <w:rFonts w:cs="Arial"/>
                <w:szCs w:val="24"/>
                <w:u w:val="single"/>
                <w:lang w:val="en-CA"/>
              </w:rPr>
            </w:pPr>
            <w:r w:rsidRPr="0040151A">
              <w:rPr>
                <w:rFonts w:cs="Arial"/>
                <w:b/>
                <w:bCs/>
                <w:szCs w:val="24"/>
                <w:lang w:val="en-CA"/>
              </w:rPr>
              <w:t>Advocate for the high dose flu vaccine if it is not available in your jurisdiction through Medicare.</w:t>
            </w:r>
          </w:p>
        </w:tc>
        <w:tc>
          <w:tcPr>
            <w:tcW w:w="992" w:type="dxa"/>
          </w:tcPr>
          <w:p w14:paraId="404BA240" w14:textId="77777777" w:rsidR="00140F58" w:rsidRPr="00143377" w:rsidRDefault="00140F58" w:rsidP="0047224B">
            <w:pPr>
              <w:spacing w:after="0"/>
              <w:rPr>
                <w:rFonts w:cs="Arial"/>
                <w:sz w:val="23"/>
                <w:szCs w:val="23"/>
                <w:lang w:val="en-CA"/>
              </w:rPr>
            </w:pPr>
          </w:p>
        </w:tc>
      </w:tr>
    </w:tbl>
    <w:p w14:paraId="427ED93A" w14:textId="23102F65" w:rsidR="00F01027" w:rsidRPr="00143377" w:rsidRDefault="00F01027" w:rsidP="00143377">
      <w:pPr>
        <w:rPr>
          <w:sz w:val="23"/>
          <w:szCs w:val="23"/>
          <w:lang w:val="en-CA"/>
        </w:rPr>
      </w:pPr>
    </w:p>
    <w:sectPr w:rsidR="00F01027" w:rsidRPr="00143377" w:rsidSect="00A31539">
      <w:footerReference w:type="default" r:id="rId10"/>
      <w:pgSz w:w="15840" w:h="12240" w:orient="landscape"/>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2D839" w14:textId="77777777" w:rsidR="009E68C0" w:rsidRDefault="009E68C0" w:rsidP="009C5D65">
      <w:pPr>
        <w:spacing w:after="0" w:line="240" w:lineRule="auto"/>
      </w:pPr>
      <w:r>
        <w:separator/>
      </w:r>
    </w:p>
  </w:endnote>
  <w:endnote w:type="continuationSeparator" w:id="0">
    <w:p w14:paraId="2E8936DE" w14:textId="77777777" w:rsidR="009E68C0" w:rsidRDefault="009E68C0"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FF68" w14:textId="77777777" w:rsidR="00BF665F" w:rsidRPr="00BF665F" w:rsidRDefault="00C21F1F" w:rsidP="00BF665F">
    <w:pPr>
      <w:pStyle w:val="Pieddepage"/>
      <w:pBdr>
        <w:bottom w:val="single" w:sz="12" w:space="1" w:color="auto"/>
      </w:pBdr>
      <w:shd w:val="clear" w:color="auto" w:fill="FF0000"/>
      <w:rPr>
        <w:sz w:val="4"/>
        <w:szCs w:val="4"/>
      </w:rPr>
    </w:pPr>
    <w:r>
      <w:rPr>
        <w:sz w:val="4"/>
        <w:szCs w:val="4"/>
      </w:rPr>
      <w:t xml:space="preserve"> </w:t>
    </w:r>
  </w:p>
  <w:p w14:paraId="0C2A11F3" w14:textId="77777777" w:rsidR="00BF665F" w:rsidRPr="00BF665F" w:rsidRDefault="00BF665F" w:rsidP="00BF665F">
    <w:pPr>
      <w:pStyle w:val="Pieddepage"/>
      <w:rPr>
        <w:sz w:val="12"/>
        <w:szCs w:val="12"/>
      </w:rPr>
    </w:pPr>
  </w:p>
  <w:p w14:paraId="44FF5099" w14:textId="3BB2A91F" w:rsidR="00BF665F" w:rsidRDefault="00BF665F" w:rsidP="007E5E32">
    <w:pPr>
      <w:pStyle w:val="Pieddepage"/>
      <w:jc w:val="center"/>
    </w:pPr>
    <w:r w:rsidRPr="00BF665F">
      <w:rPr>
        <w:sz w:val="20"/>
        <w:szCs w:val="20"/>
      </w:rPr>
      <w:t>ACER-CART</w:t>
    </w:r>
    <w:r w:rsidRPr="00BF665F">
      <w:rPr>
        <w:sz w:val="20"/>
        <w:szCs w:val="20"/>
      </w:rPr>
      <w:tab/>
    </w:r>
    <w:r w:rsidR="00C21F1F">
      <w:rPr>
        <w:sz w:val="20"/>
        <w:szCs w:val="20"/>
      </w:rPr>
      <w:t xml:space="preserve">                                       </w:t>
    </w:r>
    <w:r w:rsidR="00C6035F">
      <w:rPr>
        <w:sz w:val="20"/>
        <w:szCs w:val="20"/>
      </w:rPr>
      <w:t xml:space="preserve">  </w:t>
    </w:r>
    <w:r w:rsidR="00C21F1F">
      <w:rPr>
        <w:sz w:val="20"/>
        <w:szCs w:val="20"/>
      </w:rPr>
      <w:t xml:space="preserve">   </w:t>
    </w:r>
    <w:r w:rsidR="00C6035F">
      <w:rPr>
        <w:sz w:val="20"/>
        <w:szCs w:val="20"/>
      </w:rPr>
      <w:t xml:space="preserve">         </w:t>
    </w:r>
    <w:r w:rsidR="00C21F1F">
      <w:rPr>
        <w:sz w:val="20"/>
        <w:szCs w:val="20"/>
      </w:rPr>
      <w:t xml:space="preserve">         </w:t>
    </w:r>
    <w:r w:rsidR="007E5E32">
      <w:rPr>
        <w:sz w:val="20"/>
        <w:szCs w:val="20"/>
      </w:rPr>
      <w:t xml:space="preserve">    Pa</w:t>
    </w:r>
    <w:r w:rsidRPr="00BF665F">
      <w:rPr>
        <w:sz w:val="20"/>
        <w:szCs w:val="20"/>
      </w:rPr>
      <w:t>ge</w:t>
    </w:r>
    <w:r w:rsidR="00C6035F">
      <w:rPr>
        <w:sz w:val="20"/>
        <w:szCs w:val="20"/>
      </w:rPr>
      <w:t> </w:t>
    </w:r>
    <w:r w:rsidR="009C00DE" w:rsidRPr="00BF665F">
      <w:rPr>
        <w:sz w:val="20"/>
        <w:szCs w:val="20"/>
      </w:rPr>
      <w:fldChar w:fldCharType="begin"/>
    </w:r>
    <w:r w:rsidRPr="00BF665F">
      <w:rPr>
        <w:sz w:val="20"/>
        <w:szCs w:val="20"/>
      </w:rPr>
      <w:instrText>PAGE   \* MERGEFORMAT</w:instrText>
    </w:r>
    <w:r w:rsidR="009C00DE" w:rsidRPr="00BF665F">
      <w:rPr>
        <w:sz w:val="20"/>
        <w:szCs w:val="20"/>
      </w:rPr>
      <w:fldChar w:fldCharType="separate"/>
    </w:r>
    <w:r w:rsidR="00546E26" w:rsidRPr="00546E26">
      <w:rPr>
        <w:noProof/>
        <w:sz w:val="20"/>
        <w:szCs w:val="20"/>
        <w:lang w:val="fr-FR"/>
      </w:rPr>
      <w:t>3</w:t>
    </w:r>
    <w:r w:rsidR="009C00DE" w:rsidRPr="00BF665F">
      <w:rPr>
        <w:sz w:val="20"/>
        <w:szCs w:val="20"/>
      </w:rPr>
      <w:fldChar w:fldCharType="end"/>
    </w:r>
    <w:r w:rsidRPr="00BF665F">
      <w:rPr>
        <w:sz w:val="20"/>
        <w:szCs w:val="20"/>
      </w:rPr>
      <w:t xml:space="preserve">       </w:t>
    </w:r>
    <w:r w:rsidR="007E5E32">
      <w:rPr>
        <w:sz w:val="20"/>
        <w:szCs w:val="20"/>
      </w:rPr>
      <w:t xml:space="preserve">                                          </w:t>
    </w:r>
    <w:r w:rsidR="00C21F1F">
      <w:rPr>
        <w:sz w:val="20"/>
        <w:szCs w:val="20"/>
      </w:rPr>
      <w:t xml:space="preserve">           </w:t>
    </w:r>
    <w:r w:rsidR="00C6035F">
      <w:rPr>
        <w:sz w:val="20"/>
        <w:szCs w:val="20"/>
      </w:rPr>
      <w:t xml:space="preserve">       </w:t>
    </w:r>
    <w:r w:rsidR="00C21F1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7B72FD">
      <w:rPr>
        <w:sz w:val="20"/>
        <w:szCs w:val="20"/>
      </w:rPr>
      <w:t>ex.jun.22</w:t>
    </w:r>
  </w:p>
  <w:p w14:paraId="11C3D5B3" w14:textId="77777777"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4C0D" w14:textId="77777777" w:rsidR="009E68C0" w:rsidRDefault="009E68C0" w:rsidP="009C5D65">
      <w:pPr>
        <w:spacing w:after="0" w:line="240" w:lineRule="auto"/>
      </w:pPr>
      <w:r>
        <w:separator/>
      </w:r>
    </w:p>
  </w:footnote>
  <w:footnote w:type="continuationSeparator" w:id="0">
    <w:p w14:paraId="65B7F709" w14:textId="77777777" w:rsidR="009E68C0" w:rsidRDefault="009E68C0"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3DC"/>
    <w:multiLevelType w:val="hybridMultilevel"/>
    <w:tmpl w:val="B06CB5C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6D7D64"/>
    <w:multiLevelType w:val="multilevel"/>
    <w:tmpl w:val="9688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03898"/>
    <w:multiLevelType w:val="hybridMultilevel"/>
    <w:tmpl w:val="C4407218"/>
    <w:lvl w:ilvl="0" w:tplc="F9026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A7CF5"/>
    <w:multiLevelType w:val="hybridMultilevel"/>
    <w:tmpl w:val="58EE3C04"/>
    <w:lvl w:ilvl="0" w:tplc="B99878DE">
      <w:start w:val="1"/>
      <w:numFmt w:val="lowerLetter"/>
      <w:lvlText w:val="%1."/>
      <w:lvlJc w:val="left"/>
      <w:pPr>
        <w:ind w:left="1360" w:hanging="360"/>
      </w:pPr>
      <w:rPr>
        <w:rFonts w:hint="default"/>
        <w:b w:val="0"/>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 w15:restartNumberingAfterBreak="0">
    <w:nsid w:val="205D3B71"/>
    <w:multiLevelType w:val="hybridMultilevel"/>
    <w:tmpl w:val="A02C4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03CEA"/>
    <w:multiLevelType w:val="hybridMultilevel"/>
    <w:tmpl w:val="BE3C7950"/>
    <w:lvl w:ilvl="0" w:tplc="04090019">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9FD5BDF"/>
    <w:multiLevelType w:val="hybridMultilevel"/>
    <w:tmpl w:val="493AC4C4"/>
    <w:lvl w:ilvl="0" w:tplc="2FCCF400">
      <w:start w:val="1"/>
      <w:numFmt w:val="decimal"/>
      <w:lvlText w:val="%1."/>
      <w:lvlJc w:val="left"/>
      <w:pPr>
        <w:ind w:left="1068" w:hanging="360"/>
      </w:pPr>
      <w:rPr>
        <w:rFonts w:hint="default"/>
      </w:rPr>
    </w:lvl>
    <w:lvl w:ilvl="1" w:tplc="0C0C0019">
      <w:start w:val="1"/>
      <w:numFmt w:val="lowerLetter"/>
      <w:lvlText w:val="%2."/>
      <w:lvlJc w:val="left"/>
      <w:pPr>
        <w:ind w:left="1788" w:hanging="360"/>
      </w:pPr>
    </w:lvl>
    <w:lvl w:ilvl="2" w:tplc="0C0C001B">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7" w15:restartNumberingAfterBreak="0">
    <w:nsid w:val="3CC51D2F"/>
    <w:multiLevelType w:val="hybridMultilevel"/>
    <w:tmpl w:val="371820F6"/>
    <w:lvl w:ilvl="0" w:tplc="9C8E6FD8">
      <w:start w:val="1"/>
      <w:numFmt w:val="decimal"/>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8" w15:restartNumberingAfterBreak="0">
    <w:nsid w:val="3E80660D"/>
    <w:multiLevelType w:val="hybridMultilevel"/>
    <w:tmpl w:val="FD309EEE"/>
    <w:lvl w:ilvl="0" w:tplc="7F02EF2C">
      <w:numFmt w:val="bullet"/>
      <w:lvlText w:val=""/>
      <w:lvlJc w:val="left"/>
      <w:pPr>
        <w:ind w:left="1065" w:hanging="705"/>
      </w:pPr>
      <w:rPr>
        <w:rFonts w:ascii="Symbol" w:eastAsia="Calibr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F63700D"/>
    <w:multiLevelType w:val="hybridMultilevel"/>
    <w:tmpl w:val="F524FEB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6136123"/>
    <w:multiLevelType w:val="hybridMultilevel"/>
    <w:tmpl w:val="FC3421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C26B70"/>
    <w:multiLevelType w:val="hybridMultilevel"/>
    <w:tmpl w:val="DF30F1B8"/>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2" w15:restartNumberingAfterBreak="0">
    <w:nsid w:val="77622FD2"/>
    <w:multiLevelType w:val="hybridMultilevel"/>
    <w:tmpl w:val="B3BA5A1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83602B"/>
    <w:multiLevelType w:val="hybridMultilevel"/>
    <w:tmpl w:val="5E7C23FA"/>
    <w:styleLink w:val="ImportedStyle4"/>
    <w:lvl w:ilvl="0" w:tplc="8EAAB52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4C042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EA2A06">
      <w:start w:val="1"/>
      <w:numFmt w:val="lowerRoman"/>
      <w:lvlText w:val="%3."/>
      <w:lvlJc w:val="left"/>
      <w:pPr>
        <w:ind w:left="1866"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76050F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9AAE7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783618">
      <w:start w:val="1"/>
      <w:numFmt w:val="lowerRoman"/>
      <w:lvlText w:val="%6."/>
      <w:lvlJc w:val="left"/>
      <w:pPr>
        <w:ind w:left="4026"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60C8D9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10A81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32E6EC">
      <w:start w:val="1"/>
      <w:numFmt w:val="lowerRoman"/>
      <w:lvlText w:val="%9."/>
      <w:lvlJc w:val="left"/>
      <w:pPr>
        <w:ind w:left="6186"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CFD5282"/>
    <w:multiLevelType w:val="hybridMultilevel"/>
    <w:tmpl w:val="5E7C23FA"/>
    <w:numStyleLink w:val="ImportedStyle4"/>
  </w:abstractNum>
  <w:num w:numId="1" w16cid:durableId="452595089">
    <w:abstractNumId w:val="0"/>
  </w:num>
  <w:num w:numId="2" w16cid:durableId="317809921">
    <w:abstractNumId w:val="7"/>
  </w:num>
  <w:num w:numId="3" w16cid:durableId="1170951572">
    <w:abstractNumId w:val="10"/>
  </w:num>
  <w:num w:numId="4" w16cid:durableId="1555852770">
    <w:abstractNumId w:val="5"/>
  </w:num>
  <w:num w:numId="5" w16cid:durableId="73091177">
    <w:abstractNumId w:val="11"/>
  </w:num>
  <w:num w:numId="6" w16cid:durableId="1170439891">
    <w:abstractNumId w:val="1"/>
  </w:num>
  <w:num w:numId="7" w16cid:durableId="1872955483">
    <w:abstractNumId w:val="4"/>
  </w:num>
  <w:num w:numId="8" w16cid:durableId="46806458">
    <w:abstractNumId w:val="13"/>
  </w:num>
  <w:num w:numId="9" w16cid:durableId="1280918912">
    <w:abstractNumId w:val="14"/>
  </w:num>
  <w:num w:numId="10" w16cid:durableId="1171020976">
    <w:abstractNumId w:val="2"/>
  </w:num>
  <w:num w:numId="11" w16cid:durableId="240414821">
    <w:abstractNumId w:val="3"/>
  </w:num>
  <w:num w:numId="12" w16cid:durableId="951206510">
    <w:abstractNumId w:val="9"/>
  </w:num>
  <w:num w:numId="13" w16cid:durableId="1882282084">
    <w:abstractNumId w:val="8"/>
  </w:num>
  <w:num w:numId="14" w16cid:durableId="407004302">
    <w:abstractNumId w:val="12"/>
  </w:num>
  <w:num w:numId="15" w16cid:durableId="15694130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00E2A"/>
    <w:rsid w:val="0007244F"/>
    <w:rsid w:val="000944A5"/>
    <w:rsid w:val="000F30DA"/>
    <w:rsid w:val="0011667E"/>
    <w:rsid w:val="00140F58"/>
    <w:rsid w:val="00143377"/>
    <w:rsid w:val="001553C1"/>
    <w:rsid w:val="00155575"/>
    <w:rsid w:val="00166B34"/>
    <w:rsid w:val="001864A0"/>
    <w:rsid w:val="00196D2F"/>
    <w:rsid w:val="001D09D6"/>
    <w:rsid w:val="001D65BF"/>
    <w:rsid w:val="00200FE2"/>
    <w:rsid w:val="00233991"/>
    <w:rsid w:val="0026373A"/>
    <w:rsid w:val="002F1923"/>
    <w:rsid w:val="002F5D5D"/>
    <w:rsid w:val="00304CD9"/>
    <w:rsid w:val="00305696"/>
    <w:rsid w:val="00330600"/>
    <w:rsid w:val="00331220"/>
    <w:rsid w:val="003463C8"/>
    <w:rsid w:val="00360EF5"/>
    <w:rsid w:val="00375A86"/>
    <w:rsid w:val="003854CF"/>
    <w:rsid w:val="00395C14"/>
    <w:rsid w:val="003C4E49"/>
    <w:rsid w:val="003D53AF"/>
    <w:rsid w:val="003E1291"/>
    <w:rsid w:val="003E72DC"/>
    <w:rsid w:val="003F17D9"/>
    <w:rsid w:val="003F28B4"/>
    <w:rsid w:val="004110E8"/>
    <w:rsid w:val="004456CA"/>
    <w:rsid w:val="00462978"/>
    <w:rsid w:val="00464534"/>
    <w:rsid w:val="0047224B"/>
    <w:rsid w:val="00474368"/>
    <w:rsid w:val="0048122B"/>
    <w:rsid w:val="0048507D"/>
    <w:rsid w:val="00487841"/>
    <w:rsid w:val="004A0A30"/>
    <w:rsid w:val="004A680D"/>
    <w:rsid w:val="004C429A"/>
    <w:rsid w:val="004D4446"/>
    <w:rsid w:val="004E093C"/>
    <w:rsid w:val="004E7423"/>
    <w:rsid w:val="00501747"/>
    <w:rsid w:val="00522A58"/>
    <w:rsid w:val="005452CE"/>
    <w:rsid w:val="00546E26"/>
    <w:rsid w:val="00550315"/>
    <w:rsid w:val="0056004F"/>
    <w:rsid w:val="00584675"/>
    <w:rsid w:val="005A1FCE"/>
    <w:rsid w:val="0060586E"/>
    <w:rsid w:val="006322FC"/>
    <w:rsid w:val="0063624A"/>
    <w:rsid w:val="00644B4C"/>
    <w:rsid w:val="00646753"/>
    <w:rsid w:val="00656E00"/>
    <w:rsid w:val="00686787"/>
    <w:rsid w:val="00697951"/>
    <w:rsid w:val="006A4C48"/>
    <w:rsid w:val="006B0ED4"/>
    <w:rsid w:val="006B35EF"/>
    <w:rsid w:val="006B484A"/>
    <w:rsid w:val="006D1893"/>
    <w:rsid w:val="006D7661"/>
    <w:rsid w:val="006D7814"/>
    <w:rsid w:val="006F616D"/>
    <w:rsid w:val="007149FE"/>
    <w:rsid w:val="00721C3D"/>
    <w:rsid w:val="00755EDC"/>
    <w:rsid w:val="007A09F7"/>
    <w:rsid w:val="007B72FD"/>
    <w:rsid w:val="007C78E1"/>
    <w:rsid w:val="007D3E0E"/>
    <w:rsid w:val="007E5E32"/>
    <w:rsid w:val="0085587B"/>
    <w:rsid w:val="008610E5"/>
    <w:rsid w:val="00866C87"/>
    <w:rsid w:val="0088079F"/>
    <w:rsid w:val="00882334"/>
    <w:rsid w:val="00883E95"/>
    <w:rsid w:val="00885AC6"/>
    <w:rsid w:val="008B3AA1"/>
    <w:rsid w:val="008D3405"/>
    <w:rsid w:val="008F0F9D"/>
    <w:rsid w:val="00916613"/>
    <w:rsid w:val="0093476F"/>
    <w:rsid w:val="00935873"/>
    <w:rsid w:val="00944A91"/>
    <w:rsid w:val="00947A63"/>
    <w:rsid w:val="00952275"/>
    <w:rsid w:val="00963007"/>
    <w:rsid w:val="00970207"/>
    <w:rsid w:val="009B0F0D"/>
    <w:rsid w:val="009B64E8"/>
    <w:rsid w:val="009C00DE"/>
    <w:rsid w:val="009C5700"/>
    <w:rsid w:val="009C5D65"/>
    <w:rsid w:val="009E034F"/>
    <w:rsid w:val="009E68C0"/>
    <w:rsid w:val="00A03E34"/>
    <w:rsid w:val="00A145EF"/>
    <w:rsid w:val="00A31539"/>
    <w:rsid w:val="00A53ACA"/>
    <w:rsid w:val="00A73C5F"/>
    <w:rsid w:val="00AA6297"/>
    <w:rsid w:val="00AB1459"/>
    <w:rsid w:val="00AE2056"/>
    <w:rsid w:val="00AE492C"/>
    <w:rsid w:val="00AE4A61"/>
    <w:rsid w:val="00B0403C"/>
    <w:rsid w:val="00B35528"/>
    <w:rsid w:val="00B46A73"/>
    <w:rsid w:val="00B53F4A"/>
    <w:rsid w:val="00B56310"/>
    <w:rsid w:val="00B567F0"/>
    <w:rsid w:val="00B67D71"/>
    <w:rsid w:val="00BB1F00"/>
    <w:rsid w:val="00BC5AA2"/>
    <w:rsid w:val="00BE79C8"/>
    <w:rsid w:val="00BF0620"/>
    <w:rsid w:val="00BF3597"/>
    <w:rsid w:val="00BF665F"/>
    <w:rsid w:val="00C21F1F"/>
    <w:rsid w:val="00C30015"/>
    <w:rsid w:val="00C4229F"/>
    <w:rsid w:val="00C6035F"/>
    <w:rsid w:val="00C616B8"/>
    <w:rsid w:val="00C64D58"/>
    <w:rsid w:val="00C65969"/>
    <w:rsid w:val="00C65EA4"/>
    <w:rsid w:val="00C6653D"/>
    <w:rsid w:val="00C7652A"/>
    <w:rsid w:val="00CA4EFF"/>
    <w:rsid w:val="00CB2CE3"/>
    <w:rsid w:val="00CD7D1A"/>
    <w:rsid w:val="00CF6AB9"/>
    <w:rsid w:val="00D06B24"/>
    <w:rsid w:val="00D36A8E"/>
    <w:rsid w:val="00D85BB8"/>
    <w:rsid w:val="00DC6032"/>
    <w:rsid w:val="00E054EC"/>
    <w:rsid w:val="00E0758B"/>
    <w:rsid w:val="00E24FED"/>
    <w:rsid w:val="00E76DB1"/>
    <w:rsid w:val="00E82F0F"/>
    <w:rsid w:val="00E845A5"/>
    <w:rsid w:val="00E900DD"/>
    <w:rsid w:val="00EA335A"/>
    <w:rsid w:val="00EA4157"/>
    <w:rsid w:val="00F01027"/>
    <w:rsid w:val="00F13BFE"/>
    <w:rsid w:val="00F341A4"/>
    <w:rsid w:val="00F567A1"/>
    <w:rsid w:val="00FB371E"/>
    <w:rsid w:val="00FC1869"/>
    <w:rsid w:val="00FC3864"/>
    <w:rsid w:val="00FD046A"/>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712EFFC"/>
  <w15:docId w15:val="{4361E191-7BAF-4F12-B7D7-55106500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table" w:styleId="Grilledutableau">
    <w:name w:val="Table Grid"/>
    <w:basedOn w:val="TableauNormal"/>
    <w:uiPriority w:val="59"/>
    <w:rsid w:val="0047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E7423"/>
    <w:pPr>
      <w:ind w:left="720"/>
      <w:contextualSpacing/>
    </w:pPr>
    <w:rPr>
      <w:rFonts w:eastAsiaTheme="minorHAnsi" w:cstheme="minorBidi"/>
    </w:rPr>
  </w:style>
  <w:style w:type="character" w:styleId="lev">
    <w:name w:val="Strong"/>
    <w:basedOn w:val="Policepardfaut"/>
    <w:uiPriority w:val="22"/>
    <w:qFormat/>
    <w:rsid w:val="00360EF5"/>
    <w:rPr>
      <w:b/>
      <w:bCs/>
    </w:rPr>
  </w:style>
  <w:style w:type="paragraph" w:styleId="NormalWeb">
    <w:name w:val="Normal (Web)"/>
    <w:basedOn w:val="Normal"/>
    <w:uiPriority w:val="99"/>
    <w:unhideWhenUsed/>
    <w:rsid w:val="00916613"/>
    <w:pPr>
      <w:spacing w:before="100" w:beforeAutospacing="1" w:after="100" w:afterAutospacing="1" w:line="240" w:lineRule="auto"/>
    </w:pPr>
    <w:rPr>
      <w:rFonts w:ascii="Times New Roman" w:eastAsia="Times New Roman" w:hAnsi="Times New Roman"/>
      <w:szCs w:val="24"/>
      <w:lang w:val="en-CA" w:eastAsia="en-CA"/>
    </w:rPr>
  </w:style>
  <w:style w:type="character" w:styleId="Accentuation">
    <w:name w:val="Emphasis"/>
    <w:basedOn w:val="Policepardfaut"/>
    <w:uiPriority w:val="20"/>
    <w:qFormat/>
    <w:rsid w:val="00A03E34"/>
    <w:rPr>
      <w:i/>
      <w:iCs/>
    </w:rPr>
  </w:style>
  <w:style w:type="paragraph" w:customStyle="1" w:styleId="Body">
    <w:name w:val="Body"/>
    <w:rsid w:val="00C64D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numbering" w:customStyle="1" w:styleId="ImportedStyle4">
    <w:name w:val="Imported Style 4"/>
    <w:rsid w:val="00DC6032"/>
    <w:pPr>
      <w:numPr>
        <w:numId w:val="8"/>
      </w:numPr>
    </w:pPr>
  </w:style>
  <w:style w:type="paragraph" w:styleId="Sansinterligne">
    <w:name w:val="No Spacing"/>
    <w:basedOn w:val="Normal"/>
    <w:uiPriority w:val="1"/>
    <w:qFormat/>
    <w:rsid w:val="007D3E0E"/>
    <w:pPr>
      <w:spacing w:after="0" w:line="240" w:lineRule="auto"/>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3661">
      <w:bodyDiv w:val="1"/>
      <w:marLeft w:val="0"/>
      <w:marRight w:val="0"/>
      <w:marTop w:val="0"/>
      <w:marBottom w:val="0"/>
      <w:divBdr>
        <w:top w:val="none" w:sz="0" w:space="0" w:color="auto"/>
        <w:left w:val="none" w:sz="0" w:space="0" w:color="auto"/>
        <w:bottom w:val="none" w:sz="0" w:space="0" w:color="auto"/>
        <w:right w:val="none" w:sz="0" w:space="0" w:color="auto"/>
      </w:divBdr>
      <w:divsChild>
        <w:div w:id="401755796">
          <w:marLeft w:val="0"/>
          <w:marRight w:val="0"/>
          <w:marTop w:val="0"/>
          <w:marBottom w:val="0"/>
          <w:divBdr>
            <w:top w:val="none" w:sz="0" w:space="0" w:color="auto"/>
            <w:left w:val="none" w:sz="0" w:space="0" w:color="auto"/>
            <w:bottom w:val="single" w:sz="6" w:space="0" w:color="BBBBBB"/>
            <w:right w:val="none" w:sz="0" w:space="0" w:color="auto"/>
          </w:divBdr>
          <w:divsChild>
            <w:div w:id="1622686798">
              <w:marLeft w:val="0"/>
              <w:marRight w:val="0"/>
              <w:marTop w:val="0"/>
              <w:marBottom w:val="0"/>
              <w:divBdr>
                <w:top w:val="none" w:sz="0" w:space="0" w:color="auto"/>
                <w:left w:val="none" w:sz="0" w:space="0" w:color="auto"/>
                <w:bottom w:val="none" w:sz="0" w:space="0" w:color="auto"/>
                <w:right w:val="none" w:sz="0" w:space="0" w:color="auto"/>
              </w:divBdr>
              <w:divsChild>
                <w:div w:id="429161253">
                  <w:marLeft w:val="0"/>
                  <w:marRight w:val="0"/>
                  <w:marTop w:val="0"/>
                  <w:marBottom w:val="0"/>
                  <w:divBdr>
                    <w:top w:val="none" w:sz="0" w:space="0" w:color="auto"/>
                    <w:left w:val="none" w:sz="0" w:space="0" w:color="auto"/>
                    <w:bottom w:val="none" w:sz="0" w:space="0" w:color="auto"/>
                    <w:right w:val="none" w:sz="0" w:space="0" w:color="auto"/>
                  </w:divBdr>
                  <w:divsChild>
                    <w:div w:id="878131835">
                      <w:marLeft w:val="0"/>
                      <w:marRight w:val="0"/>
                      <w:marTop w:val="0"/>
                      <w:marBottom w:val="0"/>
                      <w:divBdr>
                        <w:top w:val="none" w:sz="0" w:space="0" w:color="auto"/>
                        <w:left w:val="none" w:sz="0" w:space="0" w:color="auto"/>
                        <w:bottom w:val="none" w:sz="0" w:space="0" w:color="auto"/>
                        <w:right w:val="none" w:sz="0" w:space="0" w:color="auto"/>
                      </w:divBdr>
                      <w:divsChild>
                        <w:div w:id="66734040">
                          <w:marLeft w:val="0"/>
                          <w:marRight w:val="0"/>
                          <w:marTop w:val="0"/>
                          <w:marBottom w:val="0"/>
                          <w:divBdr>
                            <w:top w:val="none" w:sz="0" w:space="0" w:color="auto"/>
                            <w:left w:val="none" w:sz="0" w:space="0" w:color="auto"/>
                            <w:bottom w:val="none" w:sz="0" w:space="0" w:color="auto"/>
                            <w:right w:val="none" w:sz="0" w:space="0" w:color="auto"/>
                          </w:divBdr>
                          <w:divsChild>
                            <w:div w:id="1847400243">
                              <w:marLeft w:val="0"/>
                              <w:marRight w:val="0"/>
                              <w:marTop w:val="0"/>
                              <w:marBottom w:val="0"/>
                              <w:divBdr>
                                <w:top w:val="none" w:sz="0" w:space="0" w:color="auto"/>
                                <w:left w:val="none" w:sz="0" w:space="0" w:color="auto"/>
                                <w:bottom w:val="none" w:sz="0" w:space="0" w:color="auto"/>
                                <w:right w:val="none" w:sz="0" w:space="0" w:color="auto"/>
                              </w:divBdr>
                              <w:divsChild>
                                <w:div w:id="1718429428">
                                  <w:marLeft w:val="0"/>
                                  <w:marRight w:val="0"/>
                                  <w:marTop w:val="0"/>
                                  <w:marBottom w:val="0"/>
                                  <w:divBdr>
                                    <w:top w:val="none" w:sz="0" w:space="0" w:color="auto"/>
                                    <w:left w:val="none" w:sz="0" w:space="0" w:color="auto"/>
                                    <w:bottom w:val="none" w:sz="0" w:space="0" w:color="auto"/>
                                    <w:right w:val="none" w:sz="0" w:space="0" w:color="auto"/>
                                  </w:divBdr>
                                  <w:divsChild>
                                    <w:div w:id="514341224">
                                      <w:marLeft w:val="0"/>
                                      <w:marRight w:val="0"/>
                                      <w:marTop w:val="0"/>
                                      <w:marBottom w:val="0"/>
                                      <w:divBdr>
                                        <w:top w:val="none" w:sz="0" w:space="0" w:color="auto"/>
                                        <w:left w:val="none" w:sz="0" w:space="0" w:color="auto"/>
                                        <w:bottom w:val="none" w:sz="0" w:space="0" w:color="auto"/>
                                        <w:right w:val="none" w:sz="0" w:space="0" w:color="auto"/>
                                      </w:divBdr>
                                      <w:divsChild>
                                        <w:div w:id="2092580679">
                                          <w:marLeft w:val="0"/>
                                          <w:marRight w:val="0"/>
                                          <w:marTop w:val="0"/>
                                          <w:marBottom w:val="0"/>
                                          <w:divBdr>
                                            <w:top w:val="none" w:sz="0" w:space="0" w:color="auto"/>
                                            <w:left w:val="none" w:sz="0" w:space="0" w:color="auto"/>
                                            <w:bottom w:val="none" w:sz="0" w:space="0" w:color="auto"/>
                                            <w:right w:val="none" w:sz="0" w:space="0" w:color="auto"/>
                                          </w:divBdr>
                                          <w:divsChild>
                                            <w:div w:id="928273457">
                                              <w:marLeft w:val="0"/>
                                              <w:marRight w:val="0"/>
                                              <w:marTop w:val="0"/>
                                              <w:marBottom w:val="0"/>
                                              <w:divBdr>
                                                <w:top w:val="none" w:sz="0" w:space="0" w:color="auto"/>
                                                <w:left w:val="none" w:sz="0" w:space="0" w:color="auto"/>
                                                <w:bottom w:val="none" w:sz="0" w:space="0" w:color="auto"/>
                                                <w:right w:val="none" w:sz="0" w:space="0" w:color="auto"/>
                                              </w:divBdr>
                                              <w:divsChild>
                                                <w:div w:id="222718351">
                                                  <w:marLeft w:val="0"/>
                                                  <w:marRight w:val="0"/>
                                                  <w:marTop w:val="0"/>
                                                  <w:marBottom w:val="0"/>
                                                  <w:divBdr>
                                                    <w:top w:val="none" w:sz="0" w:space="0" w:color="auto"/>
                                                    <w:left w:val="none" w:sz="0" w:space="0" w:color="auto"/>
                                                    <w:bottom w:val="none" w:sz="0" w:space="0" w:color="auto"/>
                                                    <w:right w:val="none" w:sz="0" w:space="0" w:color="auto"/>
                                                  </w:divBdr>
                                                  <w:divsChild>
                                                    <w:div w:id="1608343913">
                                                      <w:marLeft w:val="0"/>
                                                      <w:marRight w:val="0"/>
                                                      <w:marTop w:val="0"/>
                                                      <w:marBottom w:val="0"/>
                                                      <w:divBdr>
                                                        <w:top w:val="none" w:sz="0" w:space="0" w:color="auto"/>
                                                        <w:left w:val="none" w:sz="0" w:space="0" w:color="auto"/>
                                                        <w:bottom w:val="none" w:sz="0" w:space="0" w:color="auto"/>
                                                        <w:right w:val="none" w:sz="0" w:space="0" w:color="auto"/>
                                                      </w:divBdr>
                                                      <w:divsChild>
                                                        <w:div w:id="1441535440">
                                                          <w:marLeft w:val="0"/>
                                                          <w:marRight w:val="0"/>
                                                          <w:marTop w:val="0"/>
                                                          <w:marBottom w:val="0"/>
                                                          <w:divBdr>
                                                            <w:top w:val="none" w:sz="0" w:space="0" w:color="auto"/>
                                                            <w:left w:val="none" w:sz="0" w:space="0" w:color="auto"/>
                                                            <w:bottom w:val="none" w:sz="0" w:space="0" w:color="auto"/>
                                                            <w:right w:val="none" w:sz="0" w:space="0" w:color="auto"/>
                                                          </w:divBdr>
                                                          <w:divsChild>
                                                            <w:div w:id="405537830">
                                                              <w:marLeft w:val="0"/>
                                                              <w:marRight w:val="0"/>
                                                              <w:marTop w:val="0"/>
                                                              <w:marBottom w:val="0"/>
                                                              <w:divBdr>
                                                                <w:top w:val="none" w:sz="0" w:space="0" w:color="auto"/>
                                                                <w:left w:val="none" w:sz="0" w:space="0" w:color="auto"/>
                                                                <w:bottom w:val="none" w:sz="0" w:space="0" w:color="auto"/>
                                                                <w:right w:val="none" w:sz="0" w:space="0" w:color="auto"/>
                                                              </w:divBdr>
                                                            </w:div>
                                                            <w:div w:id="777411456">
                                                              <w:marLeft w:val="0"/>
                                                              <w:marRight w:val="0"/>
                                                              <w:marTop w:val="0"/>
                                                              <w:marBottom w:val="0"/>
                                                              <w:divBdr>
                                                                <w:top w:val="none" w:sz="0" w:space="0" w:color="auto"/>
                                                                <w:left w:val="none" w:sz="0" w:space="0" w:color="auto"/>
                                                                <w:bottom w:val="none" w:sz="0" w:space="0" w:color="auto"/>
                                                                <w:right w:val="none" w:sz="0" w:space="0" w:color="auto"/>
                                                              </w:divBdr>
                                                            </w:div>
                                                            <w:div w:id="1754424273">
                                                              <w:marLeft w:val="0"/>
                                                              <w:marRight w:val="0"/>
                                                              <w:marTop w:val="0"/>
                                                              <w:marBottom w:val="0"/>
                                                              <w:divBdr>
                                                                <w:top w:val="none" w:sz="0" w:space="0" w:color="auto"/>
                                                                <w:left w:val="none" w:sz="0" w:space="0" w:color="auto"/>
                                                                <w:bottom w:val="none" w:sz="0" w:space="0" w:color="auto"/>
                                                                <w:right w:val="none" w:sz="0" w:space="0" w:color="auto"/>
                                                              </w:divBdr>
                                                            </w:div>
                                                            <w:div w:id="18405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8951770">
      <w:bodyDiv w:val="1"/>
      <w:marLeft w:val="0"/>
      <w:marRight w:val="0"/>
      <w:marTop w:val="0"/>
      <w:marBottom w:val="0"/>
      <w:divBdr>
        <w:top w:val="none" w:sz="0" w:space="0" w:color="auto"/>
        <w:left w:val="none" w:sz="0" w:space="0" w:color="auto"/>
        <w:bottom w:val="none" w:sz="0" w:space="0" w:color="auto"/>
        <w:right w:val="none" w:sz="0" w:space="0" w:color="auto"/>
      </w:divBdr>
    </w:div>
    <w:div w:id="1365132814">
      <w:bodyDiv w:val="1"/>
      <w:marLeft w:val="0"/>
      <w:marRight w:val="0"/>
      <w:marTop w:val="0"/>
      <w:marBottom w:val="0"/>
      <w:divBdr>
        <w:top w:val="none" w:sz="0" w:space="0" w:color="auto"/>
        <w:left w:val="none" w:sz="0" w:space="0" w:color="auto"/>
        <w:bottom w:val="none" w:sz="0" w:space="0" w:color="auto"/>
        <w:right w:val="none" w:sz="0" w:space="0" w:color="auto"/>
      </w:divBdr>
    </w:div>
    <w:div w:id="19038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361C6-B925-42C8-8FB5-F1FB8F3B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1239</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Régimbal</dc:creator>
  <cp:lastModifiedBy>Roger Regimbal</cp:lastModifiedBy>
  <cp:revision>2</cp:revision>
  <cp:lastPrinted>2016-04-26T15:51:00Z</cp:lastPrinted>
  <dcterms:created xsi:type="dcterms:W3CDTF">2023-04-10T16:33:00Z</dcterms:created>
  <dcterms:modified xsi:type="dcterms:W3CDTF">2023-04-10T16:33:00Z</dcterms:modified>
</cp:coreProperties>
</file>