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67700" w14:textId="3D7B2AD4" w:rsidR="00E228CC" w:rsidRDefault="00DE0749" w:rsidP="00F91351">
      <w:pPr>
        <w:jc w:val="center"/>
        <w:rPr>
          <w:rFonts w:ascii="Open Sans" w:hAnsi="Open Sans"/>
          <w:noProof/>
          <w:color w:val="DD3333"/>
          <w:bdr w:val="none" w:sz="0" w:space="0" w:color="auto" w:frame="1"/>
          <w:shd w:val="clear" w:color="auto" w:fill="FFFFFF"/>
        </w:rPr>
      </w:pPr>
      <w:r>
        <w:rPr>
          <w:rFonts w:ascii="Open Sans" w:hAnsi="Open Sans"/>
          <w:noProof/>
          <w:color w:val="DD3333"/>
          <w:bdr w:val="none" w:sz="0" w:space="0" w:color="auto" w:frame="1"/>
          <w:shd w:val="clear" w:color="auto" w:fill="FFFFFF"/>
        </w:rPr>
        <w:drawing>
          <wp:inline distT="0" distB="0" distL="0" distR="0" wp14:anchorId="5D56E47D" wp14:editId="03049EF6">
            <wp:extent cx="3355184" cy="1006556"/>
            <wp:effectExtent l="0" t="0" r="0" b="3175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52" cy="103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B28761" w14:textId="4D2EE1F7" w:rsidR="00BC1F5E" w:rsidRPr="00313F75" w:rsidRDefault="00BC1F5E" w:rsidP="00BC1F5E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  <w:r w:rsidRPr="00313F75">
        <w:rPr>
          <w:noProof/>
          <w:sz w:val="28"/>
          <w:szCs w:val="28"/>
          <w:bdr w:val="none" w:sz="0" w:space="0" w:color="auto" w:frame="1"/>
          <w:shd w:val="clear" w:color="auto" w:fill="FFFFFF"/>
        </w:rPr>
        <w:t>Ontario Report</w:t>
      </w:r>
    </w:p>
    <w:p w14:paraId="01765252" w14:textId="604D37E1" w:rsidR="00F91351" w:rsidRDefault="00A40039" w:rsidP="00BC1F5E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sz w:val="28"/>
          <w:szCs w:val="28"/>
          <w:bdr w:val="none" w:sz="0" w:space="0" w:color="auto" w:frame="1"/>
          <w:shd w:val="clear" w:color="auto" w:fill="FFFFFF"/>
        </w:rPr>
        <w:t>January 2022</w:t>
      </w:r>
    </w:p>
    <w:p w14:paraId="0ED6F886" w14:textId="77777777" w:rsidR="00A40039" w:rsidRDefault="00A40039" w:rsidP="00BC1F5E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</w:p>
    <w:p w14:paraId="77F95EAD" w14:textId="758EFC59" w:rsidR="00E14489" w:rsidRPr="00304C57" w:rsidRDefault="00313F75" w:rsidP="00BC1F5E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  <w:r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Martha Foster</w:t>
      </w:r>
    </w:p>
    <w:p w14:paraId="6A7D8DB7" w14:textId="37109A2D" w:rsidR="00DE48EC" w:rsidRPr="00304C57" w:rsidRDefault="00313F75" w:rsidP="00313F75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  <w:r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Ontario Representative</w:t>
      </w:r>
    </w:p>
    <w:p w14:paraId="43598161" w14:textId="77777777" w:rsidR="00BC722D" w:rsidRPr="00304C57" w:rsidRDefault="00BC722D" w:rsidP="00313F75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</w:p>
    <w:p w14:paraId="36AB8E4C" w14:textId="3741A0F5" w:rsidR="00BC722D" w:rsidRPr="00304C57" w:rsidRDefault="00051CF4" w:rsidP="00313F75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  <w:r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Since our last meeting, </w:t>
      </w:r>
      <w:r w:rsidR="002D0042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t</w:t>
      </w:r>
      <w:r w:rsidR="00F07E0E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he </w:t>
      </w:r>
      <w:r w:rsidR="002D0042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RTOERO </w:t>
      </w:r>
      <w:r w:rsidR="00F07E0E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board has not only had its regular </w:t>
      </w:r>
      <w:r w:rsidR="002D0042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B</w:t>
      </w:r>
      <w:r w:rsidR="00F07E0E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oard meetings, but held </w:t>
      </w:r>
      <w:r w:rsidR="00C8102D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a Special</w:t>
      </w:r>
      <w:r w:rsidR="00172102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Meeting and </w:t>
      </w:r>
      <w:r w:rsidR="007D0936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their</w:t>
      </w:r>
      <w:r w:rsidR="00172102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Biannual Forum. </w:t>
      </w:r>
      <w:r w:rsidR="00F07E0E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6375606A" w14:textId="77777777" w:rsidR="00AE30A0" w:rsidRPr="00304C57" w:rsidRDefault="00AE30A0" w:rsidP="00313F75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</w:p>
    <w:p w14:paraId="1BEA40EC" w14:textId="671E22CA" w:rsidR="00AE30A0" w:rsidRPr="00304C57" w:rsidRDefault="00AE30A0" w:rsidP="00313F75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  <w:r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The </w:t>
      </w:r>
      <w:r w:rsidR="00B455BF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S</w:t>
      </w:r>
      <w:r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pecial Meeting was to deal with a residual issue from the Annual Meeting </w:t>
      </w:r>
      <w:r w:rsidR="00B455BF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and was finished in good time, from whis we then moved directly into the Forum. The Forum is </w:t>
      </w:r>
      <w:r w:rsidR="002C66DF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generally an informational </w:t>
      </w:r>
      <w:r w:rsidR="00296996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as well as a training </w:t>
      </w:r>
      <w:r w:rsidR="002C66DF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session</w:t>
      </w:r>
      <w:r w:rsidR="00296996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CB3823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In normal times, this is a two day event, but </w:t>
      </w:r>
      <w:r w:rsidR="005E31F4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this event was held virually over 3 hours</w:t>
      </w:r>
      <w:r w:rsidR="00400C3A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, which restricts the training that can be done. </w:t>
      </w:r>
      <w:r w:rsidR="002D0E50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At the October Forum, </w:t>
      </w:r>
      <w:r w:rsidR="00D977A0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we had presentations fron the two </w:t>
      </w:r>
      <w:r w:rsidR="003B1213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summer medical </w:t>
      </w:r>
      <w:r w:rsidR="00D977A0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re</w:t>
      </w:r>
      <w:r w:rsidR="008A0FE4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sea</w:t>
      </w:r>
      <w:r w:rsidR="00D977A0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rch </w:t>
      </w:r>
      <w:r w:rsidR="008A0FE4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students</w:t>
      </w:r>
      <w:r w:rsidR="002C66DF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77013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which RTOERO finances through a grant to the National </w:t>
      </w:r>
      <w:r w:rsidR="006140AB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Institure on Aging. Their </w:t>
      </w:r>
      <w:r w:rsidR="00521FD2">
        <w:rPr>
          <w:noProof/>
          <w:sz w:val="28"/>
          <w:szCs w:val="28"/>
          <w:bdr w:val="none" w:sz="0" w:space="0" w:color="auto" w:frame="1"/>
          <w:shd w:val="clear" w:color="auto" w:fill="FFFFFF"/>
        </w:rPr>
        <w:t>areas of research</w:t>
      </w:r>
      <w:r w:rsidR="006140AB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were </w:t>
      </w:r>
      <w:r w:rsidR="006140AB" w:rsidRPr="00DA287C">
        <w:rPr>
          <w:i/>
          <w:iCs/>
          <w:noProof/>
          <w:sz w:val="28"/>
          <w:szCs w:val="28"/>
          <w:bdr w:val="none" w:sz="0" w:space="0" w:color="auto" w:frame="1"/>
          <w:shd w:val="clear" w:color="auto" w:fill="FFFFFF"/>
        </w:rPr>
        <w:t>Out of Sight Out of Mind</w:t>
      </w:r>
      <w:r w:rsidR="002950A2" w:rsidRPr="00DA287C">
        <w:rPr>
          <w:i/>
          <w:iCs/>
          <w:noProof/>
          <w:sz w:val="28"/>
          <w:szCs w:val="28"/>
          <w:bdr w:val="none" w:sz="0" w:space="0" w:color="auto" w:frame="1"/>
          <w:shd w:val="clear" w:color="auto" w:fill="FFFFFF"/>
        </w:rPr>
        <w:t>: Addressing the Invisible and Older Faces of Canada’s Opi</w:t>
      </w:r>
      <w:r w:rsidR="00EF3457" w:rsidRPr="00DA287C">
        <w:rPr>
          <w:i/>
          <w:iCs/>
          <w:noProof/>
          <w:sz w:val="28"/>
          <w:szCs w:val="28"/>
          <w:bdr w:val="none" w:sz="0" w:space="0" w:color="auto" w:frame="1"/>
          <w:shd w:val="clear" w:color="auto" w:fill="FFFFFF"/>
        </w:rPr>
        <w:t>od Crisis</w:t>
      </w:r>
      <w:r w:rsidR="00EF3457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and </w:t>
      </w:r>
      <w:r w:rsidR="00EF3457" w:rsidRPr="00DA287C">
        <w:rPr>
          <w:i/>
          <w:iCs/>
          <w:noProof/>
          <w:sz w:val="28"/>
          <w:szCs w:val="28"/>
          <w:bdr w:val="none" w:sz="0" w:space="0" w:color="auto" w:frame="1"/>
          <w:shd w:val="clear" w:color="auto" w:fill="FFFFFF"/>
        </w:rPr>
        <w:t>Understanding the Experience of</w:t>
      </w:r>
      <w:r w:rsidR="00657C21" w:rsidRPr="00DA287C">
        <w:rPr>
          <w:i/>
          <w:iCs/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Geriatric Care Professionals Using Telemedicine to Care for Older</w:t>
      </w:r>
      <w:r w:rsidR="00787E18" w:rsidRPr="00DA287C">
        <w:rPr>
          <w:i/>
          <w:iCs/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Patients in Response</w:t>
      </w:r>
      <w:r w:rsidR="00E36898" w:rsidRPr="00DA287C">
        <w:rPr>
          <w:i/>
          <w:iCs/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87E18" w:rsidRPr="00DA287C">
        <w:rPr>
          <w:i/>
          <w:iCs/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to the </w:t>
      </w:r>
      <w:r w:rsidR="00E36898" w:rsidRPr="00DA287C">
        <w:rPr>
          <w:i/>
          <w:iCs/>
          <w:noProof/>
          <w:sz w:val="28"/>
          <w:szCs w:val="28"/>
          <w:bdr w:val="none" w:sz="0" w:space="0" w:color="auto" w:frame="1"/>
          <w:shd w:val="clear" w:color="auto" w:fill="FFFFFF"/>
        </w:rPr>
        <w:t>COVID-19 Pandemic</w:t>
      </w:r>
      <w:r w:rsidR="00E36898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9D6CAE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RTOERO has provided this grant for a total of five years.</w:t>
      </w:r>
    </w:p>
    <w:p w14:paraId="54ECC1E3" w14:textId="1BC51EE6" w:rsidR="000D28E3" w:rsidRPr="00304C57" w:rsidRDefault="000D28E3" w:rsidP="00313F75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</w:p>
    <w:p w14:paraId="743F1214" w14:textId="6DD835DA" w:rsidR="008B646B" w:rsidRPr="00304C57" w:rsidRDefault="007A2976" w:rsidP="00313F75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  <w:r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In October, we had our </w:t>
      </w:r>
      <w:r w:rsidR="002F382B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held our annual </w:t>
      </w:r>
      <w:r w:rsidR="009E366A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Queen’s Park Vibrant Voices campaign. </w:t>
      </w:r>
      <w:r w:rsidR="00F538E2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We focus </w:t>
      </w:r>
      <w:r w:rsidR="008034F4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with the majority of sessions </w:t>
      </w:r>
      <w:r w:rsidR="00F538E2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on one day, but over a period of two weeks we meet with MPPs and their staff to share with them </w:t>
      </w:r>
      <w:r w:rsidR="000322AC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out advocacy areas for the year. This</w:t>
      </w:r>
      <w:r w:rsidR="00AE6C74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event</w:t>
      </w:r>
      <w:r w:rsidR="000322AC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has grown </w:t>
      </w:r>
      <w:r w:rsidR="002868B0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each year and the virtual venu of the last two years has actually increased the number of MPPs </w:t>
      </w:r>
      <w:r w:rsidR="00970F49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with whom we engage.</w:t>
      </w:r>
      <w:r w:rsidR="00D27897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This year, not only are we continuing our sessions with the Ontario MPPs</w:t>
      </w:r>
      <w:r w:rsidR="00742D57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, but are planning a campaign with the MPs in Ottawa.</w:t>
      </w:r>
    </w:p>
    <w:p w14:paraId="102F1963" w14:textId="77777777" w:rsidR="006D2823" w:rsidRPr="00304C57" w:rsidRDefault="006D2823" w:rsidP="00313F75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</w:p>
    <w:p w14:paraId="2F370072" w14:textId="799B1488" w:rsidR="006D2823" w:rsidRPr="00304C57" w:rsidRDefault="006D2823" w:rsidP="00313F75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  <w:r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As a part of our advocacy campaign, we also </w:t>
      </w:r>
      <w:r w:rsidR="00C34639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carried out a number of webinars over the fall</w:t>
      </w:r>
      <w:r w:rsidR="00503E3C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FE7848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C1502" w:rsidRPr="00A863B9">
        <w:rPr>
          <w:i/>
          <w:iCs/>
          <w:noProof/>
          <w:sz w:val="28"/>
          <w:szCs w:val="28"/>
          <w:bdr w:val="none" w:sz="0" w:space="0" w:color="auto" w:frame="1"/>
          <w:shd w:val="clear" w:color="auto" w:fill="FFFFFF"/>
        </w:rPr>
        <w:t>Building an Eldercare System that Actually Works</w:t>
      </w:r>
      <w:r w:rsidR="005163A7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(André Picard</w:t>
      </w:r>
      <w:r w:rsidR="005163A7" w:rsidRPr="00A863B9">
        <w:rPr>
          <w:i/>
          <w:iCs/>
          <w:noProof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5D4EF2" w:rsidRPr="00A863B9">
        <w:rPr>
          <w:i/>
          <w:iCs/>
          <w:noProof/>
          <w:sz w:val="28"/>
          <w:szCs w:val="28"/>
          <w:bdr w:val="none" w:sz="0" w:space="0" w:color="auto" w:frame="1"/>
          <w:shd w:val="clear" w:color="auto" w:fill="FFFFFF"/>
        </w:rPr>
        <w:t>;</w:t>
      </w:r>
      <w:r w:rsidR="00FE7848" w:rsidRPr="00A863B9">
        <w:rPr>
          <w:i/>
          <w:iCs/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7770D" w:rsidRPr="00A863B9">
        <w:rPr>
          <w:i/>
          <w:iCs/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Saving the </w:t>
      </w:r>
      <w:r w:rsidR="001B152E" w:rsidRPr="00A863B9">
        <w:rPr>
          <w:i/>
          <w:iCs/>
          <w:noProof/>
          <w:sz w:val="28"/>
          <w:szCs w:val="28"/>
          <w:bdr w:val="none" w:sz="0" w:space="0" w:color="auto" w:frame="1"/>
          <w:shd w:val="clear" w:color="auto" w:fill="FFFFFF"/>
        </w:rPr>
        <w:t>F</w:t>
      </w:r>
      <w:r w:rsidR="0037770D" w:rsidRPr="00A863B9">
        <w:rPr>
          <w:i/>
          <w:iCs/>
          <w:noProof/>
          <w:sz w:val="28"/>
          <w:szCs w:val="28"/>
          <w:bdr w:val="none" w:sz="0" w:space="0" w:color="auto" w:frame="1"/>
          <w:shd w:val="clear" w:color="auto" w:fill="FFFFFF"/>
        </w:rPr>
        <w:t>orests Saving Us</w:t>
      </w:r>
      <w:r w:rsidR="00764928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(Dr Diana Bresford-K</w:t>
      </w:r>
      <w:r w:rsidR="00B965B1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roeger)</w:t>
      </w:r>
      <w:r w:rsidR="00082AE7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and </w:t>
      </w:r>
      <w:r w:rsidR="006F6C6F" w:rsidRPr="00A863B9">
        <w:rPr>
          <w:i/>
          <w:iCs/>
          <w:noProof/>
          <w:sz w:val="28"/>
          <w:szCs w:val="28"/>
          <w:bdr w:val="none" w:sz="0" w:space="0" w:color="auto" w:frame="1"/>
          <w:shd w:val="clear" w:color="auto" w:fill="FFFFFF"/>
        </w:rPr>
        <w:t>The Indigenous Experience in Canada</w:t>
      </w:r>
      <w:r w:rsidR="0034711D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(Candy Palmater)</w:t>
      </w:r>
      <w:r w:rsidR="00B965B1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751F04">
        <w:rPr>
          <w:noProof/>
          <w:sz w:val="28"/>
          <w:szCs w:val="28"/>
          <w:bdr w:val="none" w:sz="0" w:space="0" w:color="auto" w:frame="1"/>
          <w:shd w:val="clear" w:color="auto" w:fill="FFFFFF"/>
        </w:rPr>
        <w:t>At the same time, thte RTOERO Foundation held a series of three webinars</w:t>
      </w:r>
      <w:r w:rsidR="00327012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. Both of these series are continuing this </w:t>
      </w:r>
      <w:r w:rsidR="00AF4527">
        <w:rPr>
          <w:noProof/>
          <w:sz w:val="28"/>
          <w:szCs w:val="28"/>
          <w:bdr w:val="none" w:sz="0" w:space="0" w:color="auto" w:frame="1"/>
          <w:shd w:val="clear" w:color="auto" w:fill="FFFFFF"/>
        </w:rPr>
        <w:t>winter/</w:t>
      </w:r>
      <w:r w:rsidR="00327012">
        <w:rPr>
          <w:noProof/>
          <w:sz w:val="28"/>
          <w:szCs w:val="28"/>
          <w:bdr w:val="none" w:sz="0" w:space="0" w:color="auto" w:frame="1"/>
          <w:shd w:val="clear" w:color="auto" w:fill="FFFFFF"/>
        </w:rPr>
        <w:t>spring</w:t>
      </w:r>
      <w:r w:rsidR="00AF452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with the </w:t>
      </w:r>
      <w:r w:rsidR="00417645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start off </w:t>
      </w:r>
      <w:r w:rsidR="001472FE">
        <w:rPr>
          <w:noProof/>
          <w:sz w:val="28"/>
          <w:szCs w:val="28"/>
          <w:bdr w:val="none" w:sz="0" w:space="0" w:color="auto" w:frame="1"/>
          <w:shd w:val="clear" w:color="auto" w:fill="FFFFFF"/>
        </w:rPr>
        <w:t>Jan 25 with David Suzuki</w:t>
      </w:r>
      <w:r w:rsidR="00B5084D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on </w:t>
      </w:r>
      <w:r w:rsidR="00B5084D" w:rsidRPr="00B5084D">
        <w:rPr>
          <w:i/>
          <w:iCs/>
          <w:noProof/>
          <w:sz w:val="28"/>
          <w:szCs w:val="28"/>
          <w:bdr w:val="none" w:sz="0" w:space="0" w:color="auto" w:frame="1"/>
          <w:shd w:val="clear" w:color="auto" w:fill="FFFFFF"/>
        </w:rPr>
        <w:t>Creating a Lasting Legacy through Environmental Stewardship.</w:t>
      </w:r>
    </w:p>
    <w:p w14:paraId="2770B732" w14:textId="77777777" w:rsidR="00B965B1" w:rsidRPr="00304C57" w:rsidRDefault="00B965B1" w:rsidP="00313F75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</w:p>
    <w:p w14:paraId="2AD444CD" w14:textId="47972F30" w:rsidR="00B965B1" w:rsidRPr="00304C57" w:rsidRDefault="00E32198" w:rsidP="00313F75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  <w:r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We are continuing with our monthly </w:t>
      </w:r>
      <w:r w:rsidR="005B2747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Zoom meetings with our District Presidents. This started with the onset of the pandemic</w:t>
      </w:r>
      <w:r w:rsidR="00987642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, to keep our local executives updated and on their request, </w:t>
      </w:r>
      <w:r w:rsidR="00DC3576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is still continuing. We have added Vice </w:t>
      </w:r>
      <w:r w:rsidR="00D835DE">
        <w:rPr>
          <w:noProof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DC3576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re</w:t>
      </w:r>
      <w:r w:rsidR="00E0468C">
        <w:rPr>
          <w:noProof/>
          <w:sz w:val="28"/>
          <w:szCs w:val="28"/>
          <w:bdr w:val="none" w:sz="0" w:space="0" w:color="auto" w:frame="1"/>
          <w:shd w:val="clear" w:color="auto" w:fill="FFFFFF"/>
        </w:rPr>
        <w:t>si</w:t>
      </w:r>
      <w:r w:rsidR="00DC3576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dents and Unit Presidents to the </w:t>
      </w:r>
      <w:r w:rsidR="0018420B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meetings.</w:t>
      </w:r>
    </w:p>
    <w:p w14:paraId="3972FEBC" w14:textId="77777777" w:rsidR="00BE7422" w:rsidRPr="00304C57" w:rsidRDefault="00BE7422" w:rsidP="00313F75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</w:p>
    <w:p w14:paraId="6877635D" w14:textId="77777777" w:rsidR="007F5E54" w:rsidRPr="00304C57" w:rsidRDefault="00BE7422" w:rsidP="00313F75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  <w:r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Although our elections a</w:t>
      </w:r>
      <w:r w:rsidR="00853185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re not until May, we are holding a session for indi</w:t>
      </w:r>
      <w:r w:rsidR="00764245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viduals who are contemplating running for the Board</w:t>
      </w:r>
      <w:r w:rsidR="009D34E9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, to give them an idea of what the job entails.</w:t>
      </w:r>
      <w:r w:rsidR="00BF6506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We are holding a similar session for individuals interested in applying for committees or committee chair</w:t>
      </w:r>
      <w:r w:rsidR="00FC6FF9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s or running for the Governance and </w:t>
      </w:r>
      <w:r w:rsidR="006538C8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Nomination committee (an elected position).</w:t>
      </w:r>
    </w:p>
    <w:p w14:paraId="7888DDC1" w14:textId="77777777" w:rsidR="007F5E54" w:rsidRPr="00304C57" w:rsidRDefault="007F5E54" w:rsidP="00313F75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</w:p>
    <w:p w14:paraId="1150DC0A" w14:textId="24F3AF6B" w:rsidR="00BE7422" w:rsidRPr="00304C57" w:rsidRDefault="007F5E54" w:rsidP="00313F75">
      <w:pPr>
        <w:tabs>
          <w:tab w:val="left" w:pos="2625"/>
        </w:tabs>
        <w:spacing w:after="0"/>
        <w:rPr>
          <w:noProof/>
          <w:sz w:val="28"/>
          <w:szCs w:val="28"/>
          <w:bdr w:val="none" w:sz="0" w:space="0" w:color="auto" w:frame="1"/>
          <w:shd w:val="clear" w:color="auto" w:fill="FFFFFF"/>
        </w:rPr>
      </w:pPr>
      <w:r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Since the pandemic, we have been running our Retirement Planning Workshops virtually</w:t>
      </w:r>
      <w:r w:rsidR="00314E32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and are continuing to do so this spring. Hopefully we will be able to hold them in</w:t>
      </w:r>
      <w:r w:rsid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14E32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>person in the fall.</w:t>
      </w:r>
      <w:r w:rsidR="00BF6506" w:rsidRPr="00304C57">
        <w:rPr>
          <w:noProof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68AA230A" w14:textId="77777777" w:rsidR="000D28E3" w:rsidRDefault="000D28E3" w:rsidP="00313F75">
      <w:pPr>
        <w:tabs>
          <w:tab w:val="left" w:pos="2625"/>
        </w:tabs>
        <w:spacing w:after="0"/>
        <w:rPr>
          <w:noProof/>
          <w:sz w:val="32"/>
          <w:szCs w:val="32"/>
          <w:bdr w:val="none" w:sz="0" w:space="0" w:color="auto" w:frame="1"/>
          <w:shd w:val="clear" w:color="auto" w:fill="FFFFFF"/>
        </w:rPr>
      </w:pPr>
    </w:p>
    <w:p w14:paraId="114E1245" w14:textId="786B6AAF" w:rsidR="003117F2" w:rsidRPr="00DE48EC" w:rsidRDefault="003117F2" w:rsidP="00313F75">
      <w:pPr>
        <w:tabs>
          <w:tab w:val="left" w:pos="2625"/>
        </w:tabs>
        <w:spacing w:after="0"/>
      </w:pPr>
    </w:p>
    <w:sectPr w:rsidR="003117F2" w:rsidRPr="00DE48EC" w:rsidSect="00F913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59"/>
    <w:rsid w:val="000322AC"/>
    <w:rsid w:val="00051CF4"/>
    <w:rsid w:val="00082AE7"/>
    <w:rsid w:val="000D28E3"/>
    <w:rsid w:val="001472FE"/>
    <w:rsid w:val="00147A67"/>
    <w:rsid w:val="001638E8"/>
    <w:rsid w:val="00172102"/>
    <w:rsid w:val="0018420B"/>
    <w:rsid w:val="00196659"/>
    <w:rsid w:val="001B152E"/>
    <w:rsid w:val="00277013"/>
    <w:rsid w:val="002868B0"/>
    <w:rsid w:val="002950A2"/>
    <w:rsid w:val="00296996"/>
    <w:rsid w:val="002C66DF"/>
    <w:rsid w:val="002D0042"/>
    <w:rsid w:val="002D0E50"/>
    <w:rsid w:val="002F2B28"/>
    <w:rsid w:val="002F382B"/>
    <w:rsid w:val="00304C57"/>
    <w:rsid w:val="003117F2"/>
    <w:rsid w:val="00313F75"/>
    <w:rsid w:val="00314E32"/>
    <w:rsid w:val="00327012"/>
    <w:rsid w:val="0034711D"/>
    <w:rsid w:val="0037770D"/>
    <w:rsid w:val="00383233"/>
    <w:rsid w:val="003B1213"/>
    <w:rsid w:val="003F7DC0"/>
    <w:rsid w:val="00400C3A"/>
    <w:rsid w:val="00417645"/>
    <w:rsid w:val="00495A4D"/>
    <w:rsid w:val="00503E3C"/>
    <w:rsid w:val="005163A7"/>
    <w:rsid w:val="00521FD2"/>
    <w:rsid w:val="005B2747"/>
    <w:rsid w:val="005D4EF2"/>
    <w:rsid w:val="005E31F4"/>
    <w:rsid w:val="005E48D6"/>
    <w:rsid w:val="006140AB"/>
    <w:rsid w:val="006538C8"/>
    <w:rsid w:val="006546F1"/>
    <w:rsid w:val="00657C21"/>
    <w:rsid w:val="006D2823"/>
    <w:rsid w:val="006F6C6F"/>
    <w:rsid w:val="00742D57"/>
    <w:rsid w:val="00751F04"/>
    <w:rsid w:val="00764245"/>
    <w:rsid w:val="00764928"/>
    <w:rsid w:val="00787E18"/>
    <w:rsid w:val="007A2976"/>
    <w:rsid w:val="007B44AB"/>
    <w:rsid w:val="007D0936"/>
    <w:rsid w:val="007F5E54"/>
    <w:rsid w:val="008034F4"/>
    <w:rsid w:val="00853185"/>
    <w:rsid w:val="008A0FE4"/>
    <w:rsid w:val="008B646B"/>
    <w:rsid w:val="00970F49"/>
    <w:rsid w:val="00987642"/>
    <w:rsid w:val="009A3C51"/>
    <w:rsid w:val="009D34E9"/>
    <w:rsid w:val="009D6CAE"/>
    <w:rsid w:val="009E366A"/>
    <w:rsid w:val="00A3260F"/>
    <w:rsid w:val="00A40039"/>
    <w:rsid w:val="00A863B9"/>
    <w:rsid w:val="00AC1502"/>
    <w:rsid w:val="00AD67D9"/>
    <w:rsid w:val="00AE30A0"/>
    <w:rsid w:val="00AE6C74"/>
    <w:rsid w:val="00AF4527"/>
    <w:rsid w:val="00B455BF"/>
    <w:rsid w:val="00B5084D"/>
    <w:rsid w:val="00B965B1"/>
    <w:rsid w:val="00BC1F5E"/>
    <w:rsid w:val="00BC722D"/>
    <w:rsid w:val="00BD1733"/>
    <w:rsid w:val="00BD2366"/>
    <w:rsid w:val="00BE7422"/>
    <w:rsid w:val="00BF6506"/>
    <w:rsid w:val="00C34639"/>
    <w:rsid w:val="00C8102D"/>
    <w:rsid w:val="00CA520B"/>
    <w:rsid w:val="00CB3823"/>
    <w:rsid w:val="00D27897"/>
    <w:rsid w:val="00D835DE"/>
    <w:rsid w:val="00D977A0"/>
    <w:rsid w:val="00DA287C"/>
    <w:rsid w:val="00DC3576"/>
    <w:rsid w:val="00DE0749"/>
    <w:rsid w:val="00DE48EC"/>
    <w:rsid w:val="00E0468C"/>
    <w:rsid w:val="00E14489"/>
    <w:rsid w:val="00E228CC"/>
    <w:rsid w:val="00E32198"/>
    <w:rsid w:val="00E36898"/>
    <w:rsid w:val="00EF3457"/>
    <w:rsid w:val="00F07E0E"/>
    <w:rsid w:val="00F33A42"/>
    <w:rsid w:val="00F538E2"/>
    <w:rsid w:val="00F91351"/>
    <w:rsid w:val="00FB168E"/>
    <w:rsid w:val="00FC6FF9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AB789"/>
  <w15:chartTrackingRefBased/>
  <w15:docId w15:val="{AEBB07B1-57A8-49FF-A36A-6A0278C2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normaltextrun">
    <w:name w:val="normaltextrun"/>
    <w:basedOn w:val="Policepardfaut"/>
    <w:rsid w:val="00196659"/>
  </w:style>
  <w:style w:type="character" w:customStyle="1" w:styleId="eop">
    <w:name w:val="eop"/>
    <w:basedOn w:val="Policepardfaut"/>
    <w:rsid w:val="00196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acer-car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6C093-C134-4E1D-BCB5-B80C9671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Foster</dc:creator>
  <cp:keywords/>
  <dc:description/>
  <cp:lastModifiedBy>Roger Regimbal</cp:lastModifiedBy>
  <cp:revision>2</cp:revision>
  <dcterms:created xsi:type="dcterms:W3CDTF">2022-01-14T02:15:00Z</dcterms:created>
  <dcterms:modified xsi:type="dcterms:W3CDTF">2022-01-14T02:15:00Z</dcterms:modified>
</cp:coreProperties>
</file>