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DECD" w14:textId="77777777" w:rsidR="003F20AA" w:rsidRPr="003F20AA" w:rsidRDefault="005D4120" w:rsidP="003F20AA">
      <w:pPr>
        <w:jc w:val="center"/>
        <w:rPr>
          <w:rFonts w:ascii="Arial" w:hAnsi="Arial" w:cs="Arial"/>
          <w:b/>
          <w:bCs/>
          <w:smallCaps/>
          <w:spacing w:val="28"/>
          <w:sz w:val="28"/>
          <w:szCs w:val="28"/>
        </w:rPr>
      </w:pPr>
      <w:r w:rsidRPr="003F20AA">
        <w:rPr>
          <w:rFonts w:ascii="Arial" w:hAnsi="Arial" w:cs="Arial"/>
          <w:b/>
          <w:bCs/>
          <w:smallCaps/>
          <w:spacing w:val="28"/>
          <w:sz w:val="28"/>
          <w:szCs w:val="28"/>
        </w:rPr>
        <w:t>E</w:t>
      </w:r>
      <w:r w:rsidR="003F20AA" w:rsidRPr="003F20AA">
        <w:rPr>
          <w:rFonts w:ascii="Arial" w:hAnsi="Arial" w:cs="Arial"/>
          <w:b/>
          <w:bCs/>
          <w:smallCaps/>
          <w:spacing w:val="28"/>
          <w:sz w:val="28"/>
          <w:szCs w:val="28"/>
        </w:rPr>
        <w:t>ast</w:t>
      </w:r>
      <w:r w:rsidRPr="003F20AA">
        <w:rPr>
          <w:rFonts w:ascii="Arial" w:hAnsi="Arial" w:cs="Arial"/>
          <w:b/>
          <w:bCs/>
          <w:smallCaps/>
          <w:spacing w:val="28"/>
          <w:sz w:val="28"/>
          <w:szCs w:val="28"/>
        </w:rPr>
        <w:t xml:space="preserve"> Coast Report</w:t>
      </w:r>
    </w:p>
    <w:p w14:paraId="63E8C289" w14:textId="227F130F" w:rsidR="0048548B" w:rsidRPr="003F20AA" w:rsidRDefault="0091099D" w:rsidP="003F20AA">
      <w:pPr>
        <w:jc w:val="center"/>
        <w:rPr>
          <w:rFonts w:ascii="Arial" w:hAnsi="Arial" w:cs="Arial"/>
          <w:b/>
          <w:bCs/>
          <w:smallCaps/>
          <w:spacing w:val="28"/>
          <w:sz w:val="28"/>
          <w:szCs w:val="28"/>
        </w:rPr>
      </w:pPr>
      <w:r w:rsidRPr="003F20AA">
        <w:rPr>
          <w:rFonts w:ascii="Arial" w:hAnsi="Arial" w:cs="Arial"/>
          <w:b/>
          <w:bCs/>
          <w:spacing w:val="28"/>
          <w:sz w:val="28"/>
          <w:szCs w:val="28"/>
        </w:rPr>
        <w:t>ACER – CART</w:t>
      </w:r>
    </w:p>
    <w:p w14:paraId="41920073" w14:textId="55953359" w:rsidR="0091099D" w:rsidRPr="003F20AA" w:rsidRDefault="00E26157" w:rsidP="003F20AA">
      <w:pPr>
        <w:jc w:val="center"/>
        <w:rPr>
          <w:rFonts w:ascii="Arial" w:hAnsi="Arial" w:cs="Arial"/>
          <w:b/>
          <w:bCs/>
          <w:smallCaps/>
          <w:spacing w:val="28"/>
          <w:sz w:val="28"/>
          <w:szCs w:val="28"/>
        </w:rPr>
      </w:pPr>
      <w:r w:rsidRPr="003F20AA">
        <w:rPr>
          <w:rFonts w:ascii="Arial" w:hAnsi="Arial" w:cs="Arial"/>
          <w:b/>
          <w:bCs/>
          <w:smallCaps/>
          <w:spacing w:val="28"/>
          <w:sz w:val="28"/>
          <w:szCs w:val="28"/>
        </w:rPr>
        <w:t>January 2021</w:t>
      </w:r>
    </w:p>
    <w:p w14:paraId="4D3F64DD" w14:textId="77777777" w:rsidR="00CC21DC" w:rsidRDefault="00E26157" w:rsidP="005D4120">
      <w:pPr>
        <w:rPr>
          <w:rFonts w:ascii="Arial" w:hAnsi="Arial" w:cs="Arial"/>
          <w:sz w:val="24"/>
          <w:szCs w:val="24"/>
        </w:rPr>
      </w:pPr>
      <w:r>
        <w:rPr>
          <w:rFonts w:ascii="Arial" w:hAnsi="Arial" w:cs="Arial"/>
          <w:sz w:val="24"/>
          <w:szCs w:val="24"/>
        </w:rPr>
        <w:t xml:space="preserve">East Coast members met by zoom, courtesy of NBSRT, </w:t>
      </w:r>
      <w:r w:rsidR="0039709F">
        <w:rPr>
          <w:rFonts w:ascii="Arial" w:hAnsi="Arial" w:cs="Arial"/>
          <w:sz w:val="24"/>
          <w:szCs w:val="24"/>
        </w:rPr>
        <w:t>November 29</w:t>
      </w:r>
      <w:r w:rsidR="0039709F" w:rsidRPr="0039709F">
        <w:rPr>
          <w:rFonts w:ascii="Arial" w:hAnsi="Arial" w:cs="Arial"/>
          <w:sz w:val="24"/>
          <w:szCs w:val="24"/>
          <w:vertAlign w:val="superscript"/>
        </w:rPr>
        <w:t>th</w:t>
      </w:r>
      <w:r w:rsidR="0039709F">
        <w:rPr>
          <w:rFonts w:ascii="Arial" w:hAnsi="Arial" w:cs="Arial"/>
          <w:sz w:val="24"/>
          <w:szCs w:val="24"/>
        </w:rPr>
        <w:t xml:space="preserve">, 2021.  </w:t>
      </w:r>
      <w:r>
        <w:rPr>
          <w:rFonts w:ascii="Arial" w:hAnsi="Arial" w:cs="Arial"/>
          <w:sz w:val="24"/>
          <w:szCs w:val="24"/>
        </w:rPr>
        <w:t xml:space="preserve">All but QART were represented.  </w:t>
      </w:r>
    </w:p>
    <w:p w14:paraId="7D947E1A" w14:textId="05EB0E73" w:rsidR="009A0357" w:rsidRDefault="00E26157" w:rsidP="005D4120">
      <w:pPr>
        <w:rPr>
          <w:rFonts w:ascii="Arial" w:hAnsi="Arial" w:cs="Arial"/>
          <w:sz w:val="24"/>
          <w:szCs w:val="24"/>
        </w:rPr>
      </w:pPr>
      <w:r>
        <w:rPr>
          <w:rFonts w:ascii="Arial" w:hAnsi="Arial" w:cs="Arial"/>
          <w:sz w:val="24"/>
          <w:szCs w:val="24"/>
        </w:rPr>
        <w:t xml:space="preserve">With the exception of New Brunswick where regions of the province were locked down, Members were able to hold in person meetings while observing provincial covid guidelines.  These meetings included Executive, Committee and Presidents’ meetings as well as limited activities/gatherings of members. </w:t>
      </w:r>
      <w:r w:rsidR="00CC21DC">
        <w:rPr>
          <w:rFonts w:ascii="Arial" w:hAnsi="Arial" w:cs="Arial"/>
          <w:sz w:val="24"/>
          <w:szCs w:val="24"/>
        </w:rPr>
        <w:t xml:space="preserve"> </w:t>
      </w:r>
      <w:r w:rsidR="00CC21DC" w:rsidRPr="00A85647">
        <w:rPr>
          <w:rFonts w:ascii="Arial" w:hAnsi="Arial" w:cs="Arial"/>
          <w:b/>
          <w:bCs/>
          <w:sz w:val="24"/>
          <w:szCs w:val="24"/>
        </w:rPr>
        <w:t>RTO NS</w:t>
      </w:r>
      <w:r w:rsidR="00CC21DC">
        <w:rPr>
          <w:rFonts w:ascii="Arial" w:hAnsi="Arial" w:cs="Arial"/>
          <w:sz w:val="24"/>
          <w:szCs w:val="24"/>
        </w:rPr>
        <w:t xml:space="preserve"> and </w:t>
      </w:r>
      <w:r w:rsidR="00CC21DC" w:rsidRPr="00A85647">
        <w:rPr>
          <w:rFonts w:ascii="Arial" w:hAnsi="Arial" w:cs="Arial"/>
          <w:b/>
          <w:bCs/>
          <w:sz w:val="24"/>
          <w:szCs w:val="24"/>
        </w:rPr>
        <w:t>RTANL</w:t>
      </w:r>
      <w:r w:rsidR="00CC21DC">
        <w:rPr>
          <w:rFonts w:ascii="Arial" w:hAnsi="Arial" w:cs="Arial"/>
          <w:sz w:val="24"/>
          <w:szCs w:val="24"/>
        </w:rPr>
        <w:t xml:space="preserve"> held meetings in different regions of the province in order to be a more visible presence and to actively engage members. They are also working on updating their archives.  </w:t>
      </w:r>
      <w:r w:rsidRPr="00A85647">
        <w:rPr>
          <w:rFonts w:ascii="Arial" w:hAnsi="Arial" w:cs="Arial"/>
          <w:b/>
          <w:bCs/>
          <w:sz w:val="24"/>
          <w:szCs w:val="24"/>
        </w:rPr>
        <w:t>NB</w:t>
      </w:r>
      <w:r w:rsidR="0039709F" w:rsidRPr="00A85647">
        <w:rPr>
          <w:rFonts w:ascii="Arial" w:hAnsi="Arial" w:cs="Arial"/>
          <w:b/>
          <w:bCs/>
          <w:sz w:val="24"/>
          <w:szCs w:val="24"/>
        </w:rPr>
        <w:t>SRT</w:t>
      </w:r>
      <w:r w:rsidR="0039709F">
        <w:rPr>
          <w:rFonts w:ascii="Arial" w:hAnsi="Arial" w:cs="Arial"/>
          <w:sz w:val="24"/>
          <w:szCs w:val="24"/>
        </w:rPr>
        <w:t xml:space="preserve"> and </w:t>
      </w:r>
      <w:r w:rsidR="0039709F" w:rsidRPr="00A85647">
        <w:rPr>
          <w:rFonts w:ascii="Arial" w:hAnsi="Arial" w:cs="Arial"/>
          <w:b/>
          <w:bCs/>
          <w:sz w:val="24"/>
          <w:szCs w:val="24"/>
        </w:rPr>
        <w:t>SERFNB</w:t>
      </w:r>
      <w:r>
        <w:rPr>
          <w:rFonts w:ascii="Arial" w:hAnsi="Arial" w:cs="Arial"/>
          <w:sz w:val="24"/>
          <w:szCs w:val="24"/>
        </w:rPr>
        <w:t xml:space="preserve"> used zoom and electronic means to conduct business.</w:t>
      </w:r>
      <w:r w:rsidR="005D4120">
        <w:rPr>
          <w:rFonts w:ascii="Arial" w:hAnsi="Arial" w:cs="Arial"/>
          <w:sz w:val="24"/>
          <w:szCs w:val="24"/>
        </w:rPr>
        <w:t xml:space="preserve">  </w:t>
      </w:r>
      <w:r w:rsidR="009A0357">
        <w:rPr>
          <w:rFonts w:ascii="Arial" w:hAnsi="Arial" w:cs="Arial"/>
          <w:sz w:val="24"/>
          <w:szCs w:val="24"/>
        </w:rPr>
        <w:t>All were reaching out to, supporting and engaging members in a variety of ways, both at the association and local level.</w:t>
      </w:r>
    </w:p>
    <w:p w14:paraId="7E92993D" w14:textId="77777777" w:rsidR="003F20AA" w:rsidRDefault="009A0357" w:rsidP="005D4120">
      <w:pPr>
        <w:rPr>
          <w:rFonts w:ascii="Arial" w:hAnsi="Arial" w:cs="Arial"/>
          <w:sz w:val="24"/>
          <w:szCs w:val="24"/>
        </w:rPr>
      </w:pPr>
      <w:r w:rsidRPr="009A0357">
        <w:rPr>
          <w:rFonts w:ascii="Arial" w:hAnsi="Arial" w:cs="Arial"/>
          <w:b/>
          <w:bCs/>
          <w:sz w:val="24"/>
          <w:szCs w:val="24"/>
        </w:rPr>
        <w:t>QPARSE</w:t>
      </w:r>
      <w:r>
        <w:rPr>
          <w:rFonts w:ascii="Arial" w:hAnsi="Arial" w:cs="Arial"/>
          <w:sz w:val="24"/>
          <w:szCs w:val="24"/>
        </w:rPr>
        <w:t xml:space="preserve"> looks forward to hosting ECRTO Members in Montreal in October 2022, should circumstances allow, and Members were more than eager to participate!!!  Planning will begin in February and suggestions from ECRTO Members for speakers, breakout session topics </w:t>
      </w:r>
      <w:proofErr w:type="spellStart"/>
      <w:r>
        <w:rPr>
          <w:rFonts w:ascii="Arial" w:hAnsi="Arial" w:cs="Arial"/>
          <w:sz w:val="24"/>
          <w:szCs w:val="24"/>
        </w:rPr>
        <w:t>etc</w:t>
      </w:r>
      <w:proofErr w:type="spellEnd"/>
      <w:r>
        <w:rPr>
          <w:rFonts w:ascii="Arial" w:hAnsi="Arial" w:cs="Arial"/>
          <w:sz w:val="24"/>
          <w:szCs w:val="24"/>
        </w:rPr>
        <w:t xml:space="preserve">, would be welcome.  </w:t>
      </w:r>
    </w:p>
    <w:p w14:paraId="7D27EF88" w14:textId="592F1702" w:rsidR="009A0357" w:rsidRDefault="009A0357" w:rsidP="005D4120">
      <w:pPr>
        <w:rPr>
          <w:rFonts w:ascii="Arial" w:hAnsi="Arial" w:cs="Arial"/>
          <w:sz w:val="24"/>
          <w:szCs w:val="24"/>
        </w:rPr>
      </w:pPr>
      <w:r>
        <w:rPr>
          <w:rFonts w:ascii="Arial" w:hAnsi="Arial" w:cs="Arial"/>
          <w:sz w:val="24"/>
          <w:szCs w:val="24"/>
        </w:rPr>
        <w:t>Recruiting members/growing membership is always a concern and so will be a topic.</w:t>
      </w:r>
      <w:r w:rsidR="005078B3">
        <w:rPr>
          <w:rFonts w:ascii="Arial" w:hAnsi="Arial" w:cs="Arial"/>
          <w:sz w:val="24"/>
          <w:szCs w:val="24"/>
        </w:rPr>
        <w:t xml:space="preserve"> All take part, in some way, in pre-retirement events/seminars for active teachers.</w:t>
      </w:r>
    </w:p>
    <w:p w14:paraId="1F184E77" w14:textId="77777777" w:rsidR="009A0357" w:rsidRDefault="009A0357" w:rsidP="005D4120">
      <w:pPr>
        <w:rPr>
          <w:rFonts w:ascii="Arial" w:hAnsi="Arial" w:cs="Arial"/>
          <w:sz w:val="24"/>
          <w:szCs w:val="24"/>
        </w:rPr>
      </w:pPr>
      <w:r>
        <w:rPr>
          <w:rFonts w:ascii="Arial" w:hAnsi="Arial" w:cs="Arial"/>
          <w:sz w:val="24"/>
          <w:szCs w:val="24"/>
        </w:rPr>
        <w:t>In Addition:</w:t>
      </w:r>
    </w:p>
    <w:p w14:paraId="7F4634FF" w14:textId="1BF7D957" w:rsidR="00BD03D8" w:rsidRDefault="00BD03D8" w:rsidP="005D4120">
      <w:pPr>
        <w:rPr>
          <w:rFonts w:ascii="Arial" w:hAnsi="Arial" w:cs="Arial"/>
          <w:sz w:val="24"/>
          <w:szCs w:val="24"/>
        </w:rPr>
      </w:pPr>
      <w:r w:rsidRPr="00BD03D8">
        <w:rPr>
          <w:rFonts w:ascii="Arial" w:hAnsi="Arial" w:cs="Arial"/>
          <w:b/>
          <w:bCs/>
          <w:sz w:val="24"/>
          <w:szCs w:val="24"/>
        </w:rPr>
        <w:t>NBSRT</w:t>
      </w:r>
      <w:r>
        <w:rPr>
          <w:rFonts w:ascii="Arial" w:hAnsi="Arial" w:cs="Arial"/>
          <w:sz w:val="24"/>
          <w:szCs w:val="24"/>
        </w:rPr>
        <w:t xml:space="preserve"> presented 2 Honorary Life Memberships</w:t>
      </w:r>
      <w:r w:rsidR="00634C49">
        <w:rPr>
          <w:rFonts w:ascii="Arial" w:hAnsi="Arial" w:cs="Arial"/>
          <w:sz w:val="24"/>
          <w:szCs w:val="24"/>
        </w:rPr>
        <w:t>, the associations highest honor</w:t>
      </w:r>
      <w:r>
        <w:rPr>
          <w:rFonts w:ascii="Arial" w:hAnsi="Arial" w:cs="Arial"/>
          <w:sz w:val="24"/>
          <w:szCs w:val="24"/>
        </w:rPr>
        <w:t xml:space="preserve"> at AGM 2021</w:t>
      </w:r>
      <w:r w:rsidR="00634C49">
        <w:rPr>
          <w:rFonts w:ascii="Arial" w:hAnsi="Arial" w:cs="Arial"/>
          <w:sz w:val="24"/>
          <w:szCs w:val="24"/>
        </w:rPr>
        <w:t xml:space="preserve">. </w:t>
      </w:r>
      <w:r w:rsidR="009A0357">
        <w:rPr>
          <w:rFonts w:ascii="Arial" w:hAnsi="Arial" w:cs="Arial"/>
          <w:sz w:val="24"/>
          <w:szCs w:val="24"/>
        </w:rPr>
        <w:t xml:space="preserve"> </w:t>
      </w:r>
      <w:r w:rsidR="00634C49">
        <w:rPr>
          <w:rFonts w:ascii="Arial" w:hAnsi="Arial" w:cs="Arial"/>
          <w:sz w:val="24"/>
          <w:szCs w:val="24"/>
        </w:rPr>
        <w:t>E</w:t>
      </w:r>
      <w:r w:rsidR="009A0357">
        <w:rPr>
          <w:rFonts w:ascii="Arial" w:hAnsi="Arial" w:cs="Arial"/>
          <w:sz w:val="24"/>
          <w:szCs w:val="24"/>
        </w:rPr>
        <w:t xml:space="preserve">lections </w:t>
      </w:r>
      <w:r w:rsidR="00634C49">
        <w:rPr>
          <w:rFonts w:ascii="Arial" w:hAnsi="Arial" w:cs="Arial"/>
          <w:sz w:val="24"/>
          <w:szCs w:val="24"/>
        </w:rPr>
        <w:t xml:space="preserve">are </w:t>
      </w:r>
      <w:r w:rsidR="009A0357">
        <w:rPr>
          <w:rFonts w:ascii="Arial" w:hAnsi="Arial" w:cs="Arial"/>
          <w:sz w:val="24"/>
          <w:szCs w:val="24"/>
        </w:rPr>
        <w:t>in May</w:t>
      </w:r>
      <w:r w:rsidR="00634C49">
        <w:rPr>
          <w:rFonts w:ascii="Arial" w:hAnsi="Arial" w:cs="Arial"/>
          <w:sz w:val="24"/>
          <w:szCs w:val="24"/>
        </w:rPr>
        <w:t xml:space="preserve"> 2022</w:t>
      </w:r>
      <w:r w:rsidR="00E042B8">
        <w:rPr>
          <w:rFonts w:ascii="Arial" w:hAnsi="Arial" w:cs="Arial"/>
          <w:sz w:val="24"/>
          <w:szCs w:val="24"/>
        </w:rPr>
        <w:t>, using online voting if necessary,</w:t>
      </w:r>
      <w:r w:rsidR="009A0357">
        <w:rPr>
          <w:rFonts w:ascii="Arial" w:hAnsi="Arial" w:cs="Arial"/>
          <w:sz w:val="24"/>
          <w:szCs w:val="24"/>
        </w:rPr>
        <w:t xml:space="preserve"> and </w:t>
      </w:r>
      <w:r w:rsidR="00E042B8">
        <w:rPr>
          <w:rFonts w:ascii="Arial" w:hAnsi="Arial" w:cs="Arial"/>
          <w:sz w:val="24"/>
          <w:szCs w:val="24"/>
        </w:rPr>
        <w:t xml:space="preserve">the </w:t>
      </w:r>
      <w:r w:rsidR="009A0357">
        <w:rPr>
          <w:rFonts w:ascii="Arial" w:hAnsi="Arial" w:cs="Arial"/>
          <w:sz w:val="24"/>
          <w:szCs w:val="24"/>
        </w:rPr>
        <w:t xml:space="preserve">strategic plan </w:t>
      </w:r>
      <w:r w:rsidR="00634C49">
        <w:rPr>
          <w:rFonts w:ascii="Arial" w:hAnsi="Arial" w:cs="Arial"/>
          <w:sz w:val="24"/>
          <w:szCs w:val="24"/>
        </w:rPr>
        <w:t xml:space="preserve">will be presented </w:t>
      </w:r>
      <w:r w:rsidR="009A0357">
        <w:rPr>
          <w:rFonts w:ascii="Arial" w:hAnsi="Arial" w:cs="Arial"/>
          <w:sz w:val="24"/>
          <w:szCs w:val="24"/>
        </w:rPr>
        <w:t>at AGM 2022</w:t>
      </w:r>
      <w:r>
        <w:rPr>
          <w:rFonts w:ascii="Arial" w:hAnsi="Arial" w:cs="Arial"/>
          <w:sz w:val="24"/>
          <w:szCs w:val="24"/>
        </w:rPr>
        <w:t>.</w:t>
      </w:r>
      <w:r w:rsidR="005078B3">
        <w:rPr>
          <w:rFonts w:ascii="Arial" w:hAnsi="Arial" w:cs="Arial"/>
          <w:sz w:val="24"/>
          <w:szCs w:val="24"/>
        </w:rPr>
        <w:t xml:space="preserve">  As in 2021, it is anticipated branch dues rebates will double</w:t>
      </w:r>
      <w:r w:rsidR="00634C49">
        <w:rPr>
          <w:rFonts w:ascii="Arial" w:hAnsi="Arial" w:cs="Arial"/>
          <w:sz w:val="24"/>
          <w:szCs w:val="24"/>
        </w:rPr>
        <w:t xml:space="preserve"> in 2022</w:t>
      </w:r>
      <w:r w:rsidR="005078B3">
        <w:rPr>
          <w:rFonts w:ascii="Arial" w:hAnsi="Arial" w:cs="Arial"/>
          <w:sz w:val="24"/>
          <w:szCs w:val="24"/>
        </w:rPr>
        <w:t>.</w:t>
      </w:r>
    </w:p>
    <w:p w14:paraId="6B924E8C" w14:textId="563D2514" w:rsidR="0039709F" w:rsidRPr="00BD03D8" w:rsidRDefault="00A85647" w:rsidP="005D4120">
      <w:pPr>
        <w:rPr>
          <w:rFonts w:ascii="Arial" w:hAnsi="Arial" w:cs="Arial"/>
          <w:caps/>
          <w:sz w:val="24"/>
          <w:szCs w:val="24"/>
        </w:rPr>
      </w:pPr>
      <w:r w:rsidRPr="00BD03D8">
        <w:rPr>
          <w:rFonts w:ascii="Arial" w:hAnsi="Arial" w:cs="Arial"/>
          <w:b/>
          <w:bCs/>
          <w:sz w:val="24"/>
          <w:szCs w:val="24"/>
        </w:rPr>
        <w:t>PEIRTA’</w:t>
      </w:r>
      <w:r w:rsidRPr="00A85647">
        <w:rPr>
          <w:rFonts w:ascii="Arial" w:hAnsi="Arial" w:cs="Arial"/>
          <w:sz w:val="24"/>
          <w:szCs w:val="24"/>
        </w:rPr>
        <w:t>s AGM voted</w:t>
      </w:r>
      <w:r w:rsidR="00BD03D8">
        <w:rPr>
          <w:rFonts w:ascii="Arial" w:hAnsi="Arial" w:cs="Arial"/>
          <w:sz w:val="24"/>
          <w:szCs w:val="24"/>
        </w:rPr>
        <w:t>, in September,</w:t>
      </w:r>
      <w:r w:rsidRPr="00A85647">
        <w:rPr>
          <w:rFonts w:ascii="Arial" w:hAnsi="Arial" w:cs="Arial"/>
          <w:sz w:val="24"/>
          <w:szCs w:val="24"/>
        </w:rPr>
        <w:t xml:space="preserve"> </w:t>
      </w:r>
      <w:r w:rsidR="009A0357">
        <w:rPr>
          <w:rFonts w:ascii="Arial" w:hAnsi="Arial" w:cs="Arial"/>
          <w:sz w:val="24"/>
          <w:szCs w:val="24"/>
        </w:rPr>
        <w:t xml:space="preserve">to </w:t>
      </w:r>
      <w:r w:rsidRPr="00A85647">
        <w:rPr>
          <w:rFonts w:ascii="Arial" w:hAnsi="Arial" w:cs="Arial"/>
          <w:sz w:val="24"/>
          <w:szCs w:val="24"/>
        </w:rPr>
        <w:t>extend the term of the current executive for a year</w:t>
      </w:r>
      <w:r>
        <w:rPr>
          <w:rFonts w:ascii="Arial" w:hAnsi="Arial" w:cs="Arial"/>
          <w:sz w:val="24"/>
          <w:szCs w:val="24"/>
        </w:rPr>
        <w:t>.</w:t>
      </w:r>
      <w:r w:rsidR="005078B3">
        <w:rPr>
          <w:rFonts w:ascii="Arial" w:hAnsi="Arial" w:cs="Arial"/>
          <w:sz w:val="24"/>
          <w:szCs w:val="24"/>
        </w:rPr>
        <w:t xml:space="preserve"> They also introduced 3 new student bursaries.</w:t>
      </w:r>
    </w:p>
    <w:p w14:paraId="749C9042" w14:textId="5A6D6DE7" w:rsidR="009D6303" w:rsidRDefault="0039709F" w:rsidP="005D4120">
      <w:pPr>
        <w:rPr>
          <w:rFonts w:ascii="Arial" w:hAnsi="Arial" w:cs="Arial"/>
          <w:sz w:val="24"/>
          <w:szCs w:val="24"/>
        </w:rPr>
      </w:pPr>
      <w:r w:rsidRPr="00A85647">
        <w:rPr>
          <w:rFonts w:ascii="Arial" w:hAnsi="Arial" w:cs="Arial"/>
          <w:b/>
          <w:bCs/>
          <w:sz w:val="24"/>
          <w:szCs w:val="24"/>
        </w:rPr>
        <w:t>QPARSE</w:t>
      </w:r>
      <w:r>
        <w:rPr>
          <w:rFonts w:ascii="Arial" w:hAnsi="Arial" w:cs="Arial"/>
          <w:sz w:val="24"/>
          <w:szCs w:val="24"/>
        </w:rPr>
        <w:t xml:space="preserve"> and </w:t>
      </w:r>
      <w:r w:rsidRPr="00A85647">
        <w:rPr>
          <w:rFonts w:ascii="Arial" w:hAnsi="Arial" w:cs="Arial"/>
          <w:b/>
          <w:bCs/>
          <w:sz w:val="24"/>
          <w:szCs w:val="24"/>
        </w:rPr>
        <w:t>RTANL</w:t>
      </w:r>
      <w:r>
        <w:rPr>
          <w:rFonts w:ascii="Arial" w:hAnsi="Arial" w:cs="Arial"/>
          <w:sz w:val="24"/>
          <w:szCs w:val="24"/>
        </w:rPr>
        <w:t xml:space="preserve"> celebrate anniversaries in 2022, 60 and 50 years respectively. </w:t>
      </w:r>
    </w:p>
    <w:p w14:paraId="331E255D" w14:textId="55B40849" w:rsidR="009A0357" w:rsidRDefault="009A0357" w:rsidP="005D4120">
      <w:pPr>
        <w:rPr>
          <w:rFonts w:ascii="Arial" w:hAnsi="Arial" w:cs="Arial"/>
          <w:sz w:val="24"/>
          <w:szCs w:val="24"/>
        </w:rPr>
      </w:pPr>
      <w:r w:rsidRPr="009A0357">
        <w:rPr>
          <w:rFonts w:ascii="Arial" w:hAnsi="Arial" w:cs="Arial"/>
          <w:b/>
          <w:bCs/>
          <w:sz w:val="24"/>
          <w:szCs w:val="24"/>
        </w:rPr>
        <w:t>RTANL</w:t>
      </w:r>
      <w:r>
        <w:rPr>
          <w:rFonts w:ascii="Arial" w:hAnsi="Arial" w:cs="Arial"/>
          <w:sz w:val="24"/>
          <w:szCs w:val="24"/>
        </w:rPr>
        <w:t xml:space="preserve"> and </w:t>
      </w:r>
      <w:r w:rsidRPr="009A0357">
        <w:rPr>
          <w:rFonts w:ascii="Arial" w:hAnsi="Arial" w:cs="Arial"/>
          <w:b/>
          <w:bCs/>
          <w:sz w:val="24"/>
          <w:szCs w:val="24"/>
        </w:rPr>
        <w:t>RTO NS</w:t>
      </w:r>
      <w:r>
        <w:rPr>
          <w:rFonts w:ascii="Arial" w:hAnsi="Arial" w:cs="Arial"/>
          <w:sz w:val="24"/>
          <w:szCs w:val="24"/>
        </w:rPr>
        <w:t xml:space="preserve"> are updating their archives</w:t>
      </w:r>
    </w:p>
    <w:p w14:paraId="2B31E002" w14:textId="091F7E3C" w:rsidR="00634C49" w:rsidRDefault="00634C49" w:rsidP="00634C49">
      <w:pPr>
        <w:rPr>
          <w:rFonts w:ascii="Arial" w:hAnsi="Arial" w:cs="Arial"/>
          <w:sz w:val="24"/>
          <w:szCs w:val="24"/>
        </w:rPr>
      </w:pPr>
      <w:r w:rsidRPr="005078B3">
        <w:rPr>
          <w:rFonts w:ascii="Arial" w:hAnsi="Arial" w:cs="Arial"/>
          <w:b/>
          <w:bCs/>
          <w:sz w:val="24"/>
          <w:szCs w:val="24"/>
        </w:rPr>
        <w:t>RTANL</w:t>
      </w:r>
      <w:r>
        <w:rPr>
          <w:rFonts w:ascii="Arial" w:hAnsi="Arial" w:cs="Arial"/>
          <w:sz w:val="24"/>
          <w:szCs w:val="24"/>
        </w:rPr>
        <w:t xml:space="preserve"> had concerns regarding the use of personal emails and has switched to </w:t>
      </w:r>
      <w:proofErr w:type="gramStart"/>
      <w:r>
        <w:rPr>
          <w:rFonts w:ascii="Arial" w:hAnsi="Arial" w:cs="Arial"/>
          <w:sz w:val="24"/>
          <w:szCs w:val="24"/>
        </w:rPr>
        <w:t>a</w:t>
      </w:r>
      <w:proofErr w:type="gramEnd"/>
      <w:r>
        <w:rPr>
          <w:rFonts w:ascii="Arial" w:hAnsi="Arial" w:cs="Arial"/>
          <w:sz w:val="24"/>
          <w:szCs w:val="24"/>
        </w:rPr>
        <w:t xml:space="preserve"> association- based emails. Others are doing</w:t>
      </w:r>
      <w:r w:rsidR="003F20AA">
        <w:rPr>
          <w:rFonts w:ascii="Arial" w:hAnsi="Arial" w:cs="Arial"/>
          <w:sz w:val="24"/>
          <w:szCs w:val="24"/>
        </w:rPr>
        <w:t>/have done</w:t>
      </w:r>
      <w:r>
        <w:rPr>
          <w:rFonts w:ascii="Arial" w:hAnsi="Arial" w:cs="Arial"/>
          <w:sz w:val="24"/>
          <w:szCs w:val="24"/>
        </w:rPr>
        <w:t xml:space="preserve"> the same. Liability may well be an issue.</w:t>
      </w:r>
      <w:r w:rsidR="00E042B8">
        <w:rPr>
          <w:rFonts w:ascii="Arial" w:hAnsi="Arial" w:cs="Arial"/>
          <w:sz w:val="24"/>
          <w:szCs w:val="24"/>
        </w:rPr>
        <w:t xml:space="preserve"> This approach also eases the transition when officers/contacts change.</w:t>
      </w:r>
    </w:p>
    <w:p w14:paraId="397B223B" w14:textId="19FAA7FC" w:rsidR="00634C49" w:rsidRPr="005078B3" w:rsidRDefault="00634C49" w:rsidP="00634C49">
      <w:pPr>
        <w:rPr>
          <w:rFonts w:ascii="Arial" w:hAnsi="Arial" w:cs="Arial"/>
          <w:sz w:val="24"/>
          <w:szCs w:val="24"/>
        </w:rPr>
      </w:pPr>
      <w:r w:rsidRPr="005078B3">
        <w:rPr>
          <w:rFonts w:ascii="Arial" w:hAnsi="Arial" w:cs="Arial"/>
          <w:b/>
          <w:bCs/>
          <w:sz w:val="24"/>
          <w:szCs w:val="24"/>
        </w:rPr>
        <w:lastRenderedPageBreak/>
        <w:t>RTO NS</w:t>
      </w:r>
      <w:r>
        <w:rPr>
          <w:rFonts w:ascii="Arial" w:hAnsi="Arial" w:cs="Arial"/>
          <w:sz w:val="24"/>
          <w:szCs w:val="24"/>
        </w:rPr>
        <w:t xml:space="preserve"> is considering hiring a part time staff person and has awarded just over $20,000 in Branch Initiative Grants. The association is also, for the first time, involved in the pension review process</w:t>
      </w:r>
      <w:r w:rsidR="003F20AA">
        <w:rPr>
          <w:rFonts w:ascii="Arial" w:hAnsi="Arial" w:cs="Arial"/>
          <w:sz w:val="24"/>
          <w:szCs w:val="24"/>
        </w:rPr>
        <w:t>. RTANL, NBSRT, SERFNB and PEIRTA indicate their pensions would seem to be in “good shape”.  In NB the investment corporation</w:t>
      </w:r>
      <w:r w:rsidR="00E042B8">
        <w:rPr>
          <w:rFonts w:ascii="Arial" w:hAnsi="Arial" w:cs="Arial"/>
          <w:sz w:val="24"/>
          <w:szCs w:val="24"/>
        </w:rPr>
        <w:t>,</w:t>
      </w:r>
      <w:r w:rsidR="003F20AA">
        <w:rPr>
          <w:rFonts w:ascii="Arial" w:hAnsi="Arial" w:cs="Arial"/>
          <w:sz w:val="24"/>
          <w:szCs w:val="24"/>
        </w:rPr>
        <w:t xml:space="preserve"> </w:t>
      </w:r>
      <w:r w:rsidR="00E042B8">
        <w:rPr>
          <w:rFonts w:ascii="Arial" w:hAnsi="Arial" w:cs="Arial"/>
          <w:sz w:val="24"/>
          <w:szCs w:val="24"/>
        </w:rPr>
        <w:t xml:space="preserve">VESTCOR, </w:t>
      </w:r>
      <w:r w:rsidR="003F20AA">
        <w:rPr>
          <w:rFonts w:ascii="Arial" w:hAnsi="Arial" w:cs="Arial"/>
          <w:sz w:val="24"/>
          <w:szCs w:val="24"/>
        </w:rPr>
        <w:t xml:space="preserve">held a </w:t>
      </w:r>
      <w:r w:rsidR="00E042B8">
        <w:rPr>
          <w:rFonts w:ascii="Arial" w:hAnsi="Arial" w:cs="Arial"/>
          <w:sz w:val="24"/>
          <w:szCs w:val="24"/>
        </w:rPr>
        <w:t xml:space="preserve">first </w:t>
      </w:r>
      <w:r w:rsidR="003F20AA">
        <w:rPr>
          <w:rFonts w:ascii="Arial" w:hAnsi="Arial" w:cs="Arial"/>
          <w:sz w:val="24"/>
          <w:szCs w:val="24"/>
        </w:rPr>
        <w:t>webinar on the plan status open to all retirees.</w:t>
      </w:r>
      <w:r w:rsidR="00E042B8">
        <w:rPr>
          <w:rFonts w:ascii="Arial" w:hAnsi="Arial" w:cs="Arial"/>
          <w:sz w:val="24"/>
          <w:szCs w:val="24"/>
        </w:rPr>
        <w:t xml:space="preserve"> They also mailed out membership invitations and applications to all pensioners in the fall, the only sure way to reach retirees who are not members.</w:t>
      </w:r>
    </w:p>
    <w:p w14:paraId="2A581E5A" w14:textId="766A6416" w:rsidR="005D4120" w:rsidRDefault="007E58D9" w:rsidP="005D4120">
      <w:pPr>
        <w:rPr>
          <w:rFonts w:ascii="Arial" w:hAnsi="Arial" w:cs="Arial"/>
          <w:sz w:val="24"/>
          <w:szCs w:val="24"/>
        </w:rPr>
      </w:pPr>
      <w:r w:rsidRPr="00A85647">
        <w:rPr>
          <w:rFonts w:ascii="Arial" w:hAnsi="Arial" w:cs="Arial"/>
          <w:b/>
          <w:bCs/>
          <w:sz w:val="24"/>
          <w:szCs w:val="24"/>
        </w:rPr>
        <w:t>SERFNB</w:t>
      </w:r>
      <w:r>
        <w:rPr>
          <w:rFonts w:ascii="Arial" w:hAnsi="Arial" w:cs="Arial"/>
          <w:sz w:val="24"/>
          <w:szCs w:val="24"/>
        </w:rPr>
        <w:t xml:space="preserve"> has had a positive relationship with AEFNB, the active teacher associatio</w:t>
      </w:r>
      <w:r w:rsidR="007C6D14">
        <w:rPr>
          <w:rFonts w:ascii="Arial" w:hAnsi="Arial" w:cs="Arial"/>
          <w:sz w:val="24"/>
          <w:szCs w:val="24"/>
        </w:rPr>
        <w:t>n.  Recently AEFNB approached SERFNB seeking to enhance their relationship including support in various ways – technology, use of AEFNB website for SERFNB promotion, preparation of video clips. Recently SERFNB hired a consultant to reach out to and determine what can be done to engage younger retirees in the association.  Results will be shared.</w:t>
      </w:r>
      <w:r w:rsidR="00A85647">
        <w:rPr>
          <w:rFonts w:ascii="Arial" w:hAnsi="Arial" w:cs="Arial"/>
          <w:sz w:val="24"/>
          <w:szCs w:val="24"/>
        </w:rPr>
        <w:t xml:space="preserve"> </w:t>
      </w:r>
    </w:p>
    <w:p w14:paraId="3D578AD0" w14:textId="0A4ED3CB" w:rsidR="00F33896" w:rsidRDefault="00634C49" w:rsidP="005D4120">
      <w:pPr>
        <w:rPr>
          <w:rFonts w:ascii="Arial" w:hAnsi="Arial" w:cs="Arial"/>
          <w:sz w:val="24"/>
          <w:szCs w:val="24"/>
        </w:rPr>
      </w:pPr>
      <w:r>
        <w:rPr>
          <w:rFonts w:ascii="Arial" w:hAnsi="Arial" w:cs="Arial"/>
          <w:sz w:val="24"/>
          <w:szCs w:val="24"/>
        </w:rPr>
        <w:t>All agreed another zoom meeting is desirable and it will be scheduled for late February/March</w:t>
      </w:r>
      <w:r w:rsidR="003F20AA">
        <w:rPr>
          <w:rFonts w:ascii="Arial" w:hAnsi="Arial" w:cs="Arial"/>
          <w:sz w:val="24"/>
          <w:szCs w:val="24"/>
        </w:rPr>
        <w:t>.</w:t>
      </w:r>
    </w:p>
    <w:p w14:paraId="0D1FC853" w14:textId="1754C6C3" w:rsidR="003F20AA" w:rsidRDefault="003F20AA" w:rsidP="005D4120">
      <w:pPr>
        <w:rPr>
          <w:rFonts w:ascii="Arial" w:hAnsi="Arial" w:cs="Arial"/>
          <w:sz w:val="24"/>
          <w:szCs w:val="24"/>
        </w:rPr>
      </w:pPr>
    </w:p>
    <w:p w14:paraId="2A59D991" w14:textId="786ACDD8" w:rsidR="003F20AA" w:rsidRDefault="003F20AA" w:rsidP="005D4120">
      <w:pPr>
        <w:rPr>
          <w:rFonts w:ascii="Arial" w:hAnsi="Arial" w:cs="Arial"/>
          <w:sz w:val="24"/>
          <w:szCs w:val="24"/>
        </w:rPr>
      </w:pPr>
      <w:r>
        <w:rPr>
          <w:rFonts w:ascii="Arial" w:hAnsi="Arial" w:cs="Arial"/>
          <w:sz w:val="24"/>
          <w:szCs w:val="24"/>
        </w:rPr>
        <w:t>Respectfully submitted</w:t>
      </w:r>
    </w:p>
    <w:p w14:paraId="3467E156" w14:textId="76D4B4F5" w:rsidR="003F20AA" w:rsidRPr="009D6303" w:rsidRDefault="003F20AA" w:rsidP="005D4120">
      <w:pPr>
        <w:rPr>
          <w:rFonts w:ascii="Arial" w:hAnsi="Arial" w:cs="Arial"/>
          <w:sz w:val="24"/>
          <w:szCs w:val="24"/>
        </w:rPr>
      </w:pPr>
      <w:r>
        <w:rPr>
          <w:rFonts w:ascii="Arial" w:hAnsi="Arial" w:cs="Arial"/>
          <w:sz w:val="24"/>
          <w:szCs w:val="24"/>
        </w:rPr>
        <w:t>Margaret Urquhart, East Representative</w:t>
      </w:r>
    </w:p>
    <w:sectPr w:rsidR="003F20AA" w:rsidRPr="009D63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540F"/>
    <w:multiLevelType w:val="hybridMultilevel"/>
    <w:tmpl w:val="0F46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F7BF8"/>
    <w:multiLevelType w:val="hybridMultilevel"/>
    <w:tmpl w:val="405A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0D7F9D"/>
    <w:multiLevelType w:val="hybridMultilevel"/>
    <w:tmpl w:val="D9FA0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9D"/>
    <w:rsid w:val="000F7267"/>
    <w:rsid w:val="0017138B"/>
    <w:rsid w:val="0039709F"/>
    <w:rsid w:val="003F20AA"/>
    <w:rsid w:val="005078B3"/>
    <w:rsid w:val="005C192A"/>
    <w:rsid w:val="005D4120"/>
    <w:rsid w:val="00634C49"/>
    <w:rsid w:val="007131AD"/>
    <w:rsid w:val="0073610D"/>
    <w:rsid w:val="007C6D14"/>
    <w:rsid w:val="007E58D9"/>
    <w:rsid w:val="0091099D"/>
    <w:rsid w:val="009A0357"/>
    <w:rsid w:val="009D6303"/>
    <w:rsid w:val="00A85647"/>
    <w:rsid w:val="00BD03D8"/>
    <w:rsid w:val="00CC21DC"/>
    <w:rsid w:val="00CC70DF"/>
    <w:rsid w:val="00E042B8"/>
    <w:rsid w:val="00E26157"/>
    <w:rsid w:val="00F33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08E6"/>
  <w15:chartTrackingRefBased/>
  <w15:docId w15:val="{D610EE2C-ED91-4BD4-804E-A6300DF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urquhart</dc:creator>
  <cp:keywords/>
  <dc:description/>
  <cp:lastModifiedBy>Roger Regimbal</cp:lastModifiedBy>
  <cp:revision>2</cp:revision>
  <cp:lastPrinted>2022-01-10T21:55:00Z</cp:lastPrinted>
  <dcterms:created xsi:type="dcterms:W3CDTF">2022-01-11T18:17:00Z</dcterms:created>
  <dcterms:modified xsi:type="dcterms:W3CDTF">2022-01-11T18:17:00Z</dcterms:modified>
</cp:coreProperties>
</file>