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C7D9" w14:textId="366368E7" w:rsidR="005B3051" w:rsidRPr="0088790D" w:rsidRDefault="005B3051">
      <w:pPr>
        <w:rPr>
          <w:sz w:val="24"/>
          <w:szCs w:val="24"/>
        </w:rPr>
      </w:pPr>
      <w:r w:rsidRPr="0088790D">
        <w:rPr>
          <w:sz w:val="24"/>
          <w:szCs w:val="24"/>
        </w:rPr>
        <w:t>Discussion items</w:t>
      </w:r>
      <w:r w:rsidR="0088790D">
        <w:rPr>
          <w:sz w:val="24"/>
          <w:szCs w:val="24"/>
        </w:rPr>
        <w:t xml:space="preserve"> </w:t>
      </w:r>
      <w:r w:rsidR="009F2DD3">
        <w:rPr>
          <w:sz w:val="24"/>
          <w:szCs w:val="24"/>
        </w:rPr>
        <w:t>–</w:t>
      </w:r>
      <w:r w:rsidR="0088790D">
        <w:rPr>
          <w:sz w:val="24"/>
          <w:szCs w:val="24"/>
        </w:rPr>
        <w:t xml:space="preserve"> </w:t>
      </w:r>
      <w:r w:rsidR="009F2DD3">
        <w:rPr>
          <w:sz w:val="24"/>
          <w:szCs w:val="24"/>
        </w:rPr>
        <w:t>Agenda item 7 (b)</w:t>
      </w:r>
    </w:p>
    <w:p w14:paraId="26BECE49" w14:textId="46DF5077" w:rsidR="005B3051" w:rsidRPr="0088790D" w:rsidRDefault="005B3051">
      <w:pPr>
        <w:rPr>
          <w:sz w:val="28"/>
          <w:szCs w:val="28"/>
        </w:rPr>
      </w:pPr>
      <w:r w:rsidRPr="0088790D">
        <w:rPr>
          <w:sz w:val="28"/>
          <w:szCs w:val="28"/>
        </w:rPr>
        <w:t xml:space="preserve">Highlights from </w:t>
      </w:r>
      <w:r w:rsidR="0088790D">
        <w:rPr>
          <w:sz w:val="28"/>
          <w:szCs w:val="28"/>
        </w:rPr>
        <w:t xml:space="preserve">the </w:t>
      </w:r>
      <w:r w:rsidRPr="0088790D">
        <w:rPr>
          <w:sz w:val="28"/>
          <w:szCs w:val="28"/>
        </w:rPr>
        <w:t>Minister of Health</w:t>
      </w:r>
      <w:r w:rsidR="0088790D">
        <w:rPr>
          <w:sz w:val="28"/>
          <w:szCs w:val="28"/>
        </w:rPr>
        <w:t>’s</w:t>
      </w:r>
      <w:r w:rsidRPr="0088790D">
        <w:rPr>
          <w:sz w:val="28"/>
          <w:szCs w:val="28"/>
        </w:rPr>
        <w:t xml:space="preserve"> Mandate letter</w:t>
      </w:r>
    </w:p>
    <w:p w14:paraId="4F999CAF" w14:textId="77777777" w:rsidR="005B3051" w:rsidRPr="005B3051" w:rsidRDefault="005B3051" w:rsidP="005B3051">
      <w:pPr>
        <w:numPr>
          <w:ilvl w:val="0"/>
          <w:numId w:val="2"/>
        </w:numPr>
        <w:shd w:val="clear" w:color="auto" w:fill="FFFFFF"/>
        <w:spacing w:after="150" w:line="240" w:lineRule="auto"/>
        <w:rPr>
          <w:rFonts w:ascii="Open Sans" w:eastAsia="Times New Roman" w:hAnsi="Open Sans" w:cs="Open Sans"/>
          <w:color w:val="333333"/>
          <w:sz w:val="24"/>
          <w:szCs w:val="24"/>
          <w:lang w:eastAsia="en-CA"/>
        </w:rPr>
      </w:pPr>
      <w:r w:rsidRPr="005B3051">
        <w:rPr>
          <w:rFonts w:ascii="Open Sans" w:eastAsia="Times New Roman" w:hAnsi="Open Sans" w:cs="Open Sans"/>
          <w:color w:val="333333"/>
          <w:sz w:val="24"/>
          <w:szCs w:val="24"/>
          <w:lang w:eastAsia="en-CA"/>
        </w:rPr>
        <w:t xml:space="preserve">Expanding the number of family doctors and primary health teams in rural communities and working to give rural communities greater access to a full suite of health and social services </w:t>
      </w:r>
      <w:proofErr w:type="gramStart"/>
      <w:r w:rsidRPr="005B3051">
        <w:rPr>
          <w:rFonts w:ascii="Open Sans" w:eastAsia="Times New Roman" w:hAnsi="Open Sans" w:cs="Open Sans"/>
          <w:color w:val="333333"/>
          <w:sz w:val="24"/>
          <w:szCs w:val="24"/>
          <w:lang w:eastAsia="en-CA"/>
        </w:rPr>
        <w:t>professionals;</w:t>
      </w:r>
      <w:proofErr w:type="gramEnd"/>
    </w:p>
    <w:p w14:paraId="3683B401" w14:textId="32CBA66E" w:rsidR="005B3051" w:rsidRPr="005B3051" w:rsidRDefault="005B3051" w:rsidP="005B3051">
      <w:pPr>
        <w:numPr>
          <w:ilvl w:val="0"/>
          <w:numId w:val="2"/>
        </w:numPr>
        <w:shd w:val="clear" w:color="auto" w:fill="FFFFFF"/>
        <w:spacing w:after="150" w:line="240" w:lineRule="auto"/>
        <w:rPr>
          <w:rFonts w:ascii="Open Sans" w:eastAsia="Times New Roman" w:hAnsi="Open Sans" w:cs="Open Sans"/>
          <w:color w:val="333333"/>
          <w:sz w:val="24"/>
          <w:szCs w:val="24"/>
          <w:lang w:eastAsia="en-CA"/>
        </w:rPr>
      </w:pPr>
      <w:r w:rsidRPr="005B3051">
        <w:rPr>
          <w:rFonts w:ascii="Open Sans" w:eastAsia="Times New Roman" w:hAnsi="Open Sans" w:cs="Open Sans"/>
          <w:color w:val="333333"/>
          <w:sz w:val="24"/>
          <w:szCs w:val="24"/>
          <w:lang w:eastAsia="en-CA"/>
        </w:rPr>
        <w:t>Strengthening compliance with and modernizing the interpretation of the </w:t>
      </w:r>
      <w:r w:rsidRPr="005B3051">
        <w:rPr>
          <w:rFonts w:ascii="Open Sans" w:eastAsia="Times New Roman" w:hAnsi="Open Sans" w:cs="Open Sans"/>
          <w:i/>
          <w:iCs/>
          <w:color w:val="333333"/>
          <w:sz w:val="24"/>
          <w:szCs w:val="24"/>
          <w:lang w:eastAsia="en-CA"/>
        </w:rPr>
        <w:t>Canada Health Act</w:t>
      </w:r>
      <w:r w:rsidRPr="005B3051">
        <w:rPr>
          <w:rFonts w:ascii="Open Sans" w:eastAsia="Times New Roman" w:hAnsi="Open Sans" w:cs="Open Sans"/>
          <w:color w:val="333333"/>
          <w:sz w:val="24"/>
          <w:szCs w:val="24"/>
          <w:lang w:eastAsia="en-CA"/>
        </w:rPr>
        <w:t xml:space="preserve"> on matters of extra billing for publicly insured </w:t>
      </w:r>
      <w:proofErr w:type="gramStart"/>
      <w:r w:rsidRPr="005B3051">
        <w:rPr>
          <w:rFonts w:ascii="Open Sans" w:eastAsia="Times New Roman" w:hAnsi="Open Sans" w:cs="Open Sans"/>
          <w:color w:val="333333"/>
          <w:sz w:val="24"/>
          <w:szCs w:val="24"/>
          <w:lang w:eastAsia="en-CA"/>
        </w:rPr>
        <w:t>services;</w:t>
      </w:r>
      <w:proofErr w:type="gramEnd"/>
    </w:p>
    <w:p w14:paraId="1FD243EE" w14:textId="77777777" w:rsidR="005B3051" w:rsidRPr="005B3051" w:rsidRDefault="005B3051" w:rsidP="005B3051">
      <w:pPr>
        <w:numPr>
          <w:ilvl w:val="0"/>
          <w:numId w:val="1"/>
        </w:numPr>
        <w:spacing w:after="150" w:line="240" w:lineRule="auto"/>
        <w:rPr>
          <w:rFonts w:ascii="Open Sans" w:eastAsia="Times New Roman" w:hAnsi="Open Sans" w:cs="Open Sans"/>
          <w:b/>
          <w:bCs/>
          <w:color w:val="333333"/>
          <w:sz w:val="24"/>
          <w:szCs w:val="24"/>
          <w:lang w:eastAsia="en-CA"/>
        </w:rPr>
      </w:pPr>
      <w:r w:rsidRPr="005B3051">
        <w:rPr>
          <w:rFonts w:ascii="Open Sans" w:eastAsia="Times New Roman" w:hAnsi="Open Sans" w:cs="Open Sans"/>
          <w:b/>
          <w:bCs/>
          <w:color w:val="333333"/>
          <w:sz w:val="24"/>
          <w:szCs w:val="24"/>
          <w:lang w:eastAsia="en-CA"/>
        </w:rPr>
        <w:t>Continue engaging with willing provinces and territories towards national universal pharmacare, while proceeding with a national strategy on high-cost drugs for rare diseases and advancing the establishment of the Canada Drug Agency.</w:t>
      </w:r>
    </w:p>
    <w:p w14:paraId="5D74DE25" w14:textId="77777777" w:rsidR="005B3051" w:rsidRPr="005B3051" w:rsidRDefault="005B3051" w:rsidP="005B3051">
      <w:pPr>
        <w:numPr>
          <w:ilvl w:val="0"/>
          <w:numId w:val="1"/>
        </w:numPr>
        <w:spacing w:after="150" w:line="240" w:lineRule="auto"/>
        <w:rPr>
          <w:rFonts w:ascii="Open Sans" w:eastAsia="Times New Roman" w:hAnsi="Open Sans" w:cs="Open Sans"/>
          <w:color w:val="333333"/>
          <w:sz w:val="24"/>
          <w:szCs w:val="24"/>
          <w:lang w:eastAsia="en-CA"/>
        </w:rPr>
      </w:pPr>
      <w:r w:rsidRPr="005B3051">
        <w:rPr>
          <w:rFonts w:ascii="Open Sans" w:eastAsia="Times New Roman" w:hAnsi="Open Sans" w:cs="Open Sans"/>
          <w:color w:val="333333"/>
          <w:sz w:val="24"/>
          <w:szCs w:val="24"/>
          <w:lang w:eastAsia="en-CA"/>
        </w:rPr>
        <w:t>With the support of the Minister of Seniors, negotiate agreements with provinces and territories to support efforts to improve the quality and availability of long-term care homes and beds. This includes working with provinces and territories to improve infection prevention and control measures, identify shared principles, and develop national standards and a Safe Long-Term Care Act to ensure seniors get the care they deserve. In support of this work, you will work with the Minister of Employment, Workforce Development and Disability Inclusion and provinces and territories to train up to 50,000 new personal support workers and raise wages.</w:t>
      </w:r>
    </w:p>
    <w:p w14:paraId="72E91223" w14:textId="77777777" w:rsidR="005B3051" w:rsidRPr="005B3051" w:rsidRDefault="005B3051" w:rsidP="005B3051">
      <w:pPr>
        <w:numPr>
          <w:ilvl w:val="0"/>
          <w:numId w:val="1"/>
        </w:numPr>
        <w:spacing w:after="150" w:line="240" w:lineRule="auto"/>
        <w:rPr>
          <w:rFonts w:ascii="Open Sans" w:eastAsia="Times New Roman" w:hAnsi="Open Sans" w:cs="Open Sans"/>
          <w:b/>
          <w:bCs/>
          <w:color w:val="333333"/>
          <w:sz w:val="24"/>
          <w:szCs w:val="24"/>
          <w:lang w:eastAsia="en-CA"/>
        </w:rPr>
      </w:pPr>
      <w:r w:rsidRPr="005B3051">
        <w:rPr>
          <w:rFonts w:ascii="Open Sans" w:eastAsia="Times New Roman" w:hAnsi="Open Sans" w:cs="Open Sans"/>
          <w:b/>
          <w:bCs/>
          <w:color w:val="333333"/>
          <w:sz w:val="24"/>
          <w:szCs w:val="24"/>
          <w:lang w:eastAsia="en-CA"/>
        </w:rPr>
        <w:t>In this, the UN Decade of Healthy Ageing (2021-2030), promote seniors’ physical and mental health to enable them to live longer at home, including by supporting the Minister of Seniors in their work to establish an expert panel to provide recommendations for establishing an Aging at Home Benefit.</w:t>
      </w:r>
    </w:p>
    <w:p w14:paraId="3777FCFF" w14:textId="62A4F2D9" w:rsidR="0088790D" w:rsidRDefault="0088790D" w:rsidP="0088790D">
      <w:pPr>
        <w:ind w:left="360"/>
        <w:rPr>
          <w:sz w:val="28"/>
          <w:szCs w:val="28"/>
        </w:rPr>
      </w:pPr>
      <w:r w:rsidRPr="0088790D">
        <w:rPr>
          <w:sz w:val="28"/>
          <w:szCs w:val="28"/>
        </w:rPr>
        <w:t xml:space="preserve">Highlights from the Minister of </w:t>
      </w:r>
      <w:r>
        <w:rPr>
          <w:sz w:val="28"/>
          <w:szCs w:val="28"/>
        </w:rPr>
        <w:t>Seniors’</w:t>
      </w:r>
      <w:r w:rsidRPr="0088790D">
        <w:rPr>
          <w:sz w:val="28"/>
          <w:szCs w:val="28"/>
        </w:rPr>
        <w:t xml:space="preserve"> Mandate letter</w:t>
      </w:r>
    </w:p>
    <w:p w14:paraId="416F06B5" w14:textId="77777777" w:rsidR="0088790D" w:rsidRPr="0088790D" w:rsidRDefault="0088790D" w:rsidP="0088790D">
      <w:pPr>
        <w:numPr>
          <w:ilvl w:val="0"/>
          <w:numId w:val="5"/>
        </w:numPr>
        <w:spacing w:after="150" w:line="240" w:lineRule="auto"/>
        <w:rPr>
          <w:rFonts w:ascii="Open Sans" w:eastAsia="Times New Roman" w:hAnsi="Open Sans" w:cs="Open Sans"/>
          <w:b/>
          <w:bCs/>
          <w:color w:val="333333"/>
          <w:sz w:val="24"/>
          <w:szCs w:val="24"/>
          <w:lang w:eastAsia="en-CA"/>
        </w:rPr>
      </w:pPr>
      <w:r w:rsidRPr="0088790D">
        <w:rPr>
          <w:rFonts w:ascii="Open Sans" w:eastAsia="Times New Roman" w:hAnsi="Open Sans" w:cs="Open Sans"/>
          <w:b/>
          <w:bCs/>
          <w:color w:val="333333"/>
          <w:sz w:val="24"/>
          <w:szCs w:val="24"/>
          <w:lang w:eastAsia="en-CA"/>
        </w:rPr>
        <w:t>Establish an expert panel to provide recommendations for establishing an Aging at Home Benefit. You will be supported by the Minister of Health in this work.</w:t>
      </w:r>
    </w:p>
    <w:p w14:paraId="5B6129FD" w14:textId="77777777" w:rsidR="0088790D" w:rsidRPr="0088790D" w:rsidRDefault="0088790D" w:rsidP="0088790D">
      <w:pPr>
        <w:numPr>
          <w:ilvl w:val="0"/>
          <w:numId w:val="5"/>
        </w:numPr>
        <w:spacing w:after="150" w:line="240" w:lineRule="auto"/>
        <w:rPr>
          <w:rFonts w:ascii="Open Sans" w:eastAsia="Times New Roman" w:hAnsi="Open Sans" w:cs="Open Sans"/>
          <w:color w:val="333333"/>
          <w:sz w:val="24"/>
          <w:szCs w:val="24"/>
          <w:lang w:eastAsia="en-CA"/>
        </w:rPr>
      </w:pPr>
      <w:r w:rsidRPr="0088790D">
        <w:rPr>
          <w:rFonts w:ascii="Open Sans" w:eastAsia="Times New Roman" w:hAnsi="Open Sans" w:cs="Open Sans"/>
          <w:color w:val="333333"/>
          <w:sz w:val="24"/>
          <w:szCs w:val="24"/>
          <w:lang w:eastAsia="en-CA"/>
        </w:rPr>
        <w:t xml:space="preserve">Assist community-based organizations in providing practical support that helps low-income and otherwise vulnerable seniors age in </w:t>
      </w:r>
      <w:proofErr w:type="gramStart"/>
      <w:r w:rsidRPr="0088790D">
        <w:rPr>
          <w:rFonts w:ascii="Open Sans" w:eastAsia="Times New Roman" w:hAnsi="Open Sans" w:cs="Open Sans"/>
          <w:color w:val="333333"/>
          <w:sz w:val="24"/>
          <w:szCs w:val="24"/>
          <w:lang w:eastAsia="en-CA"/>
        </w:rPr>
        <w:t>place, and</w:t>
      </w:r>
      <w:proofErr w:type="gramEnd"/>
      <w:r w:rsidRPr="0088790D">
        <w:rPr>
          <w:rFonts w:ascii="Open Sans" w:eastAsia="Times New Roman" w:hAnsi="Open Sans" w:cs="Open Sans"/>
          <w:color w:val="333333"/>
          <w:sz w:val="24"/>
          <w:szCs w:val="24"/>
          <w:lang w:eastAsia="en-CA"/>
        </w:rPr>
        <w:t xml:space="preserve"> support regional and national projects that help expand services that have already demonstrated results in helping seniors stay in their homes.</w:t>
      </w:r>
    </w:p>
    <w:p w14:paraId="1DAAEF40" w14:textId="77777777" w:rsidR="0088790D" w:rsidRPr="0088790D" w:rsidRDefault="0088790D" w:rsidP="0088790D">
      <w:pPr>
        <w:numPr>
          <w:ilvl w:val="0"/>
          <w:numId w:val="5"/>
        </w:numPr>
        <w:spacing w:after="150" w:line="240" w:lineRule="auto"/>
        <w:rPr>
          <w:rFonts w:ascii="Open Sans" w:eastAsia="Times New Roman" w:hAnsi="Open Sans" w:cs="Open Sans"/>
          <w:color w:val="333333"/>
          <w:sz w:val="24"/>
          <w:szCs w:val="24"/>
          <w:lang w:eastAsia="en-CA"/>
        </w:rPr>
      </w:pPr>
      <w:r w:rsidRPr="0088790D">
        <w:rPr>
          <w:rFonts w:ascii="Open Sans" w:eastAsia="Times New Roman" w:hAnsi="Open Sans" w:cs="Open Sans"/>
          <w:color w:val="333333"/>
          <w:sz w:val="24"/>
          <w:szCs w:val="24"/>
          <w:lang w:eastAsia="en-CA"/>
        </w:rPr>
        <w:lastRenderedPageBreak/>
        <w:t xml:space="preserve">Continue to work with the Minister of Justice and Attorney General of Canada to strengthen Canada’s approach to elder abuse by finalizing the national definition of elder abuse, investing in better data </w:t>
      </w:r>
      <w:proofErr w:type="gramStart"/>
      <w:r w:rsidRPr="0088790D">
        <w:rPr>
          <w:rFonts w:ascii="Open Sans" w:eastAsia="Times New Roman" w:hAnsi="Open Sans" w:cs="Open Sans"/>
          <w:color w:val="333333"/>
          <w:sz w:val="24"/>
          <w:szCs w:val="24"/>
          <w:lang w:eastAsia="en-CA"/>
        </w:rPr>
        <w:t>collection</w:t>
      </w:r>
      <w:proofErr w:type="gramEnd"/>
      <w:r w:rsidRPr="0088790D">
        <w:rPr>
          <w:rFonts w:ascii="Open Sans" w:eastAsia="Times New Roman" w:hAnsi="Open Sans" w:cs="Open Sans"/>
          <w:color w:val="333333"/>
          <w:sz w:val="24"/>
          <w:szCs w:val="24"/>
          <w:lang w:eastAsia="en-CA"/>
        </w:rPr>
        <w:t xml:space="preserve"> and establishing new offences and penalties in the </w:t>
      </w:r>
      <w:r w:rsidRPr="0088790D">
        <w:rPr>
          <w:rFonts w:ascii="Open Sans" w:eastAsia="Times New Roman" w:hAnsi="Open Sans" w:cs="Open Sans"/>
          <w:i/>
          <w:iCs/>
          <w:color w:val="333333"/>
          <w:sz w:val="24"/>
          <w:szCs w:val="24"/>
          <w:lang w:eastAsia="en-CA"/>
        </w:rPr>
        <w:t>Criminal Code</w:t>
      </w:r>
      <w:r w:rsidRPr="0088790D">
        <w:rPr>
          <w:rFonts w:ascii="Open Sans" w:eastAsia="Times New Roman" w:hAnsi="Open Sans" w:cs="Open Sans"/>
          <w:color w:val="333333"/>
          <w:sz w:val="24"/>
          <w:szCs w:val="24"/>
          <w:lang w:eastAsia="en-CA"/>
        </w:rPr>
        <w:t> related to elder abuse.</w:t>
      </w:r>
    </w:p>
    <w:p w14:paraId="58517457" w14:textId="77777777" w:rsidR="0088790D" w:rsidRPr="0088790D" w:rsidRDefault="0088790D" w:rsidP="0088790D">
      <w:pPr>
        <w:numPr>
          <w:ilvl w:val="0"/>
          <w:numId w:val="5"/>
        </w:numPr>
        <w:spacing w:after="150" w:line="240" w:lineRule="auto"/>
        <w:rPr>
          <w:rFonts w:ascii="Open Sans" w:eastAsia="Times New Roman" w:hAnsi="Open Sans" w:cs="Open Sans"/>
          <w:color w:val="333333"/>
          <w:sz w:val="24"/>
          <w:szCs w:val="24"/>
          <w:lang w:eastAsia="en-CA"/>
        </w:rPr>
      </w:pPr>
      <w:r w:rsidRPr="0088790D">
        <w:rPr>
          <w:rFonts w:ascii="Open Sans" w:eastAsia="Times New Roman" w:hAnsi="Open Sans" w:cs="Open Sans"/>
          <w:color w:val="333333"/>
          <w:sz w:val="24"/>
          <w:szCs w:val="24"/>
          <w:lang w:eastAsia="en-CA"/>
        </w:rPr>
        <w:t>Support the Minister of Health in their work to improve the quality and availability of long-term care homes and beds. This includes working with provinces and territories to improve infection prevention and control measures, identify shared principles, and develop national standards to ensure seniors get the care they deserve.</w:t>
      </w:r>
    </w:p>
    <w:p w14:paraId="6D05607F" w14:textId="77777777" w:rsidR="0088790D" w:rsidRPr="0088790D" w:rsidRDefault="0088790D" w:rsidP="0088790D">
      <w:pPr>
        <w:ind w:left="360"/>
        <w:rPr>
          <w:sz w:val="28"/>
          <w:szCs w:val="28"/>
        </w:rPr>
      </w:pPr>
    </w:p>
    <w:p w14:paraId="0DA1C1F4" w14:textId="77777777" w:rsidR="005B3051" w:rsidRDefault="005B3051"/>
    <w:sectPr w:rsidR="005B30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651"/>
    <w:multiLevelType w:val="multilevel"/>
    <w:tmpl w:val="E26C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B28D4"/>
    <w:multiLevelType w:val="multilevel"/>
    <w:tmpl w:val="0A44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D665D"/>
    <w:multiLevelType w:val="multilevel"/>
    <w:tmpl w:val="8426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41835"/>
    <w:multiLevelType w:val="multilevel"/>
    <w:tmpl w:val="DB98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D092D"/>
    <w:multiLevelType w:val="multilevel"/>
    <w:tmpl w:val="5FFE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220BC"/>
    <w:multiLevelType w:val="multilevel"/>
    <w:tmpl w:val="16BC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53A52"/>
    <w:multiLevelType w:val="multilevel"/>
    <w:tmpl w:val="3CF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51"/>
    <w:rsid w:val="005B3051"/>
    <w:rsid w:val="0088790D"/>
    <w:rsid w:val="009F2DD3"/>
    <w:rsid w:val="00D73A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09C3"/>
  <w15:chartTrackingRefBased/>
  <w15:docId w15:val="{C3C0C821-E503-4346-ABA4-E6153942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B3051"/>
    <w:rPr>
      <w:i/>
      <w:iCs/>
    </w:rPr>
  </w:style>
  <w:style w:type="paragraph" w:styleId="Paragraphedeliste">
    <w:name w:val="List Paragraph"/>
    <w:basedOn w:val="Normal"/>
    <w:uiPriority w:val="34"/>
    <w:qFormat/>
    <w:rsid w:val="00887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669">
      <w:bodyDiv w:val="1"/>
      <w:marLeft w:val="0"/>
      <w:marRight w:val="0"/>
      <w:marTop w:val="0"/>
      <w:marBottom w:val="0"/>
      <w:divBdr>
        <w:top w:val="none" w:sz="0" w:space="0" w:color="auto"/>
        <w:left w:val="none" w:sz="0" w:space="0" w:color="auto"/>
        <w:bottom w:val="none" w:sz="0" w:space="0" w:color="auto"/>
        <w:right w:val="none" w:sz="0" w:space="0" w:color="auto"/>
      </w:divBdr>
    </w:div>
    <w:div w:id="13189570">
      <w:bodyDiv w:val="1"/>
      <w:marLeft w:val="0"/>
      <w:marRight w:val="0"/>
      <w:marTop w:val="0"/>
      <w:marBottom w:val="0"/>
      <w:divBdr>
        <w:top w:val="none" w:sz="0" w:space="0" w:color="auto"/>
        <w:left w:val="none" w:sz="0" w:space="0" w:color="auto"/>
        <w:bottom w:val="none" w:sz="0" w:space="0" w:color="auto"/>
        <w:right w:val="none" w:sz="0" w:space="0" w:color="auto"/>
      </w:divBdr>
    </w:div>
    <w:div w:id="88628495">
      <w:bodyDiv w:val="1"/>
      <w:marLeft w:val="0"/>
      <w:marRight w:val="0"/>
      <w:marTop w:val="0"/>
      <w:marBottom w:val="0"/>
      <w:divBdr>
        <w:top w:val="none" w:sz="0" w:space="0" w:color="auto"/>
        <w:left w:val="none" w:sz="0" w:space="0" w:color="auto"/>
        <w:bottom w:val="none" w:sz="0" w:space="0" w:color="auto"/>
        <w:right w:val="none" w:sz="0" w:space="0" w:color="auto"/>
      </w:divBdr>
    </w:div>
    <w:div w:id="271135009">
      <w:bodyDiv w:val="1"/>
      <w:marLeft w:val="0"/>
      <w:marRight w:val="0"/>
      <w:marTop w:val="0"/>
      <w:marBottom w:val="0"/>
      <w:divBdr>
        <w:top w:val="none" w:sz="0" w:space="0" w:color="auto"/>
        <w:left w:val="none" w:sz="0" w:space="0" w:color="auto"/>
        <w:bottom w:val="none" w:sz="0" w:space="0" w:color="auto"/>
        <w:right w:val="none" w:sz="0" w:space="0" w:color="auto"/>
      </w:divBdr>
    </w:div>
    <w:div w:id="1072894064">
      <w:bodyDiv w:val="1"/>
      <w:marLeft w:val="0"/>
      <w:marRight w:val="0"/>
      <w:marTop w:val="0"/>
      <w:marBottom w:val="0"/>
      <w:divBdr>
        <w:top w:val="none" w:sz="0" w:space="0" w:color="auto"/>
        <w:left w:val="none" w:sz="0" w:space="0" w:color="auto"/>
        <w:bottom w:val="none" w:sz="0" w:space="0" w:color="auto"/>
        <w:right w:val="none" w:sz="0" w:space="0" w:color="auto"/>
      </w:divBdr>
    </w:div>
    <w:div w:id="1402099877">
      <w:bodyDiv w:val="1"/>
      <w:marLeft w:val="0"/>
      <w:marRight w:val="0"/>
      <w:marTop w:val="0"/>
      <w:marBottom w:val="0"/>
      <w:divBdr>
        <w:top w:val="none" w:sz="0" w:space="0" w:color="auto"/>
        <w:left w:val="none" w:sz="0" w:space="0" w:color="auto"/>
        <w:bottom w:val="none" w:sz="0" w:space="0" w:color="auto"/>
        <w:right w:val="none" w:sz="0" w:space="0" w:color="auto"/>
      </w:divBdr>
    </w:div>
    <w:div w:id="19457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Tiede</dc:creator>
  <cp:keywords/>
  <dc:description/>
  <cp:lastModifiedBy>Roger Regimbal</cp:lastModifiedBy>
  <cp:revision>2</cp:revision>
  <dcterms:created xsi:type="dcterms:W3CDTF">2022-01-08T16:20:00Z</dcterms:created>
  <dcterms:modified xsi:type="dcterms:W3CDTF">2022-01-08T16:20:00Z</dcterms:modified>
</cp:coreProperties>
</file>