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A5D4" w14:textId="77777777" w:rsidR="00B8686B" w:rsidRPr="00BD26AD" w:rsidRDefault="00B8686B" w:rsidP="00B8686B">
      <w:pPr>
        <w:jc w:val="center"/>
        <w:rPr>
          <w:rFonts w:cs="Arial"/>
          <w:b/>
          <w:bCs/>
          <w:sz w:val="28"/>
          <w:szCs w:val="28"/>
          <w:lang w:val="en-CA"/>
        </w:rPr>
      </w:pPr>
      <w:r w:rsidRPr="00BD26AD">
        <w:rPr>
          <w:rFonts w:cs="Arial"/>
          <w:b/>
          <w:bCs/>
          <w:sz w:val="28"/>
          <w:szCs w:val="28"/>
          <w:lang w:val="en-CA"/>
        </w:rPr>
        <w:t>UPDATE FROM THE MINISTER OF SENIORS, DEB SCHULTE</w:t>
      </w:r>
    </w:p>
    <w:p w14:paraId="5BC89ED1" w14:textId="72029C1F" w:rsidR="00B8686B" w:rsidRPr="00B8686B" w:rsidRDefault="00B8686B" w:rsidP="00B8686B">
      <w:pPr>
        <w:spacing w:after="0" w:line="240" w:lineRule="auto"/>
        <w:rPr>
          <w:rFonts w:cs="Arial"/>
          <w:b/>
          <w:bCs/>
          <w:lang w:val="en-CA"/>
        </w:rPr>
      </w:pPr>
      <w:r w:rsidRPr="00B8686B">
        <w:rPr>
          <w:rFonts w:cs="Arial"/>
          <w:b/>
          <w:bCs/>
          <w:lang w:val="en-CA"/>
        </w:rPr>
        <w:t xml:space="preserve">August </w:t>
      </w:r>
      <w:proofErr w:type="gramStart"/>
      <w:r>
        <w:rPr>
          <w:rFonts w:cs="Arial"/>
          <w:b/>
          <w:bCs/>
          <w:lang w:val="en-CA"/>
        </w:rPr>
        <w:t>27</w:t>
      </w:r>
      <w:proofErr w:type="gramEnd"/>
      <w:r>
        <w:rPr>
          <w:rFonts w:cs="Arial"/>
          <w:b/>
          <w:bCs/>
          <w:lang w:val="en-CA"/>
        </w:rPr>
        <w:t xml:space="preserve"> </w:t>
      </w:r>
      <w:r w:rsidRPr="00B8686B">
        <w:rPr>
          <w:rFonts w:cs="Arial"/>
          <w:b/>
          <w:bCs/>
          <w:lang w:val="en-CA"/>
        </w:rPr>
        <w:t>2020</w:t>
      </w:r>
    </w:p>
    <w:p w14:paraId="0329CBEF" w14:textId="77777777" w:rsidR="00B8686B" w:rsidRDefault="00B8686B" w:rsidP="00B8686B">
      <w:pPr>
        <w:pStyle w:val="wordsection1"/>
        <w:spacing w:after="0"/>
        <w:rPr>
          <w:rFonts w:ascii="Arial" w:hAnsi="Arial" w:cs="Arial"/>
          <w:color w:val="000000"/>
          <w:sz w:val="22"/>
          <w:szCs w:val="22"/>
          <w:lang w:val="en-CA"/>
        </w:rPr>
      </w:pPr>
    </w:p>
    <w:p w14:paraId="60BD19E7" w14:textId="739701B7" w:rsidR="00B8686B" w:rsidRDefault="00B8686B" w:rsidP="00B8686B">
      <w:pPr>
        <w:pStyle w:val="wordsection1"/>
        <w:spacing w:after="0"/>
        <w:rPr>
          <w:rFonts w:ascii="Arial" w:hAnsi="Arial" w:cs="Arial"/>
          <w:color w:val="1F497D"/>
          <w:sz w:val="22"/>
          <w:szCs w:val="22"/>
          <w:lang w:val="en-CA"/>
        </w:rPr>
      </w:pPr>
      <w:r>
        <w:rPr>
          <w:rFonts w:ascii="Arial" w:hAnsi="Arial" w:cs="Arial"/>
          <w:color w:val="000000"/>
          <w:sz w:val="22"/>
          <w:szCs w:val="22"/>
          <w:lang w:val="en-CA"/>
        </w:rPr>
        <w:t>Since the beginning of the pandemic, the federal government has been working with provincial and territorial governments to help keep Canadians safe, and to ensure they have the support they need. Thanks to a “Team Canada” approach and the efforts of individual Canadians, we have been able to slow the spread of COVID-19.</w:t>
      </w:r>
      <w:r>
        <w:rPr>
          <w:rFonts w:ascii="Arial" w:hAnsi="Arial" w:cs="Arial"/>
          <w:color w:val="1F497D"/>
          <w:sz w:val="22"/>
          <w:szCs w:val="22"/>
          <w:lang w:val="en-CA"/>
        </w:rPr>
        <w:t xml:space="preserve"> </w:t>
      </w:r>
    </w:p>
    <w:p w14:paraId="5197972C" w14:textId="77777777" w:rsidR="00B8686B" w:rsidRDefault="00B8686B" w:rsidP="00B8686B">
      <w:pPr>
        <w:pStyle w:val="wordsection1"/>
        <w:spacing w:after="0"/>
        <w:rPr>
          <w:rFonts w:ascii="Calibri" w:hAnsi="Calibri"/>
          <w:color w:val="1F497D"/>
          <w:sz w:val="22"/>
          <w:szCs w:val="22"/>
          <w:lang w:val="en-CA"/>
        </w:rPr>
      </w:pPr>
    </w:p>
    <w:p w14:paraId="3F8F4E2C" w14:textId="77777777" w:rsidR="00B8686B" w:rsidRDefault="00B8686B" w:rsidP="00B8686B">
      <w:pPr>
        <w:pStyle w:val="wordsection1"/>
        <w:spacing w:after="0"/>
        <w:rPr>
          <w:rFonts w:ascii="Arial" w:hAnsi="Arial" w:cs="Arial"/>
          <w:color w:val="1F497D"/>
          <w:sz w:val="22"/>
          <w:szCs w:val="22"/>
          <w:shd w:val="clear" w:color="auto" w:fill="FFFFFF"/>
          <w:lang w:val="en-CA"/>
        </w:rPr>
      </w:pPr>
      <w:r>
        <w:rPr>
          <w:rFonts w:ascii="Arial" w:hAnsi="Arial" w:cs="Arial"/>
          <w:sz w:val="22"/>
          <w:szCs w:val="22"/>
          <w:lang w:val="en-CA"/>
        </w:rPr>
        <w:t xml:space="preserve">Because of this hard work, we are now beginning to restart our economy. That’s why we </w:t>
      </w:r>
      <w:r w:rsidR="000E3473">
        <w:fldChar w:fldCharType="begin"/>
      </w:r>
      <w:r w:rsidR="000E3473" w:rsidRPr="000E3473">
        <w:rPr>
          <w:lang w:val="en-CA"/>
        </w:rPr>
        <w:instrText xml:space="preserve"> HYPERLINK "https://pm.gc.ca/en/news/news-releases/2020/07/16/more-support-canadians-through-safe-restart-agreement" </w:instrText>
      </w:r>
      <w:r w:rsidR="000E3473">
        <w:fldChar w:fldCharType="separate"/>
      </w:r>
      <w:r>
        <w:rPr>
          <w:rStyle w:val="Lienhypertexte"/>
          <w:rFonts w:ascii="Arial" w:hAnsi="Arial" w:cs="Arial"/>
          <w:sz w:val="22"/>
          <w:szCs w:val="22"/>
          <w:lang w:val="en-CA"/>
        </w:rPr>
        <w:t>recently announced</w:t>
      </w:r>
      <w:r w:rsidR="000E3473">
        <w:rPr>
          <w:rStyle w:val="Lienhypertexte"/>
          <w:rFonts w:ascii="Arial" w:hAnsi="Arial" w:cs="Arial"/>
          <w:sz w:val="22"/>
          <w:szCs w:val="22"/>
          <w:lang w:val="en-CA"/>
        </w:rPr>
        <w:fldChar w:fldCharType="end"/>
      </w:r>
      <w:r>
        <w:rPr>
          <w:rFonts w:ascii="Arial" w:hAnsi="Arial" w:cs="Arial"/>
          <w:sz w:val="22"/>
          <w:szCs w:val="22"/>
          <w:lang w:val="en-CA"/>
        </w:rPr>
        <w:t xml:space="preserve"> a federal investment of more than $19 billion, made through the </w:t>
      </w:r>
      <w:r>
        <w:rPr>
          <w:rFonts w:ascii="Arial" w:hAnsi="Arial" w:cs="Arial"/>
          <w:b/>
          <w:bCs/>
          <w:sz w:val="22"/>
          <w:szCs w:val="22"/>
          <w:shd w:val="clear" w:color="auto" w:fill="FFFFFF"/>
          <w:lang w:val="en-CA"/>
        </w:rPr>
        <w:t xml:space="preserve">Safe Restart Agreement. </w:t>
      </w:r>
      <w:r>
        <w:rPr>
          <w:rFonts w:ascii="Arial" w:hAnsi="Arial" w:cs="Arial"/>
          <w:sz w:val="22"/>
          <w:szCs w:val="22"/>
          <w:shd w:val="clear" w:color="auto" w:fill="FFFFFF"/>
          <w:lang w:val="en-CA"/>
        </w:rPr>
        <w:t>These investments will help protect those most at risk, like seniors, and make our country more resilient to possible future outbreaks.</w:t>
      </w:r>
      <w:r>
        <w:rPr>
          <w:rFonts w:ascii="Arial" w:hAnsi="Arial" w:cs="Arial"/>
          <w:color w:val="1F497D"/>
          <w:sz w:val="22"/>
          <w:szCs w:val="22"/>
          <w:shd w:val="clear" w:color="auto" w:fill="FFFFFF"/>
          <w:lang w:val="en-CA"/>
        </w:rPr>
        <w:t xml:space="preserve"> </w:t>
      </w:r>
    </w:p>
    <w:p w14:paraId="77B6C9FE" w14:textId="77777777" w:rsidR="00B8686B" w:rsidRDefault="00B8686B" w:rsidP="00B8686B">
      <w:pPr>
        <w:pStyle w:val="wordsection1"/>
        <w:spacing w:after="0"/>
        <w:rPr>
          <w:rFonts w:ascii="Calibri" w:hAnsi="Calibri"/>
          <w:b/>
          <w:bCs/>
          <w:color w:val="1F497D"/>
          <w:sz w:val="22"/>
          <w:szCs w:val="22"/>
          <w:lang w:val="en-CA" w:eastAsia="en-US"/>
        </w:rPr>
      </w:pPr>
    </w:p>
    <w:p w14:paraId="3A701793" w14:textId="77777777" w:rsidR="00B8686B" w:rsidRDefault="00B8686B" w:rsidP="00B8686B">
      <w:pPr>
        <w:pStyle w:val="wordsection1"/>
        <w:spacing w:after="0"/>
        <w:rPr>
          <w:rFonts w:ascii="Arial" w:hAnsi="Arial" w:cs="Arial"/>
          <w:b/>
          <w:bCs/>
          <w:sz w:val="22"/>
          <w:szCs w:val="22"/>
          <w:lang w:val="en-CA" w:eastAsia="en-US"/>
        </w:rPr>
      </w:pPr>
      <w:r>
        <w:rPr>
          <w:rFonts w:ascii="Arial" w:hAnsi="Arial" w:cs="Arial"/>
          <w:b/>
          <w:bCs/>
          <w:sz w:val="22"/>
          <w:szCs w:val="22"/>
          <w:lang w:val="en-CA"/>
        </w:rPr>
        <w:t xml:space="preserve">Here are some of the key investments </w:t>
      </w:r>
      <w:proofErr w:type="gramStart"/>
      <w:r>
        <w:rPr>
          <w:rFonts w:ascii="Arial" w:hAnsi="Arial" w:cs="Arial"/>
          <w:b/>
          <w:bCs/>
          <w:sz w:val="22"/>
          <w:szCs w:val="22"/>
          <w:lang w:val="en-CA"/>
        </w:rPr>
        <w:t>we’re</w:t>
      </w:r>
      <w:proofErr w:type="gramEnd"/>
      <w:r>
        <w:rPr>
          <w:rFonts w:ascii="Arial" w:hAnsi="Arial" w:cs="Arial"/>
          <w:b/>
          <w:bCs/>
          <w:sz w:val="22"/>
          <w:szCs w:val="22"/>
          <w:lang w:val="en-CA"/>
        </w:rPr>
        <w:t xml:space="preserve"> making through the Safe Restart Agreement:</w:t>
      </w:r>
    </w:p>
    <w:p w14:paraId="79453771" w14:textId="77777777" w:rsidR="00B8686B" w:rsidRDefault="00B8686B" w:rsidP="00B8686B">
      <w:pPr>
        <w:pStyle w:val="Paragraphedeliste1"/>
        <w:numPr>
          <w:ilvl w:val="0"/>
          <w:numId w:val="1"/>
        </w:numPr>
        <w:spacing w:after="160" w:line="252" w:lineRule="auto"/>
        <w:rPr>
          <w:rFonts w:ascii="Arial" w:hAnsi="Arial" w:cs="Arial"/>
          <w:b/>
          <w:bCs/>
          <w:lang w:val="en-CA"/>
        </w:rPr>
      </w:pPr>
      <w:r>
        <w:rPr>
          <w:rFonts w:ascii="Arial" w:hAnsi="Arial" w:cs="Arial"/>
          <w:lang w:val="en-CA"/>
        </w:rPr>
        <w:t xml:space="preserve">To help protect seniors, </w:t>
      </w:r>
      <w:proofErr w:type="gramStart"/>
      <w:r>
        <w:rPr>
          <w:rFonts w:ascii="Arial" w:hAnsi="Arial" w:cs="Arial"/>
          <w:lang w:val="en-CA"/>
        </w:rPr>
        <w:t>we’re</w:t>
      </w:r>
      <w:proofErr w:type="gramEnd"/>
      <w:r>
        <w:rPr>
          <w:rFonts w:ascii="Arial" w:hAnsi="Arial" w:cs="Arial"/>
          <w:lang w:val="en-CA"/>
        </w:rPr>
        <w:t xml:space="preserve"> investing</w:t>
      </w:r>
      <w:r>
        <w:rPr>
          <w:rFonts w:ascii="Arial" w:hAnsi="Arial" w:cs="Arial"/>
          <w:b/>
          <w:bCs/>
          <w:lang w:val="en-CA"/>
        </w:rPr>
        <w:t xml:space="preserve"> </w:t>
      </w:r>
      <w:r>
        <w:rPr>
          <w:rFonts w:ascii="Arial" w:hAnsi="Arial" w:cs="Arial"/>
          <w:lang w:val="en-CA"/>
        </w:rPr>
        <w:t xml:space="preserve">$740 million to support one-time costs, over the next six to eight months, for infection prevention and control measures for long-term care homes and other vulnerable populations. We’ve also </w:t>
      </w:r>
      <w:r w:rsidR="000E3473">
        <w:fldChar w:fldCharType="begin"/>
      </w:r>
      <w:r w:rsidR="000E3473" w:rsidRPr="000E3473">
        <w:rPr>
          <w:lang w:val="en-CA"/>
        </w:rPr>
        <w:instrText xml:space="preserve"> HYPERLINK "https://www.canada.ca/en/office-infrastructure/news/2020/08/infrastructure-program-expands-to-support-covid-19-community-resilience.html" </w:instrText>
      </w:r>
      <w:r w:rsidR="000E3473">
        <w:fldChar w:fldCharType="separate"/>
      </w:r>
      <w:r>
        <w:rPr>
          <w:rStyle w:val="Lienhypertexte"/>
          <w:rFonts w:ascii="Arial" w:hAnsi="Arial" w:cs="Arial"/>
          <w:lang w:val="en-CA"/>
        </w:rPr>
        <w:t>expanded eligibility</w:t>
      </w:r>
      <w:r w:rsidR="000E3473">
        <w:rPr>
          <w:rStyle w:val="Lienhypertexte"/>
          <w:rFonts w:ascii="Arial" w:hAnsi="Arial" w:cs="Arial"/>
          <w:lang w:val="en-CA"/>
        </w:rPr>
        <w:fldChar w:fldCharType="end"/>
      </w:r>
      <w:r>
        <w:rPr>
          <w:rFonts w:ascii="Arial" w:hAnsi="Arial" w:cs="Arial"/>
          <w:lang w:val="en-CA"/>
        </w:rPr>
        <w:t xml:space="preserve"> for federal infrastructure funds so they can be used to modernize and renovate long-term care facilities.</w:t>
      </w:r>
    </w:p>
    <w:p w14:paraId="6F6CF078" w14:textId="77777777" w:rsidR="00B8686B" w:rsidRDefault="00B8686B" w:rsidP="00B8686B">
      <w:pPr>
        <w:pStyle w:val="Paragraphedeliste1"/>
        <w:numPr>
          <w:ilvl w:val="0"/>
          <w:numId w:val="1"/>
        </w:numPr>
        <w:spacing w:after="160" w:line="252" w:lineRule="auto"/>
        <w:rPr>
          <w:rFonts w:ascii="Arial" w:hAnsi="Arial" w:cs="Arial"/>
          <w:sz w:val="20"/>
          <w:szCs w:val="20"/>
          <w:lang w:val="en-CA"/>
        </w:rPr>
      </w:pPr>
      <w:r>
        <w:rPr>
          <w:rFonts w:ascii="Arial" w:hAnsi="Arial" w:cs="Arial"/>
          <w:lang w:val="en-CA"/>
        </w:rPr>
        <w:t xml:space="preserve">To help prepare for a potential resurgence of the virus, </w:t>
      </w:r>
      <w:proofErr w:type="gramStart"/>
      <w:r>
        <w:rPr>
          <w:rFonts w:ascii="Arial" w:hAnsi="Arial" w:cs="Arial"/>
          <w:lang w:val="en-CA"/>
        </w:rPr>
        <w:t>we’ve</w:t>
      </w:r>
      <w:proofErr w:type="gramEnd"/>
      <w:r>
        <w:rPr>
          <w:rFonts w:ascii="Arial" w:hAnsi="Arial" w:cs="Arial"/>
          <w:lang w:val="en-CA"/>
        </w:rPr>
        <w:t xml:space="preserve"> committed $700 million to support health care system capacity.</w:t>
      </w:r>
    </w:p>
    <w:p w14:paraId="415226B4" w14:textId="77777777" w:rsidR="00B8686B" w:rsidRDefault="00B8686B" w:rsidP="00B8686B">
      <w:pPr>
        <w:pStyle w:val="Paragraphedeliste1"/>
        <w:numPr>
          <w:ilvl w:val="0"/>
          <w:numId w:val="1"/>
        </w:numPr>
        <w:spacing w:after="160" w:line="252" w:lineRule="auto"/>
        <w:rPr>
          <w:rFonts w:ascii="Arial" w:hAnsi="Arial" w:cs="Arial"/>
          <w:lang w:val="en-CA"/>
        </w:rPr>
      </w:pPr>
      <w:r>
        <w:rPr>
          <w:rFonts w:ascii="Arial" w:hAnsi="Arial" w:cs="Arial"/>
          <w:lang w:val="en-CA"/>
        </w:rPr>
        <w:t xml:space="preserve">To help people who are experiencing challenges related to mental health or substance use, </w:t>
      </w:r>
      <w:proofErr w:type="gramStart"/>
      <w:r>
        <w:rPr>
          <w:rFonts w:ascii="Arial" w:hAnsi="Arial" w:cs="Arial"/>
          <w:lang w:val="en-CA"/>
        </w:rPr>
        <w:t>we’ve</w:t>
      </w:r>
      <w:proofErr w:type="gramEnd"/>
      <w:r>
        <w:rPr>
          <w:rFonts w:ascii="Arial" w:hAnsi="Arial" w:cs="Arial"/>
          <w:lang w:val="en-CA"/>
        </w:rPr>
        <w:t xml:space="preserve"> committed an additional $500 million in support for our health care systems.</w:t>
      </w:r>
    </w:p>
    <w:p w14:paraId="07A38BA7" w14:textId="77777777" w:rsidR="00B8686B" w:rsidRDefault="00B8686B" w:rsidP="00B8686B">
      <w:pPr>
        <w:pStyle w:val="Paragraphedeliste1"/>
        <w:numPr>
          <w:ilvl w:val="0"/>
          <w:numId w:val="1"/>
        </w:numPr>
        <w:spacing w:after="160" w:line="252" w:lineRule="auto"/>
        <w:rPr>
          <w:rFonts w:ascii="Arial" w:hAnsi="Arial" w:cs="Arial"/>
          <w:b/>
          <w:bCs/>
          <w:lang w:val="en-CA"/>
        </w:rPr>
      </w:pPr>
      <w:r>
        <w:rPr>
          <w:rFonts w:ascii="Arial" w:hAnsi="Arial" w:cs="Arial"/>
          <w:lang w:val="en-CA"/>
        </w:rPr>
        <w:t xml:space="preserve">To protect essential and frontline healthcare workers, we are investing $7.5 billion to secure personal protective equipment (PPE). We also set up a </w:t>
      </w:r>
      <w:r w:rsidR="000E3473">
        <w:fldChar w:fldCharType="begin"/>
      </w:r>
      <w:r w:rsidR="000E3473" w:rsidRPr="000E3473">
        <w:rPr>
          <w:lang w:val="en-CA"/>
        </w:rPr>
        <w:instrText xml:space="preserve"> HYPERLINK "https://www.canada.ca/en/public-services-procurement/news/2020/07/government-of-canada-announces-new-essential-services-contingency-reserve-through-safe-restart-agreement.html"</w:instrText>
      </w:r>
      <w:r w:rsidR="000E3473" w:rsidRPr="000E3473">
        <w:rPr>
          <w:lang w:val="en-CA"/>
        </w:rPr>
        <w:instrText xml:space="preserve"> </w:instrText>
      </w:r>
      <w:r w:rsidR="000E3473">
        <w:fldChar w:fldCharType="separate"/>
      </w:r>
      <w:r>
        <w:rPr>
          <w:rStyle w:val="Lienhypertexte"/>
          <w:rFonts w:ascii="Arial" w:hAnsi="Arial" w:cs="Arial"/>
          <w:lang w:val="en-CA"/>
        </w:rPr>
        <w:t>contingency reserve</w:t>
      </w:r>
      <w:r w:rsidR="000E3473">
        <w:rPr>
          <w:rStyle w:val="Lienhypertexte"/>
          <w:rFonts w:ascii="Arial" w:hAnsi="Arial" w:cs="Arial"/>
          <w:lang w:val="en-CA"/>
        </w:rPr>
        <w:fldChar w:fldCharType="end"/>
      </w:r>
      <w:r>
        <w:rPr>
          <w:rFonts w:ascii="Arial" w:hAnsi="Arial" w:cs="Arial"/>
          <w:lang w:val="en-CA"/>
        </w:rPr>
        <w:t xml:space="preserve"> so these workers can have the protection they need to do their jobs.</w:t>
      </w:r>
    </w:p>
    <w:p w14:paraId="28314B5A" w14:textId="77777777" w:rsidR="00B8686B" w:rsidRDefault="00B8686B" w:rsidP="00B8686B">
      <w:pPr>
        <w:pStyle w:val="Paragraphedeliste1"/>
        <w:numPr>
          <w:ilvl w:val="0"/>
          <w:numId w:val="1"/>
        </w:numPr>
        <w:spacing w:after="0" w:line="252" w:lineRule="auto"/>
        <w:rPr>
          <w:rFonts w:ascii="Arial" w:hAnsi="Arial" w:cs="Arial"/>
          <w:lang w:val="en-CA"/>
        </w:rPr>
      </w:pPr>
      <w:r>
        <w:rPr>
          <w:rFonts w:ascii="Arial" w:hAnsi="Arial" w:cs="Arial"/>
          <w:lang w:val="en-CA"/>
        </w:rPr>
        <w:t xml:space="preserve">To help manage future COVID-19 outbreaks, </w:t>
      </w:r>
      <w:proofErr w:type="gramStart"/>
      <w:r>
        <w:rPr>
          <w:rFonts w:ascii="Arial" w:hAnsi="Arial" w:cs="Arial"/>
          <w:lang w:val="en-CA"/>
        </w:rPr>
        <w:t>we’re</w:t>
      </w:r>
      <w:proofErr w:type="gramEnd"/>
      <w:r>
        <w:rPr>
          <w:rFonts w:ascii="Arial" w:hAnsi="Arial" w:cs="Arial"/>
          <w:lang w:val="en-CA"/>
        </w:rPr>
        <w:t xml:space="preserve"> investing $4.28 billion to support provinces and territories to expand their capacity for testing, contact tracing and sharing public health data. The goal is for provinces and territories to be able to conduct 200,000 tests per day.</w:t>
      </w:r>
    </w:p>
    <w:p w14:paraId="062492B1" w14:textId="77777777" w:rsidR="00B8686B" w:rsidRDefault="00B8686B" w:rsidP="00B8686B">
      <w:pPr>
        <w:pStyle w:val="Paragraphedeliste1"/>
        <w:spacing w:after="0" w:line="240" w:lineRule="auto"/>
        <w:rPr>
          <w:rFonts w:ascii="Arial" w:hAnsi="Arial" w:cs="Arial"/>
          <w:lang w:val="en-CA"/>
        </w:rPr>
      </w:pPr>
    </w:p>
    <w:p w14:paraId="441C3F5B" w14:textId="77777777" w:rsidR="00B8686B" w:rsidRDefault="00B8686B" w:rsidP="00B8686B">
      <w:pPr>
        <w:pStyle w:val="wordsection1"/>
        <w:spacing w:after="0"/>
        <w:rPr>
          <w:rFonts w:ascii="Arial" w:hAnsi="Arial" w:cs="Arial"/>
          <w:sz w:val="22"/>
          <w:szCs w:val="22"/>
          <w:lang w:val="en-CA" w:eastAsia="en-US"/>
        </w:rPr>
      </w:pPr>
      <w:r>
        <w:rPr>
          <w:rFonts w:ascii="Arial" w:hAnsi="Arial" w:cs="Arial"/>
          <w:sz w:val="22"/>
          <w:szCs w:val="22"/>
          <w:lang w:val="en-CA"/>
        </w:rPr>
        <w:t xml:space="preserve">I want to remind everyone to keep following </w:t>
      </w:r>
      <w:r w:rsidR="000E3473">
        <w:fldChar w:fldCharType="begin"/>
      </w:r>
      <w:r w:rsidR="000E3473" w:rsidRPr="000E3473">
        <w:rPr>
          <w:lang w:val="en-CA"/>
        </w:rPr>
        <w:instrText xml:space="preserve"> HYPERLINK "https://www.canada.ca/en/public-health/services/diseases/coronavirus-disease-cov</w:instrText>
      </w:r>
      <w:r w:rsidR="000E3473" w:rsidRPr="000E3473">
        <w:rPr>
          <w:lang w:val="en-CA"/>
        </w:rPr>
        <w:instrText xml:space="preserve">id-19/resources-older-adults-caregivers.html" </w:instrText>
      </w:r>
      <w:r w:rsidR="000E3473">
        <w:fldChar w:fldCharType="separate"/>
      </w:r>
      <w:r>
        <w:rPr>
          <w:rStyle w:val="Lienhypertexte"/>
          <w:rFonts w:ascii="Arial" w:hAnsi="Arial" w:cs="Arial"/>
          <w:sz w:val="22"/>
          <w:szCs w:val="22"/>
          <w:lang w:val="en-CA"/>
        </w:rPr>
        <w:t>public health guidance</w:t>
      </w:r>
      <w:r w:rsidR="000E3473">
        <w:rPr>
          <w:rStyle w:val="Lienhypertexte"/>
          <w:rFonts w:ascii="Arial" w:hAnsi="Arial" w:cs="Arial"/>
          <w:sz w:val="22"/>
          <w:szCs w:val="22"/>
          <w:lang w:val="en-CA"/>
        </w:rPr>
        <w:fldChar w:fldCharType="end"/>
      </w:r>
      <w:r>
        <w:rPr>
          <w:rFonts w:ascii="Arial" w:hAnsi="Arial" w:cs="Arial"/>
          <w:sz w:val="22"/>
          <w:szCs w:val="22"/>
          <w:lang w:val="en-CA"/>
        </w:rPr>
        <w:t xml:space="preserve"> so that we don’t lose the gains we worked so hard to achieve over the past several months! Your efforts are important to the fight against COVID-19 and are helping protect Canadian seniors. </w:t>
      </w:r>
    </w:p>
    <w:p w14:paraId="0AB76299" w14:textId="77777777" w:rsidR="00B8686B" w:rsidRDefault="00B8686B" w:rsidP="00B8686B">
      <w:pPr>
        <w:pStyle w:val="wordsection1"/>
        <w:spacing w:after="0"/>
        <w:rPr>
          <w:rFonts w:ascii="Arial" w:hAnsi="Arial" w:cs="Arial"/>
          <w:color w:val="1F497D"/>
          <w:sz w:val="22"/>
          <w:szCs w:val="22"/>
          <w:lang w:val="en-CA" w:eastAsia="en-US"/>
        </w:rPr>
      </w:pPr>
    </w:p>
    <w:p w14:paraId="384E4792" w14:textId="77777777" w:rsidR="00B8686B" w:rsidRDefault="00B8686B" w:rsidP="00B8686B">
      <w:pPr>
        <w:pStyle w:val="wordsection1"/>
        <w:spacing w:after="0"/>
        <w:rPr>
          <w:rFonts w:ascii="Calibri" w:hAnsi="Calibri"/>
          <w:color w:val="1F497D"/>
          <w:sz w:val="22"/>
          <w:szCs w:val="22"/>
          <w:lang w:val="en-CA" w:eastAsia="en-US"/>
        </w:rPr>
      </w:pPr>
    </w:p>
    <w:p w14:paraId="2E1C8A86" w14:textId="77777777" w:rsidR="00B8686B" w:rsidRDefault="00B8686B" w:rsidP="00B8686B">
      <w:pPr>
        <w:pStyle w:val="wordsection1"/>
        <w:spacing w:after="0"/>
        <w:rPr>
          <w:rFonts w:ascii="Arial" w:hAnsi="Arial" w:cs="Arial"/>
          <w:sz w:val="22"/>
          <w:szCs w:val="22"/>
          <w:lang w:val="en-CA" w:eastAsia="en-US"/>
        </w:rPr>
      </w:pPr>
      <w:r>
        <w:rPr>
          <w:rFonts w:ascii="Arial" w:hAnsi="Arial" w:cs="Arial"/>
          <w:sz w:val="22"/>
          <w:szCs w:val="22"/>
          <w:lang w:val="en-CA"/>
        </w:rPr>
        <w:t xml:space="preserve">Thank you. </w:t>
      </w:r>
    </w:p>
    <w:p w14:paraId="17FB1265" w14:textId="77777777" w:rsidR="00B8686B" w:rsidRDefault="00B8686B" w:rsidP="00B8686B">
      <w:pPr>
        <w:pStyle w:val="wordsection1"/>
        <w:spacing w:after="0"/>
        <w:rPr>
          <w:rFonts w:ascii="Arial" w:hAnsi="Arial" w:cs="Arial"/>
          <w:sz w:val="22"/>
          <w:szCs w:val="22"/>
          <w:lang w:val="en-CA" w:eastAsia="en-US"/>
        </w:rPr>
      </w:pPr>
    </w:p>
    <w:p w14:paraId="15FD6CC2" w14:textId="77777777" w:rsidR="00B8686B" w:rsidRDefault="00B8686B" w:rsidP="00B8686B">
      <w:pPr>
        <w:pStyle w:val="wordsection1"/>
        <w:spacing w:after="0"/>
        <w:rPr>
          <w:rFonts w:ascii="Arial" w:hAnsi="Arial" w:cs="Arial"/>
          <w:sz w:val="22"/>
          <w:szCs w:val="22"/>
          <w:lang w:val="en-US" w:eastAsia="en-US"/>
        </w:rPr>
      </w:pPr>
      <w:r>
        <w:rPr>
          <w:rFonts w:ascii="Arial" w:hAnsi="Arial" w:cs="Arial"/>
          <w:sz w:val="22"/>
          <w:szCs w:val="22"/>
          <w:lang w:val="en-US"/>
        </w:rPr>
        <w:t>Minister Deb Schulte</w:t>
      </w:r>
    </w:p>
    <w:p w14:paraId="36420D91" w14:textId="77777777" w:rsidR="00B8686B" w:rsidRDefault="00B8686B" w:rsidP="00B8686B">
      <w:pPr>
        <w:pStyle w:val="wordsection1"/>
        <w:spacing w:after="0"/>
        <w:rPr>
          <w:rFonts w:ascii="Arial" w:hAnsi="Arial" w:cs="Arial"/>
          <w:sz w:val="22"/>
          <w:szCs w:val="22"/>
          <w:lang w:val="en-US" w:eastAsia="en-US"/>
        </w:rPr>
      </w:pPr>
    </w:p>
    <w:p w14:paraId="1F0F4B45" w14:textId="77777777" w:rsidR="00B8686B" w:rsidRDefault="00B8686B" w:rsidP="00B8686B">
      <w:pPr>
        <w:pStyle w:val="wordsection1"/>
        <w:spacing w:after="0"/>
        <w:rPr>
          <w:rFonts w:ascii="Arial" w:hAnsi="Arial" w:cs="Arial"/>
          <w:sz w:val="22"/>
          <w:szCs w:val="22"/>
          <w:lang w:val="en-US" w:eastAsia="en-US"/>
        </w:rPr>
      </w:pPr>
    </w:p>
    <w:p w14:paraId="28C75682" w14:textId="77777777" w:rsidR="00B8686B" w:rsidRDefault="00B8686B" w:rsidP="00B8686B">
      <w:pPr>
        <w:pStyle w:val="wordsection1"/>
        <w:spacing w:after="0"/>
        <w:rPr>
          <w:rFonts w:ascii="Arial" w:hAnsi="Arial" w:cs="Arial"/>
          <w:sz w:val="22"/>
          <w:szCs w:val="22"/>
          <w:lang w:val="en-US" w:eastAsia="en-US"/>
        </w:rPr>
      </w:pPr>
      <w:r>
        <w:rPr>
          <w:rFonts w:ascii="Arial" w:hAnsi="Arial" w:cs="Arial"/>
          <w:b/>
          <w:bCs/>
          <w:sz w:val="22"/>
          <w:szCs w:val="22"/>
          <w:lang w:val="en-US"/>
        </w:rPr>
        <w:t>Spread the News:</w:t>
      </w:r>
      <w:r>
        <w:rPr>
          <w:rFonts w:ascii="Arial" w:hAnsi="Arial" w:cs="Arial"/>
          <w:sz w:val="22"/>
          <w:szCs w:val="22"/>
          <w:lang w:val="en-US"/>
        </w:rPr>
        <w:t xml:space="preserve"> </w:t>
      </w:r>
    </w:p>
    <w:p w14:paraId="024E74CC" w14:textId="77777777" w:rsidR="00B8686B" w:rsidRDefault="00B8686B" w:rsidP="00B8686B">
      <w:pPr>
        <w:pStyle w:val="wordsection1"/>
        <w:spacing w:after="0"/>
        <w:rPr>
          <w:rFonts w:ascii="Arial" w:hAnsi="Arial" w:cs="Arial"/>
          <w:color w:val="1F497D"/>
          <w:sz w:val="22"/>
          <w:szCs w:val="22"/>
          <w:lang w:val="en-US" w:eastAsia="en-US"/>
        </w:rPr>
      </w:pPr>
      <w:r>
        <w:rPr>
          <w:rFonts w:ascii="Arial" w:hAnsi="Arial" w:cs="Arial"/>
          <w:sz w:val="22"/>
          <w:szCs w:val="22"/>
          <w:lang w:val="en-US"/>
        </w:rPr>
        <w:t xml:space="preserve">I hope </w:t>
      </w:r>
      <w:proofErr w:type="gramStart"/>
      <w:r>
        <w:rPr>
          <w:rFonts w:ascii="Arial" w:hAnsi="Arial" w:cs="Arial"/>
          <w:sz w:val="22"/>
          <w:szCs w:val="22"/>
          <w:lang w:val="en-US"/>
        </w:rPr>
        <w:t>you’ll</w:t>
      </w:r>
      <w:proofErr w:type="gramEnd"/>
      <w:r>
        <w:rPr>
          <w:rFonts w:ascii="Arial" w:hAnsi="Arial" w:cs="Arial"/>
          <w:sz w:val="22"/>
          <w:szCs w:val="22"/>
          <w:lang w:val="en-US"/>
        </w:rPr>
        <w:t xml:space="preserve"> take a minute to ensure this message reaches as many seniors and the people who support them as possible. Please share it with your networks in whatever format works for you: such as social media, </w:t>
      </w:r>
      <w:proofErr w:type="gramStart"/>
      <w:r>
        <w:rPr>
          <w:rFonts w:ascii="Arial" w:hAnsi="Arial" w:cs="Arial"/>
          <w:sz w:val="22"/>
          <w:szCs w:val="22"/>
          <w:lang w:val="en-US"/>
        </w:rPr>
        <w:t>email</w:t>
      </w:r>
      <w:proofErr w:type="gramEnd"/>
      <w:r>
        <w:rPr>
          <w:rFonts w:ascii="Arial" w:hAnsi="Arial" w:cs="Arial"/>
          <w:sz w:val="22"/>
          <w:szCs w:val="22"/>
          <w:lang w:val="en-US"/>
        </w:rPr>
        <w:t xml:space="preserve"> or your newsletter.</w:t>
      </w:r>
    </w:p>
    <w:p w14:paraId="16E37919" w14:textId="77777777" w:rsidR="00B8686B" w:rsidRDefault="00B8686B" w:rsidP="00B8686B">
      <w:pPr>
        <w:pStyle w:val="wordsection1"/>
        <w:spacing w:after="0"/>
        <w:rPr>
          <w:rFonts w:ascii="Calibri" w:hAnsi="Calibri"/>
          <w:b/>
          <w:bCs/>
          <w:color w:val="1F497D"/>
          <w:sz w:val="22"/>
          <w:szCs w:val="22"/>
          <w:lang w:val="en-US"/>
        </w:rPr>
      </w:pPr>
    </w:p>
    <w:p w14:paraId="2FA97666" w14:textId="77777777" w:rsidR="00B8686B" w:rsidRDefault="00B8686B" w:rsidP="00B8686B">
      <w:pPr>
        <w:pStyle w:val="wordsection1"/>
        <w:spacing w:after="0"/>
        <w:rPr>
          <w:rFonts w:ascii="Arial" w:hAnsi="Arial" w:cs="Arial"/>
          <w:b/>
          <w:bCs/>
          <w:sz w:val="22"/>
          <w:szCs w:val="22"/>
          <w:lang w:val="en-US" w:eastAsia="en-US"/>
        </w:rPr>
      </w:pPr>
      <w:r>
        <w:rPr>
          <w:rFonts w:ascii="Arial" w:hAnsi="Arial" w:cs="Arial"/>
          <w:b/>
          <w:bCs/>
          <w:sz w:val="22"/>
          <w:szCs w:val="22"/>
          <w:lang w:val="en-US"/>
        </w:rPr>
        <w:t>For regular updates follow:</w:t>
      </w:r>
    </w:p>
    <w:p w14:paraId="132FE805" w14:textId="77777777" w:rsidR="00B8686B" w:rsidRDefault="00B8686B" w:rsidP="00B8686B">
      <w:pPr>
        <w:pStyle w:val="wordsection1"/>
        <w:spacing w:after="0"/>
        <w:rPr>
          <w:rFonts w:ascii="Arial" w:hAnsi="Arial" w:cs="Arial"/>
          <w:sz w:val="22"/>
          <w:szCs w:val="22"/>
          <w:lang w:val="en-US" w:eastAsia="en-US"/>
        </w:rPr>
      </w:pPr>
      <w:r>
        <w:rPr>
          <w:rFonts w:ascii="Arial" w:hAnsi="Arial" w:cs="Arial"/>
          <w:b/>
          <w:bCs/>
          <w:sz w:val="22"/>
          <w:szCs w:val="22"/>
          <w:lang w:val="en-US"/>
        </w:rPr>
        <w:t>Twitter:</w:t>
      </w:r>
      <w:r>
        <w:rPr>
          <w:rFonts w:ascii="Arial" w:hAnsi="Arial" w:cs="Arial"/>
          <w:sz w:val="22"/>
          <w:szCs w:val="22"/>
          <w:lang w:val="en-US"/>
        </w:rPr>
        <w:t xml:space="preserve"> @ESDC_GC</w:t>
      </w:r>
    </w:p>
    <w:p w14:paraId="2FE4CDCD" w14:textId="77777777" w:rsidR="00B8686B" w:rsidRDefault="00B8686B" w:rsidP="00B8686B">
      <w:pPr>
        <w:pStyle w:val="wordsection1"/>
        <w:spacing w:after="0"/>
        <w:rPr>
          <w:rFonts w:ascii="Arial" w:hAnsi="Arial" w:cs="Arial"/>
          <w:sz w:val="22"/>
          <w:szCs w:val="22"/>
          <w:lang w:val="en-CA" w:eastAsia="en-US"/>
        </w:rPr>
      </w:pPr>
      <w:r>
        <w:rPr>
          <w:rFonts w:ascii="Arial" w:hAnsi="Arial" w:cs="Arial"/>
          <w:b/>
          <w:bCs/>
          <w:sz w:val="22"/>
          <w:szCs w:val="22"/>
          <w:lang w:val="en-US"/>
        </w:rPr>
        <w:t>Facebook:</w:t>
      </w:r>
      <w:r>
        <w:rPr>
          <w:rFonts w:ascii="Arial" w:hAnsi="Arial" w:cs="Arial"/>
          <w:sz w:val="22"/>
          <w:szCs w:val="22"/>
          <w:lang w:val="en-US"/>
        </w:rPr>
        <w:t xml:space="preserve"> </w:t>
      </w:r>
      <w:hyperlink r:id="rId5" w:history="1">
        <w:r>
          <w:rPr>
            <w:rStyle w:val="Lienhypertexte"/>
            <w:rFonts w:ascii="Arial" w:hAnsi="Arial" w:cs="Arial"/>
            <w:color w:val="0563C1"/>
            <w:sz w:val="22"/>
            <w:szCs w:val="22"/>
            <w:lang w:val="en-US"/>
          </w:rPr>
          <w:t>Seniors in Canada</w:t>
        </w:r>
      </w:hyperlink>
      <w:r>
        <w:rPr>
          <w:rFonts w:ascii="Arial" w:hAnsi="Arial" w:cs="Arial"/>
          <w:sz w:val="22"/>
          <w:szCs w:val="22"/>
          <w:lang w:val="en-US"/>
        </w:rPr>
        <w:t xml:space="preserve">  </w:t>
      </w:r>
    </w:p>
    <w:p w14:paraId="01EC0659" w14:textId="16120A07" w:rsidR="00A630BB" w:rsidRPr="00A630BB" w:rsidRDefault="00A630BB" w:rsidP="00B8686B">
      <w:pPr>
        <w:pStyle w:val="wordsection1"/>
        <w:spacing w:after="0"/>
        <w:rPr>
          <w:rFonts w:ascii="Arial" w:hAnsi="Arial" w:cs="Arial"/>
          <w:sz w:val="22"/>
          <w:szCs w:val="22"/>
          <w:lang w:val="en-US" w:eastAsia="en-US"/>
        </w:rPr>
      </w:pPr>
    </w:p>
    <w:sectPr w:rsidR="00A630BB" w:rsidRPr="00A630BB"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D1EAD"/>
    <w:multiLevelType w:val="hybridMultilevel"/>
    <w:tmpl w:val="78E45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BB"/>
    <w:rsid w:val="000B79C8"/>
    <w:rsid w:val="000E3473"/>
    <w:rsid w:val="0061321C"/>
    <w:rsid w:val="00A630BB"/>
    <w:rsid w:val="00A95429"/>
    <w:rsid w:val="00B779DA"/>
    <w:rsid w:val="00B868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7C58"/>
  <w15:chartTrackingRefBased/>
  <w15:docId w15:val="{439C6B7F-3AA0-4985-AD83-4678896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30BB"/>
    <w:rPr>
      <w:color w:val="0000FF"/>
      <w:u w:val="single"/>
    </w:rPr>
  </w:style>
  <w:style w:type="paragraph" w:customStyle="1" w:styleId="wordsection1">
    <w:name w:val="wordsection1"/>
    <w:basedOn w:val="Normal"/>
    <w:uiPriority w:val="99"/>
    <w:rsid w:val="00A630BB"/>
    <w:pPr>
      <w:spacing w:after="173" w:line="240" w:lineRule="auto"/>
    </w:pPr>
    <w:rPr>
      <w:rFonts w:ascii="Verdana" w:hAnsi="Verdana" w:cs="Calibri"/>
      <w:sz w:val="24"/>
      <w:szCs w:val="24"/>
      <w:lang w:eastAsia="fr-CA"/>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Policepardfaut"/>
    <w:link w:val="Paragraphedeliste1"/>
    <w:uiPriority w:val="34"/>
    <w:locked/>
    <w:rsid w:val="00B8686B"/>
    <w:rPr>
      <w:rFonts w:ascii="Calibri" w:hAnsi="Calibri" w:cs="Calibri"/>
    </w:rPr>
  </w:style>
  <w:style w:type="paragraph" w:customStyle="1" w:styleId="Paragraphedeliste1">
    <w:name w:val="Paragraphe de liste1"/>
    <w:aliases w:val="Dot pt,Liste 1,List Paragraph1,cS List Paragraph,Colorful List - Accent 11,Medium Grid 1 - Accent 21,Light Grid - Accent 31,List Paragraph11,Bullet List,FooterText,numbered,Bulletr List Paragraph,列出段落,列出段落1,Listeafsni"/>
    <w:basedOn w:val="Normal"/>
    <w:link w:val="ListParagraphChar"/>
    <w:uiPriority w:val="34"/>
    <w:rsid w:val="00B8686B"/>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06678">
      <w:bodyDiv w:val="1"/>
      <w:marLeft w:val="0"/>
      <w:marRight w:val="0"/>
      <w:marTop w:val="0"/>
      <w:marBottom w:val="0"/>
      <w:divBdr>
        <w:top w:val="none" w:sz="0" w:space="0" w:color="auto"/>
        <w:left w:val="none" w:sz="0" w:space="0" w:color="auto"/>
        <w:bottom w:val="none" w:sz="0" w:space="0" w:color="auto"/>
        <w:right w:val="none" w:sz="0" w:space="0" w:color="auto"/>
      </w:divBdr>
    </w:div>
    <w:div w:id="1300112072">
      <w:bodyDiv w:val="1"/>
      <w:marLeft w:val="0"/>
      <w:marRight w:val="0"/>
      <w:marTop w:val="0"/>
      <w:marBottom w:val="0"/>
      <w:divBdr>
        <w:top w:val="none" w:sz="0" w:space="0" w:color="auto"/>
        <w:left w:val="none" w:sz="0" w:space="0" w:color="auto"/>
        <w:bottom w:val="none" w:sz="0" w:space="0" w:color="auto"/>
        <w:right w:val="none" w:sz="0" w:space="0" w:color="auto"/>
      </w:divBdr>
    </w:div>
    <w:div w:id="19326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eniorsinCanadaAineauCanad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2785</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3</cp:revision>
  <dcterms:created xsi:type="dcterms:W3CDTF">2020-08-29T17:06:00Z</dcterms:created>
  <dcterms:modified xsi:type="dcterms:W3CDTF">2020-08-29T17:10:00Z</dcterms:modified>
</cp:coreProperties>
</file>