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B139D3" w14:textId="43043B21" w:rsidR="0061321C" w:rsidRDefault="0061321C" w:rsidP="0061321C">
      <w:pPr>
        <w:spacing w:after="0" w:line="240" w:lineRule="auto"/>
        <w:rPr>
          <w:rFonts w:cs="Arial"/>
          <w:b/>
          <w:bCs/>
          <w:lang w:val="en-CA"/>
        </w:rPr>
      </w:pPr>
      <w:bookmarkStart w:id="0" w:name="EN"/>
      <w:bookmarkStart w:id="1" w:name="English"/>
      <w:r>
        <w:rPr>
          <w:rFonts w:cs="Arial"/>
          <w:b/>
          <w:bCs/>
          <w:lang w:val="en-CA"/>
        </w:rPr>
        <w:t>UPDATE FROM THE MINISTER OF SENIORS, DEB SCHULTE</w:t>
      </w:r>
      <w:bookmarkEnd w:id="1"/>
    </w:p>
    <w:p w14:paraId="145D34FC" w14:textId="23946B8D" w:rsidR="0061321C" w:rsidRDefault="0061321C" w:rsidP="0061321C">
      <w:pPr>
        <w:spacing w:after="0" w:line="240" w:lineRule="auto"/>
        <w:rPr>
          <w:rFonts w:cs="Arial"/>
          <w:b/>
          <w:bCs/>
          <w:lang w:val="en-CA"/>
        </w:rPr>
      </w:pPr>
      <w:r>
        <w:rPr>
          <w:rFonts w:cs="Arial"/>
          <w:b/>
          <w:bCs/>
          <w:lang w:val="en-CA"/>
        </w:rPr>
        <w:t>July 30, 2020</w:t>
      </w:r>
    </w:p>
    <w:p w14:paraId="55E90F3F" w14:textId="77777777" w:rsidR="0061321C" w:rsidRDefault="0061321C" w:rsidP="00A630BB">
      <w:pPr>
        <w:pStyle w:val="wordsection1"/>
        <w:spacing w:after="0"/>
        <w:rPr>
          <w:rFonts w:ascii="Arial" w:hAnsi="Arial" w:cs="Arial"/>
          <w:sz w:val="22"/>
          <w:szCs w:val="22"/>
          <w:lang w:val="en-CA"/>
        </w:rPr>
      </w:pPr>
    </w:p>
    <w:p w14:paraId="08FA9DAE" w14:textId="0FEEC430" w:rsidR="00A630BB" w:rsidRPr="00A630BB" w:rsidRDefault="00A630BB" w:rsidP="00A630BB">
      <w:pPr>
        <w:pStyle w:val="wordsection1"/>
        <w:spacing w:after="0"/>
        <w:rPr>
          <w:rFonts w:ascii="Arial" w:hAnsi="Arial" w:cs="Arial"/>
          <w:sz w:val="22"/>
          <w:szCs w:val="22"/>
          <w:lang w:val="en-CA"/>
        </w:rPr>
      </w:pPr>
      <w:r w:rsidRPr="00A630BB">
        <w:rPr>
          <w:rFonts w:ascii="Arial" w:hAnsi="Arial" w:cs="Arial"/>
          <w:sz w:val="22"/>
          <w:szCs w:val="22"/>
          <w:lang w:val="en-CA"/>
        </w:rPr>
        <w:t>Dear colleagues</w:t>
      </w:r>
      <w:bookmarkEnd w:id="0"/>
      <w:r w:rsidRPr="00A630BB">
        <w:rPr>
          <w:rFonts w:ascii="Arial" w:hAnsi="Arial" w:cs="Arial"/>
          <w:sz w:val="22"/>
          <w:szCs w:val="22"/>
          <w:lang w:val="en-CA"/>
        </w:rPr>
        <w:t>,</w:t>
      </w:r>
    </w:p>
    <w:p w14:paraId="117FD3BC" w14:textId="77777777" w:rsidR="00A630BB" w:rsidRPr="00A630BB" w:rsidRDefault="00A630BB" w:rsidP="00A630BB">
      <w:pPr>
        <w:pStyle w:val="wordsection1"/>
        <w:spacing w:after="0"/>
        <w:rPr>
          <w:rFonts w:ascii="Arial" w:hAnsi="Arial" w:cs="Arial"/>
          <w:color w:val="1F497D"/>
          <w:sz w:val="22"/>
          <w:szCs w:val="22"/>
          <w:lang w:val="en-CA"/>
        </w:rPr>
      </w:pPr>
    </w:p>
    <w:p w14:paraId="6FEA9DA0" w14:textId="77777777" w:rsidR="00A630BB" w:rsidRPr="00A630BB" w:rsidRDefault="00A630BB" w:rsidP="00A630BB">
      <w:pPr>
        <w:pStyle w:val="wordsection1"/>
        <w:spacing w:after="0"/>
        <w:rPr>
          <w:rFonts w:ascii="Arial" w:hAnsi="Arial" w:cs="Arial"/>
          <w:sz w:val="22"/>
          <w:szCs w:val="22"/>
          <w:lang w:val="en-CA"/>
        </w:rPr>
      </w:pPr>
      <w:r w:rsidRPr="00A630BB">
        <w:rPr>
          <w:rFonts w:ascii="Arial" w:hAnsi="Arial" w:cs="Arial"/>
          <w:sz w:val="22"/>
          <w:szCs w:val="22"/>
          <w:lang w:val="en-CA"/>
        </w:rPr>
        <w:t>The COVID-19 pandemic has been especially tough for seniors and their caregivers. Caregivers play a critical role in helping seniors cope as they navigate their new normal in their day-to-day lives. For some caregivers, this can lead to increased levels of stress, anxiety and, in some cases, depression.</w:t>
      </w:r>
    </w:p>
    <w:p w14:paraId="16ADE429" w14:textId="77777777" w:rsidR="00A630BB" w:rsidRPr="00A630BB" w:rsidRDefault="00A630BB" w:rsidP="00A630BB">
      <w:pPr>
        <w:pStyle w:val="wordsection1"/>
        <w:spacing w:after="0"/>
        <w:rPr>
          <w:rFonts w:ascii="Arial" w:hAnsi="Arial" w:cs="Arial"/>
          <w:color w:val="1F497D"/>
          <w:sz w:val="22"/>
          <w:szCs w:val="22"/>
          <w:lang w:val="en-CA"/>
        </w:rPr>
      </w:pPr>
    </w:p>
    <w:p w14:paraId="2816B510" w14:textId="77777777" w:rsidR="00A630BB" w:rsidRPr="00A630BB" w:rsidRDefault="00A630BB" w:rsidP="00A630BB">
      <w:pPr>
        <w:pStyle w:val="wordsection1"/>
        <w:spacing w:after="0"/>
        <w:rPr>
          <w:rFonts w:ascii="Arial" w:hAnsi="Arial" w:cs="Arial"/>
          <w:sz w:val="22"/>
          <w:szCs w:val="22"/>
          <w:lang w:val="en-CA"/>
        </w:rPr>
      </w:pPr>
      <w:r w:rsidRPr="00A630BB">
        <w:rPr>
          <w:rFonts w:ascii="Arial" w:hAnsi="Arial" w:cs="Arial"/>
          <w:sz w:val="22"/>
          <w:szCs w:val="22"/>
          <w:lang w:val="en-CA"/>
        </w:rPr>
        <w:t xml:space="preserve">As a caregiver, it is important to maintain the mental health and well-being of the seniors in your care. It is equally important to invest in </w:t>
      </w:r>
      <w:proofErr w:type="gramStart"/>
      <w:r w:rsidRPr="00A630BB">
        <w:rPr>
          <w:rFonts w:ascii="Arial" w:hAnsi="Arial" w:cs="Arial"/>
          <w:sz w:val="22"/>
          <w:szCs w:val="22"/>
          <w:lang w:val="en-CA"/>
        </w:rPr>
        <w:t>self-care, because</w:t>
      </w:r>
      <w:proofErr w:type="gramEnd"/>
      <w:r w:rsidRPr="00A630BB">
        <w:rPr>
          <w:rFonts w:ascii="Arial" w:hAnsi="Arial" w:cs="Arial"/>
          <w:sz w:val="22"/>
          <w:szCs w:val="22"/>
          <w:lang w:val="en-CA"/>
        </w:rPr>
        <w:t xml:space="preserve"> caregivers’ effectiveness and health can suffer if left unaddressed. </w:t>
      </w:r>
    </w:p>
    <w:p w14:paraId="0A2CFB2F" w14:textId="77777777" w:rsidR="00A630BB" w:rsidRPr="00A630BB" w:rsidRDefault="00A630BB" w:rsidP="00A630BB">
      <w:pPr>
        <w:pStyle w:val="wordsection1"/>
        <w:spacing w:after="0"/>
        <w:rPr>
          <w:rFonts w:ascii="Arial" w:hAnsi="Arial" w:cs="Arial"/>
          <w:b/>
          <w:bCs/>
          <w:sz w:val="22"/>
          <w:szCs w:val="22"/>
          <w:lang w:val="en-CA"/>
        </w:rPr>
      </w:pPr>
    </w:p>
    <w:p w14:paraId="7AAD01C7" w14:textId="77777777" w:rsidR="00A630BB" w:rsidRPr="00A630BB" w:rsidRDefault="00A630BB" w:rsidP="00A630BB">
      <w:pPr>
        <w:pStyle w:val="wordsection1"/>
        <w:spacing w:after="0"/>
        <w:rPr>
          <w:rFonts w:ascii="Arial" w:hAnsi="Arial" w:cs="Arial"/>
          <w:b/>
          <w:bCs/>
          <w:sz w:val="22"/>
          <w:szCs w:val="22"/>
          <w:lang w:val="en-CA"/>
        </w:rPr>
      </w:pPr>
      <w:r w:rsidRPr="00A630BB">
        <w:rPr>
          <w:rFonts w:ascii="Arial" w:hAnsi="Arial" w:cs="Arial"/>
          <w:b/>
          <w:bCs/>
          <w:sz w:val="22"/>
          <w:szCs w:val="22"/>
          <w:lang w:val="en-CA"/>
        </w:rPr>
        <w:t>Self-care tips for caregivers</w:t>
      </w:r>
    </w:p>
    <w:p w14:paraId="5A2A28FA" w14:textId="77777777" w:rsidR="00A630BB" w:rsidRPr="00A630BB" w:rsidRDefault="00A630BB" w:rsidP="00A630BB">
      <w:pPr>
        <w:pStyle w:val="wordsection1"/>
        <w:spacing w:after="0"/>
        <w:rPr>
          <w:rFonts w:ascii="Arial" w:hAnsi="Arial" w:cs="Arial"/>
          <w:sz w:val="22"/>
          <w:szCs w:val="22"/>
          <w:lang w:val="en-CA"/>
        </w:rPr>
      </w:pPr>
      <w:r w:rsidRPr="00A630BB">
        <w:rPr>
          <w:rFonts w:ascii="Arial" w:hAnsi="Arial" w:cs="Arial"/>
          <w:sz w:val="22"/>
          <w:szCs w:val="22"/>
          <w:lang w:val="en-CA"/>
        </w:rPr>
        <w:t xml:space="preserve">Simple things like taking a walk, practicing your favorite hobby, taking time to meditate or relax and including yourself on the list of people you are taking care of can help to alleviate some of the daily stressors that caregivers experience. </w:t>
      </w:r>
    </w:p>
    <w:p w14:paraId="1E72D810" w14:textId="77777777" w:rsidR="00A630BB" w:rsidRPr="00A630BB" w:rsidRDefault="00A630BB" w:rsidP="00A630BB">
      <w:pPr>
        <w:pStyle w:val="wordsection1"/>
        <w:spacing w:after="0"/>
        <w:rPr>
          <w:rFonts w:ascii="Arial" w:hAnsi="Arial" w:cs="Arial"/>
          <w:b/>
          <w:bCs/>
          <w:sz w:val="22"/>
          <w:szCs w:val="22"/>
          <w:lang w:val="en-CA"/>
        </w:rPr>
      </w:pPr>
    </w:p>
    <w:p w14:paraId="36D79E1A" w14:textId="77777777" w:rsidR="00A630BB" w:rsidRPr="00A630BB" w:rsidRDefault="00A630BB" w:rsidP="00A630BB">
      <w:pPr>
        <w:pStyle w:val="wordsection1"/>
        <w:spacing w:after="0"/>
        <w:rPr>
          <w:rFonts w:ascii="Arial" w:hAnsi="Arial" w:cs="Arial"/>
          <w:b/>
          <w:bCs/>
          <w:sz w:val="22"/>
          <w:szCs w:val="22"/>
          <w:lang w:val="en-CA"/>
        </w:rPr>
      </w:pPr>
      <w:r w:rsidRPr="00A630BB">
        <w:rPr>
          <w:rFonts w:ascii="Arial" w:hAnsi="Arial" w:cs="Arial"/>
          <w:b/>
          <w:bCs/>
          <w:sz w:val="22"/>
          <w:szCs w:val="22"/>
          <w:lang w:val="en-CA"/>
        </w:rPr>
        <w:t>Support for seniors and their caregivers</w:t>
      </w:r>
    </w:p>
    <w:p w14:paraId="08D91F72" w14:textId="77777777" w:rsidR="00A630BB" w:rsidRPr="00A630BB" w:rsidRDefault="00A630BB" w:rsidP="00A630BB">
      <w:pPr>
        <w:pStyle w:val="wordsection1"/>
        <w:spacing w:after="0"/>
        <w:rPr>
          <w:rFonts w:ascii="Arial" w:hAnsi="Arial" w:cs="Arial"/>
          <w:sz w:val="22"/>
          <w:szCs w:val="22"/>
          <w:lang w:val="en-CA"/>
        </w:rPr>
      </w:pPr>
      <w:r w:rsidRPr="00A630BB">
        <w:rPr>
          <w:rFonts w:ascii="Arial" w:hAnsi="Arial" w:cs="Arial"/>
          <w:sz w:val="22"/>
          <w:szCs w:val="22"/>
          <w:lang w:val="en-CA"/>
        </w:rPr>
        <w:t xml:space="preserve">The Public Health Agency of Canada has a webpage dedicated to </w:t>
      </w:r>
      <w:hyperlink r:id="rId4" w:history="1">
        <w:r w:rsidRPr="00A630BB">
          <w:rPr>
            <w:rStyle w:val="Lienhypertexte"/>
            <w:rFonts w:ascii="Arial" w:hAnsi="Arial" w:cs="Arial"/>
            <w:sz w:val="22"/>
            <w:szCs w:val="22"/>
            <w:lang w:val="en-CA"/>
          </w:rPr>
          <w:t>COVID-19 resources for seniors and their caregivers</w:t>
        </w:r>
      </w:hyperlink>
      <w:r w:rsidRPr="00A630BB">
        <w:rPr>
          <w:rFonts w:ascii="Arial" w:hAnsi="Arial" w:cs="Arial"/>
          <w:sz w:val="22"/>
          <w:szCs w:val="22"/>
          <w:lang w:val="en-CA"/>
        </w:rPr>
        <w:t xml:space="preserve"> featuring information like how to take care of your mental health during the pandemic and what to do if you develop symptoms of COVID-19. They have also developed a helpful guide on </w:t>
      </w:r>
      <w:hyperlink r:id="rId5" w:history="1">
        <w:r w:rsidRPr="00A630BB">
          <w:rPr>
            <w:rStyle w:val="Lienhypertexte"/>
            <w:rFonts w:ascii="Arial" w:hAnsi="Arial" w:cs="Arial"/>
            <w:sz w:val="22"/>
            <w:szCs w:val="22"/>
            <w:lang w:val="en-CA"/>
          </w:rPr>
          <w:t>Self-Care for Caregivers</w:t>
        </w:r>
      </w:hyperlink>
      <w:r w:rsidRPr="00A630BB">
        <w:rPr>
          <w:rFonts w:ascii="Arial" w:hAnsi="Arial" w:cs="Arial"/>
          <w:sz w:val="22"/>
          <w:szCs w:val="22"/>
          <w:lang w:val="en-CA"/>
        </w:rPr>
        <w:t xml:space="preserve"> that talks about some common sources of stress for caregivers and how to manage them effectively. </w:t>
      </w:r>
    </w:p>
    <w:p w14:paraId="0C97FD48" w14:textId="77777777" w:rsidR="00A630BB" w:rsidRPr="00A630BB" w:rsidRDefault="00A630BB" w:rsidP="00A630BB">
      <w:pPr>
        <w:pStyle w:val="wordsection1"/>
        <w:spacing w:after="0"/>
        <w:rPr>
          <w:rFonts w:ascii="Arial" w:hAnsi="Arial" w:cs="Arial"/>
          <w:sz w:val="22"/>
          <w:szCs w:val="22"/>
          <w:lang w:val="en-CA"/>
        </w:rPr>
      </w:pPr>
    </w:p>
    <w:p w14:paraId="3DDC74B8" w14:textId="77777777" w:rsidR="00A630BB" w:rsidRPr="00A630BB" w:rsidRDefault="00A630BB" w:rsidP="00A630BB">
      <w:pPr>
        <w:pStyle w:val="wordsection1"/>
        <w:spacing w:after="0"/>
        <w:rPr>
          <w:rFonts w:ascii="Arial" w:hAnsi="Arial" w:cs="Arial"/>
          <w:b/>
          <w:bCs/>
          <w:sz w:val="22"/>
          <w:szCs w:val="22"/>
          <w:lang w:val="en-CA"/>
        </w:rPr>
      </w:pPr>
      <w:r w:rsidRPr="00A630BB">
        <w:rPr>
          <w:rFonts w:ascii="Arial" w:hAnsi="Arial" w:cs="Arial"/>
          <w:b/>
          <w:bCs/>
          <w:sz w:val="22"/>
          <w:szCs w:val="22"/>
          <w:lang w:val="en-CA"/>
        </w:rPr>
        <w:t>Gradual and safe reopening of Service Canada Centres</w:t>
      </w:r>
    </w:p>
    <w:p w14:paraId="4D768E36" w14:textId="77777777" w:rsidR="00A630BB" w:rsidRPr="00A630BB" w:rsidRDefault="00A630BB" w:rsidP="00A630BB">
      <w:pPr>
        <w:pStyle w:val="wordsection1"/>
        <w:spacing w:after="0"/>
        <w:rPr>
          <w:rFonts w:ascii="Arial" w:hAnsi="Arial" w:cs="Arial"/>
          <w:sz w:val="22"/>
          <w:szCs w:val="22"/>
          <w:lang w:val="en-CA" w:eastAsia="en-US"/>
        </w:rPr>
      </w:pPr>
      <w:r w:rsidRPr="00A630BB">
        <w:rPr>
          <w:rFonts w:ascii="Arial" w:hAnsi="Arial" w:cs="Arial"/>
          <w:sz w:val="22"/>
          <w:szCs w:val="22"/>
          <w:lang w:val="en-CA"/>
        </w:rPr>
        <w:t xml:space="preserve">The Government of Canada recently </w:t>
      </w:r>
      <w:hyperlink r:id="rId6" w:history="1">
        <w:r w:rsidRPr="00A630BB">
          <w:rPr>
            <w:rStyle w:val="Lienhypertexte"/>
            <w:rFonts w:ascii="Arial" w:hAnsi="Arial" w:cs="Arial"/>
            <w:sz w:val="22"/>
            <w:szCs w:val="22"/>
            <w:lang w:val="en-CA"/>
          </w:rPr>
          <w:t>announced</w:t>
        </w:r>
      </w:hyperlink>
      <w:r w:rsidRPr="00A630BB">
        <w:rPr>
          <w:rFonts w:ascii="Arial" w:hAnsi="Arial" w:cs="Arial"/>
          <w:sz w:val="22"/>
          <w:szCs w:val="22"/>
          <w:lang w:val="en-CA"/>
        </w:rPr>
        <w:t xml:space="preserve"> the gradual and safe reopening of the in-person Service Canada Centres. We have put in place new safety measures to be consistent with public health guidelines, such as signage to manage physical distancing, limited seating in waiting areas, clear barriers at service counters and enhanced disinfecting of our offices. Seniors and caregivers who require in-person services should check if their </w:t>
      </w:r>
      <w:hyperlink r:id="rId7" w:history="1">
        <w:r w:rsidRPr="00A630BB">
          <w:rPr>
            <w:rStyle w:val="Lienhypertexte"/>
            <w:rFonts w:ascii="Arial" w:hAnsi="Arial" w:cs="Arial"/>
            <w:sz w:val="22"/>
            <w:szCs w:val="22"/>
            <w:lang w:val="en-CA"/>
          </w:rPr>
          <w:t>local office</w:t>
        </w:r>
      </w:hyperlink>
      <w:r w:rsidRPr="00A630BB">
        <w:rPr>
          <w:rFonts w:ascii="Arial" w:hAnsi="Arial" w:cs="Arial"/>
          <w:sz w:val="22"/>
          <w:szCs w:val="22"/>
          <w:lang w:val="en-CA"/>
        </w:rPr>
        <w:t xml:space="preserve"> is open. They are encouraged to make a request for an appointment through the </w:t>
      </w:r>
      <w:hyperlink r:id="rId8" w:history="1">
        <w:proofErr w:type="spellStart"/>
        <w:r w:rsidRPr="00A630BB">
          <w:rPr>
            <w:rStyle w:val="Lienhypertexte"/>
            <w:rFonts w:ascii="Arial" w:hAnsi="Arial" w:cs="Arial"/>
            <w:sz w:val="22"/>
            <w:szCs w:val="22"/>
            <w:lang w:val="en-US"/>
          </w:rPr>
          <w:t>eServiceCanada</w:t>
        </w:r>
        <w:proofErr w:type="spellEnd"/>
        <w:r w:rsidRPr="00A630BB">
          <w:rPr>
            <w:rStyle w:val="Lienhypertexte"/>
            <w:rFonts w:ascii="Arial" w:hAnsi="Arial" w:cs="Arial"/>
            <w:sz w:val="22"/>
            <w:szCs w:val="22"/>
            <w:lang w:val="en-US"/>
          </w:rPr>
          <w:t xml:space="preserve"> </w:t>
        </w:r>
      </w:hyperlink>
      <w:r w:rsidRPr="00A630BB">
        <w:rPr>
          <w:rFonts w:ascii="Arial" w:hAnsi="Arial" w:cs="Arial"/>
          <w:sz w:val="22"/>
          <w:szCs w:val="22"/>
          <w:lang w:val="en-CA"/>
        </w:rPr>
        <w:t xml:space="preserve">portal or access online services at </w:t>
      </w:r>
      <w:hyperlink r:id="rId9" w:history="1">
        <w:r w:rsidRPr="00A630BB">
          <w:rPr>
            <w:rStyle w:val="Lienhypertexte"/>
            <w:rFonts w:ascii="Arial" w:hAnsi="Arial" w:cs="Arial"/>
            <w:sz w:val="22"/>
            <w:szCs w:val="22"/>
            <w:lang w:val="en-CA"/>
          </w:rPr>
          <w:t>Canada.ca/service-</w:t>
        </w:r>
        <w:proofErr w:type="spellStart"/>
        <w:r w:rsidRPr="00A630BB">
          <w:rPr>
            <w:rStyle w:val="Lienhypertexte"/>
            <w:rFonts w:ascii="Arial" w:hAnsi="Arial" w:cs="Arial"/>
            <w:sz w:val="22"/>
            <w:szCs w:val="22"/>
            <w:lang w:val="en-CA"/>
          </w:rPr>
          <w:t>canada</w:t>
        </w:r>
        <w:proofErr w:type="spellEnd"/>
        <w:r w:rsidRPr="00A630BB">
          <w:rPr>
            <w:rStyle w:val="Lienhypertexte"/>
            <w:rFonts w:ascii="Arial" w:hAnsi="Arial" w:cs="Arial"/>
            <w:sz w:val="22"/>
            <w:szCs w:val="22"/>
            <w:lang w:val="en-CA"/>
          </w:rPr>
          <w:t>-home</w:t>
        </w:r>
      </w:hyperlink>
      <w:r w:rsidRPr="00A630BB">
        <w:rPr>
          <w:rFonts w:ascii="Arial" w:hAnsi="Arial" w:cs="Arial"/>
          <w:sz w:val="22"/>
          <w:szCs w:val="22"/>
          <w:lang w:val="en-CA"/>
        </w:rPr>
        <w:t xml:space="preserve"> </w:t>
      </w:r>
    </w:p>
    <w:p w14:paraId="583A7F83" w14:textId="77777777" w:rsidR="00A630BB" w:rsidRPr="00A630BB" w:rsidRDefault="00A630BB" w:rsidP="00A630BB">
      <w:pPr>
        <w:pStyle w:val="wordsection1"/>
        <w:spacing w:after="0"/>
        <w:rPr>
          <w:rFonts w:ascii="Arial" w:hAnsi="Arial" w:cs="Arial"/>
          <w:sz w:val="22"/>
          <w:szCs w:val="22"/>
          <w:lang w:val="en-CA"/>
        </w:rPr>
      </w:pPr>
    </w:p>
    <w:p w14:paraId="573AB2E2" w14:textId="77777777" w:rsidR="00A630BB" w:rsidRPr="00A630BB" w:rsidRDefault="00A630BB" w:rsidP="00A630BB">
      <w:pPr>
        <w:pStyle w:val="wordsection1"/>
        <w:spacing w:after="0"/>
        <w:rPr>
          <w:rFonts w:ascii="Arial" w:hAnsi="Arial" w:cs="Arial"/>
          <w:sz w:val="22"/>
          <w:szCs w:val="22"/>
          <w:lang w:val="en-CA" w:eastAsia="en-US"/>
        </w:rPr>
      </w:pPr>
      <w:r w:rsidRPr="00A630BB">
        <w:rPr>
          <w:rFonts w:ascii="Arial" w:hAnsi="Arial" w:cs="Arial"/>
          <w:sz w:val="22"/>
          <w:szCs w:val="22"/>
          <w:lang w:val="en-US"/>
        </w:rPr>
        <w:t xml:space="preserve">I appreciate this opportunity to update you on the Government’s COVID-19 response for seniors. Thank you for everything you are doing to help keep seniors healthy and supported during this challenging time. </w:t>
      </w:r>
    </w:p>
    <w:p w14:paraId="01ED7055" w14:textId="77777777" w:rsidR="00A630BB" w:rsidRPr="00A630BB" w:rsidRDefault="00A630BB" w:rsidP="00A630BB">
      <w:pPr>
        <w:pStyle w:val="wordsection1"/>
        <w:spacing w:after="0"/>
        <w:rPr>
          <w:rFonts w:ascii="Arial" w:hAnsi="Arial" w:cs="Arial"/>
          <w:color w:val="1F497D"/>
          <w:sz w:val="22"/>
          <w:szCs w:val="22"/>
          <w:lang w:val="en-CA"/>
        </w:rPr>
      </w:pPr>
    </w:p>
    <w:p w14:paraId="0CFB1365" w14:textId="77777777" w:rsidR="00A630BB" w:rsidRPr="00A630BB" w:rsidRDefault="00A630BB" w:rsidP="00A630BB">
      <w:pPr>
        <w:pStyle w:val="wordsection1"/>
        <w:spacing w:after="0"/>
        <w:rPr>
          <w:rFonts w:ascii="Arial" w:hAnsi="Arial" w:cs="Arial"/>
          <w:sz w:val="22"/>
          <w:szCs w:val="22"/>
          <w:lang w:val="en-CA" w:eastAsia="en-US"/>
        </w:rPr>
      </w:pPr>
      <w:r w:rsidRPr="00A630BB">
        <w:rPr>
          <w:rFonts w:ascii="Arial" w:hAnsi="Arial" w:cs="Arial"/>
          <w:sz w:val="22"/>
          <w:szCs w:val="22"/>
          <w:lang w:val="en-CA"/>
        </w:rPr>
        <w:t xml:space="preserve">Together, we </w:t>
      </w:r>
      <w:proofErr w:type="gramStart"/>
      <w:r w:rsidRPr="00A630BB">
        <w:rPr>
          <w:rFonts w:ascii="Arial" w:hAnsi="Arial" w:cs="Arial"/>
          <w:sz w:val="22"/>
          <w:szCs w:val="22"/>
          <w:lang w:val="en-CA"/>
        </w:rPr>
        <w:t>can</w:t>
      </w:r>
      <w:proofErr w:type="gramEnd"/>
      <w:r w:rsidRPr="00A630BB">
        <w:rPr>
          <w:rFonts w:ascii="Arial" w:hAnsi="Arial" w:cs="Arial"/>
          <w:sz w:val="22"/>
          <w:szCs w:val="22"/>
          <w:lang w:val="en-CA"/>
        </w:rPr>
        <w:t xml:space="preserve"> and we will get through this.</w:t>
      </w:r>
    </w:p>
    <w:p w14:paraId="003CDEA0" w14:textId="77777777" w:rsidR="00A630BB" w:rsidRPr="00A630BB" w:rsidRDefault="00A630BB" w:rsidP="00A630BB">
      <w:pPr>
        <w:pStyle w:val="wordsection1"/>
        <w:spacing w:after="0"/>
        <w:rPr>
          <w:rFonts w:ascii="Arial" w:hAnsi="Arial" w:cs="Arial"/>
          <w:sz w:val="22"/>
          <w:szCs w:val="22"/>
          <w:lang w:val="en-US" w:eastAsia="en-US"/>
        </w:rPr>
      </w:pPr>
      <w:r w:rsidRPr="00A630BB">
        <w:rPr>
          <w:rFonts w:ascii="Arial" w:hAnsi="Arial" w:cs="Arial"/>
          <w:sz w:val="22"/>
          <w:szCs w:val="22"/>
          <w:lang w:val="en-US"/>
        </w:rPr>
        <w:t>Sincerely,</w:t>
      </w:r>
    </w:p>
    <w:p w14:paraId="3A355660" w14:textId="77777777" w:rsidR="00A630BB" w:rsidRPr="00A630BB" w:rsidRDefault="00A630BB" w:rsidP="00A630BB">
      <w:pPr>
        <w:pStyle w:val="wordsection1"/>
        <w:spacing w:after="0"/>
        <w:rPr>
          <w:rFonts w:ascii="Arial" w:hAnsi="Arial" w:cs="Arial"/>
          <w:sz w:val="22"/>
          <w:szCs w:val="22"/>
          <w:lang w:val="en-US" w:eastAsia="en-US"/>
        </w:rPr>
      </w:pPr>
    </w:p>
    <w:p w14:paraId="2B3F67D6" w14:textId="77777777" w:rsidR="00A630BB" w:rsidRPr="00A630BB" w:rsidRDefault="00A630BB" w:rsidP="00A630BB">
      <w:pPr>
        <w:pStyle w:val="wordsection1"/>
        <w:spacing w:after="0"/>
        <w:rPr>
          <w:rFonts w:ascii="Arial" w:hAnsi="Arial" w:cs="Arial"/>
          <w:sz w:val="22"/>
          <w:szCs w:val="22"/>
          <w:lang w:val="en-US" w:eastAsia="en-US"/>
        </w:rPr>
      </w:pPr>
      <w:r w:rsidRPr="00A630BB">
        <w:rPr>
          <w:rFonts w:ascii="Arial" w:hAnsi="Arial" w:cs="Arial"/>
          <w:sz w:val="22"/>
          <w:szCs w:val="22"/>
          <w:lang w:val="en-US"/>
        </w:rPr>
        <w:t xml:space="preserve">The </w:t>
      </w:r>
      <w:proofErr w:type="spellStart"/>
      <w:r w:rsidRPr="00A630BB">
        <w:rPr>
          <w:rFonts w:ascii="Arial" w:hAnsi="Arial" w:cs="Arial"/>
          <w:sz w:val="22"/>
          <w:szCs w:val="22"/>
          <w:lang w:val="en-US"/>
        </w:rPr>
        <w:t>Honourable</w:t>
      </w:r>
      <w:proofErr w:type="spellEnd"/>
      <w:r w:rsidRPr="00A630BB">
        <w:rPr>
          <w:rFonts w:ascii="Arial" w:hAnsi="Arial" w:cs="Arial"/>
          <w:sz w:val="22"/>
          <w:szCs w:val="22"/>
          <w:lang w:val="en-US"/>
        </w:rPr>
        <w:t xml:space="preserve"> Deb Schulte, Minister of Seniors</w:t>
      </w:r>
    </w:p>
    <w:p w14:paraId="3EA5AC48" w14:textId="77777777" w:rsidR="00A630BB" w:rsidRPr="00A630BB" w:rsidRDefault="00A630BB" w:rsidP="00A630BB">
      <w:pPr>
        <w:pStyle w:val="wordsection1"/>
        <w:spacing w:after="0"/>
        <w:rPr>
          <w:rFonts w:ascii="Arial" w:hAnsi="Arial" w:cs="Arial"/>
          <w:b/>
          <w:bCs/>
          <w:sz w:val="22"/>
          <w:szCs w:val="22"/>
          <w:lang w:val="en-US" w:eastAsia="en-US"/>
        </w:rPr>
      </w:pPr>
    </w:p>
    <w:p w14:paraId="74CF1115" w14:textId="77777777" w:rsidR="00A630BB" w:rsidRPr="00A630BB" w:rsidRDefault="00A630BB" w:rsidP="00A630BB">
      <w:pPr>
        <w:pStyle w:val="wordsection1"/>
        <w:spacing w:after="0"/>
        <w:rPr>
          <w:rFonts w:ascii="Arial" w:hAnsi="Arial" w:cs="Arial"/>
          <w:sz w:val="22"/>
          <w:szCs w:val="22"/>
          <w:lang w:val="en-US" w:eastAsia="en-US"/>
        </w:rPr>
      </w:pPr>
      <w:r w:rsidRPr="00A630BB">
        <w:rPr>
          <w:rFonts w:ascii="Arial" w:hAnsi="Arial" w:cs="Arial"/>
          <w:b/>
          <w:bCs/>
          <w:sz w:val="22"/>
          <w:szCs w:val="22"/>
          <w:lang w:val="en-US"/>
        </w:rPr>
        <w:t>Spread the news:</w:t>
      </w:r>
      <w:r w:rsidRPr="00A630BB">
        <w:rPr>
          <w:rFonts w:ascii="Arial" w:hAnsi="Arial" w:cs="Arial"/>
          <w:sz w:val="22"/>
          <w:szCs w:val="22"/>
          <w:lang w:val="en-US"/>
        </w:rPr>
        <w:t xml:space="preserve"> </w:t>
      </w:r>
    </w:p>
    <w:p w14:paraId="46CF450B" w14:textId="77777777" w:rsidR="00A630BB" w:rsidRPr="00A630BB" w:rsidRDefault="00A630BB" w:rsidP="00A630BB">
      <w:pPr>
        <w:pStyle w:val="wordsection1"/>
        <w:spacing w:after="0"/>
        <w:rPr>
          <w:rFonts w:ascii="Arial" w:hAnsi="Arial" w:cs="Arial"/>
          <w:sz w:val="22"/>
          <w:szCs w:val="22"/>
          <w:lang w:val="en-US" w:eastAsia="en-US"/>
        </w:rPr>
      </w:pPr>
      <w:r w:rsidRPr="00A630BB">
        <w:rPr>
          <w:rFonts w:ascii="Arial" w:hAnsi="Arial" w:cs="Arial"/>
          <w:sz w:val="22"/>
          <w:szCs w:val="22"/>
          <w:lang w:val="en-US"/>
        </w:rPr>
        <w:t xml:space="preserve">I hope </w:t>
      </w:r>
      <w:proofErr w:type="gramStart"/>
      <w:r w:rsidRPr="00A630BB">
        <w:rPr>
          <w:rFonts w:ascii="Arial" w:hAnsi="Arial" w:cs="Arial"/>
          <w:sz w:val="22"/>
          <w:szCs w:val="22"/>
          <w:lang w:val="en-US"/>
        </w:rPr>
        <w:t>you’ll</w:t>
      </w:r>
      <w:proofErr w:type="gramEnd"/>
      <w:r w:rsidRPr="00A630BB">
        <w:rPr>
          <w:rFonts w:ascii="Arial" w:hAnsi="Arial" w:cs="Arial"/>
          <w:sz w:val="22"/>
          <w:szCs w:val="22"/>
          <w:lang w:val="en-US"/>
        </w:rPr>
        <w:t xml:space="preserve"> take a minute to ensure this message reaches as many seniors and the people who support them as possible. Please share it with your networks in whatever format works for you, such as social media, </w:t>
      </w:r>
      <w:proofErr w:type="gramStart"/>
      <w:r w:rsidRPr="00A630BB">
        <w:rPr>
          <w:rFonts w:ascii="Arial" w:hAnsi="Arial" w:cs="Arial"/>
          <w:sz w:val="22"/>
          <w:szCs w:val="22"/>
          <w:lang w:val="en-US"/>
        </w:rPr>
        <w:t>email</w:t>
      </w:r>
      <w:proofErr w:type="gramEnd"/>
      <w:r w:rsidRPr="00A630BB">
        <w:rPr>
          <w:rFonts w:ascii="Arial" w:hAnsi="Arial" w:cs="Arial"/>
          <w:sz w:val="22"/>
          <w:szCs w:val="22"/>
          <w:lang w:val="en-US"/>
        </w:rPr>
        <w:t xml:space="preserve"> or your newsletter.</w:t>
      </w:r>
    </w:p>
    <w:p w14:paraId="18989EED" w14:textId="77777777" w:rsidR="00A630BB" w:rsidRPr="00A630BB" w:rsidRDefault="00A630BB" w:rsidP="00A630BB">
      <w:pPr>
        <w:pStyle w:val="wordsection1"/>
        <w:spacing w:after="0"/>
        <w:rPr>
          <w:rFonts w:ascii="Arial" w:hAnsi="Arial" w:cs="Arial"/>
          <w:sz w:val="22"/>
          <w:szCs w:val="22"/>
          <w:lang w:val="en-CA" w:eastAsia="en-US"/>
        </w:rPr>
      </w:pPr>
    </w:p>
    <w:p w14:paraId="769B1E03" w14:textId="77777777" w:rsidR="0061321C" w:rsidRDefault="00A630BB" w:rsidP="00A630BB">
      <w:pPr>
        <w:pStyle w:val="wordsection1"/>
        <w:spacing w:after="0"/>
        <w:rPr>
          <w:rFonts w:ascii="Arial" w:hAnsi="Arial" w:cs="Arial"/>
          <w:b/>
          <w:bCs/>
          <w:sz w:val="22"/>
          <w:szCs w:val="22"/>
          <w:lang w:val="en-US"/>
        </w:rPr>
      </w:pPr>
      <w:r w:rsidRPr="00A630BB">
        <w:rPr>
          <w:rFonts w:ascii="Arial" w:hAnsi="Arial" w:cs="Arial"/>
          <w:b/>
          <w:bCs/>
          <w:sz w:val="22"/>
          <w:szCs w:val="22"/>
          <w:lang w:val="en-US"/>
        </w:rPr>
        <w:t>Resources:</w:t>
      </w:r>
    </w:p>
    <w:p w14:paraId="01EC0659" w14:textId="785882B4" w:rsidR="00A630BB" w:rsidRPr="00A630BB" w:rsidRDefault="00A630BB" w:rsidP="00A630BB">
      <w:pPr>
        <w:pStyle w:val="wordsection1"/>
        <w:spacing w:after="0"/>
        <w:rPr>
          <w:rFonts w:ascii="Arial" w:hAnsi="Arial" w:cs="Arial"/>
          <w:sz w:val="22"/>
          <w:szCs w:val="22"/>
          <w:lang w:val="en-US" w:eastAsia="en-US"/>
        </w:rPr>
      </w:pPr>
      <w:r w:rsidRPr="00A630BB">
        <w:rPr>
          <w:rFonts w:ascii="Arial" w:hAnsi="Arial" w:cs="Arial"/>
          <w:sz w:val="22"/>
          <w:szCs w:val="22"/>
          <w:lang w:val="en-US"/>
        </w:rPr>
        <w:t xml:space="preserve">To find out more about our COVID-19 response for people, please see: </w:t>
      </w:r>
      <w:hyperlink r:id="rId10" w:history="1">
        <w:r w:rsidRPr="00A630BB">
          <w:rPr>
            <w:rStyle w:val="Lienhypertexte"/>
            <w:rFonts w:ascii="Arial" w:hAnsi="Arial" w:cs="Arial"/>
            <w:sz w:val="22"/>
            <w:szCs w:val="22"/>
            <w:lang w:val="en-US"/>
          </w:rPr>
          <w:t>https://www.canada.ca/en/department-finance/economic-response-plan.html</w:t>
        </w:r>
      </w:hyperlink>
    </w:p>
    <w:sectPr w:rsidR="00A630BB" w:rsidRPr="00A630BB" w:rsidSect="00B779DA">
      <w:pgSz w:w="12240" w:h="15840"/>
      <w:pgMar w:top="1440" w:right="1077" w:bottom="1440"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0BB"/>
    <w:rsid w:val="000B79C8"/>
    <w:rsid w:val="0061321C"/>
    <w:rsid w:val="00A630BB"/>
    <w:rsid w:val="00A95429"/>
    <w:rsid w:val="00B779D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87C58"/>
  <w15:chartTrackingRefBased/>
  <w15:docId w15:val="{439C6B7F-3AA0-4985-AD83-46788963D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A630BB"/>
    <w:rPr>
      <w:color w:val="0000FF"/>
      <w:u w:val="single"/>
    </w:rPr>
  </w:style>
  <w:style w:type="paragraph" w:customStyle="1" w:styleId="wordsection1">
    <w:name w:val="wordsection1"/>
    <w:basedOn w:val="Normal"/>
    <w:rsid w:val="00A630BB"/>
    <w:pPr>
      <w:spacing w:after="173" w:line="240" w:lineRule="auto"/>
    </w:pPr>
    <w:rPr>
      <w:rFonts w:ascii="Verdana" w:hAnsi="Verdana" w:cs="Calibri"/>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0112072">
      <w:bodyDiv w:val="1"/>
      <w:marLeft w:val="0"/>
      <w:marRight w:val="0"/>
      <w:marTop w:val="0"/>
      <w:marBottom w:val="0"/>
      <w:divBdr>
        <w:top w:val="none" w:sz="0" w:space="0" w:color="auto"/>
        <w:left w:val="none" w:sz="0" w:space="0" w:color="auto"/>
        <w:bottom w:val="none" w:sz="0" w:space="0" w:color="auto"/>
        <w:right w:val="none" w:sz="0" w:space="0" w:color="auto"/>
      </w:divBdr>
    </w:div>
    <w:div w:id="1932614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ervices.canada.ca/en/service/" TargetMode="External"/><Relationship Id="rId3" Type="http://schemas.openxmlformats.org/officeDocument/2006/relationships/webSettings" Target="webSettings.xml"/><Relationship Id="rId7" Type="http://schemas.openxmlformats.org/officeDocument/2006/relationships/hyperlink" Target="http://www.servicecanada.gc.ca/tbsc-fsco/sc-hme.jsp?lang=en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anada.ca/en/employment-social-development/news/2020/07/service-canada-begins-the-gradual-and-safe-reopening-of-in-person-locations-across-the-country.html" TargetMode="External"/><Relationship Id="rId11" Type="http://schemas.openxmlformats.org/officeDocument/2006/relationships/fontTable" Target="fontTable.xml"/><Relationship Id="rId5" Type="http://schemas.openxmlformats.org/officeDocument/2006/relationships/hyperlink" Target="https://www.canada.ca/en/public-health/services/reports-publications/responding-stressful-events/self-care-caregivers.html" TargetMode="External"/><Relationship Id="rId10" Type="http://schemas.openxmlformats.org/officeDocument/2006/relationships/hyperlink" Target="https://www.canada.ca/en/department-finance/economic-response-plan.html" TargetMode="External"/><Relationship Id="rId4" Type="http://schemas.openxmlformats.org/officeDocument/2006/relationships/hyperlink" Target="https://www.canada.ca/en/public-health/services/diseases/coronavirus-disease-covid-19/resources-older-adults-caregivers.html" TargetMode="External"/><Relationship Id="rId9" Type="http://schemas.openxmlformats.org/officeDocument/2006/relationships/hyperlink" Target="https://www.canada.ca/en/employment-social-development/corporate/portfolio/service-canada.html?utm_campaign=not-applicable&amp;utm_medium=vanity-url&amp;utm_source=canada-ca_Service-canada-hom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559</Words>
  <Characters>3079</Characters>
  <Application>Microsoft Office Word</Application>
  <DocSecurity>0</DocSecurity>
  <Lines>25</Lines>
  <Paragraphs>7</Paragraphs>
  <ScaleCrop>false</ScaleCrop>
  <Company/>
  <LinksUpToDate>false</LinksUpToDate>
  <CharactersWithSpaces>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Regimbal</dc:creator>
  <cp:keywords/>
  <dc:description/>
  <cp:lastModifiedBy>Roger Regimbal</cp:lastModifiedBy>
  <cp:revision>3</cp:revision>
  <dcterms:created xsi:type="dcterms:W3CDTF">2020-07-30T13:49:00Z</dcterms:created>
  <dcterms:modified xsi:type="dcterms:W3CDTF">2020-08-01T12:22:00Z</dcterms:modified>
</cp:coreProperties>
</file>