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BE7" w:rsidRPr="00BB5972" w:rsidRDefault="00A01500" w:rsidP="00A01500">
      <w:pPr>
        <w:pStyle w:val="Sansinterligne"/>
        <w:rPr>
          <w:rFonts w:ascii="Arial" w:hAnsi="Arial" w:cs="Arial"/>
          <w:b/>
          <w:sz w:val="28"/>
          <w:szCs w:val="28"/>
        </w:rPr>
      </w:pPr>
      <w:r w:rsidRPr="00BB5972">
        <w:rPr>
          <w:rFonts w:ascii="Arial" w:hAnsi="Arial" w:cs="Arial"/>
          <w:b/>
          <w:sz w:val="28"/>
          <w:szCs w:val="28"/>
        </w:rPr>
        <w:t xml:space="preserve"> </w:t>
      </w:r>
      <w:r w:rsidR="00505187" w:rsidRPr="00BB5972">
        <w:rPr>
          <w:rFonts w:ascii="Arial" w:hAnsi="Arial" w:cs="Arial"/>
          <w:b/>
          <w:sz w:val="28"/>
          <w:szCs w:val="28"/>
        </w:rPr>
        <w:t xml:space="preserve"> </w:t>
      </w:r>
      <w:r w:rsidR="00A623C7">
        <w:rPr>
          <w:noProof/>
        </w:rPr>
        <w:drawing>
          <wp:anchor distT="0" distB="0" distL="114300" distR="114300" simplePos="0" relativeHeight="251660288" behindDoc="0" locked="0" layoutInCell="1" allowOverlap="1" wp14:anchorId="1AB48843" wp14:editId="1ADC33AE">
            <wp:simplePos x="0" y="0"/>
            <wp:positionH relativeFrom="margin">
              <wp:posOffset>0</wp:posOffset>
            </wp:positionH>
            <wp:positionV relativeFrom="margin">
              <wp:posOffset>0</wp:posOffset>
            </wp:positionV>
            <wp:extent cx="884767" cy="884767"/>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4767" cy="884767"/>
                    </a:xfrm>
                    <a:prstGeom prst="rect">
                      <a:avLst/>
                    </a:prstGeom>
                    <a:noFill/>
                    <a:ln>
                      <a:noFill/>
                    </a:ln>
                  </pic:spPr>
                </pic:pic>
              </a:graphicData>
            </a:graphic>
          </wp:anchor>
        </w:drawing>
      </w:r>
      <w:r w:rsidR="00601BE7" w:rsidRPr="00BB5972">
        <w:rPr>
          <w:rFonts w:ascii="Arial" w:hAnsi="Arial" w:cs="Arial"/>
          <w:b/>
          <w:noProof/>
          <w:sz w:val="28"/>
          <w:szCs w:val="28"/>
        </w:rPr>
        <w:drawing>
          <wp:anchor distT="0" distB="0" distL="114300" distR="114300" simplePos="0" relativeHeight="251658240" behindDoc="0" locked="0" layoutInCell="1" allowOverlap="1">
            <wp:simplePos x="781050" y="914400"/>
            <wp:positionH relativeFrom="margin">
              <wp:align>left</wp:align>
            </wp:positionH>
            <wp:positionV relativeFrom="margin">
              <wp:align>top</wp:align>
            </wp:positionV>
            <wp:extent cx="842010" cy="80962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2010" cy="809625"/>
                    </a:xfrm>
                    <a:prstGeom prst="rect">
                      <a:avLst/>
                    </a:prstGeom>
                  </pic:spPr>
                </pic:pic>
              </a:graphicData>
            </a:graphic>
          </wp:anchor>
        </w:drawing>
      </w:r>
      <w:r w:rsidR="00505187" w:rsidRPr="00BB5972">
        <w:rPr>
          <w:rFonts w:ascii="Arial" w:hAnsi="Arial" w:cs="Arial"/>
          <w:b/>
          <w:sz w:val="28"/>
          <w:szCs w:val="28"/>
        </w:rPr>
        <w:t xml:space="preserve">       </w:t>
      </w:r>
    </w:p>
    <w:p w:rsidR="00A01500" w:rsidRPr="00BB5972" w:rsidRDefault="003528B8" w:rsidP="00A01500">
      <w:pPr>
        <w:pStyle w:val="Sansinterligne"/>
        <w:rPr>
          <w:rFonts w:ascii="Arial" w:hAnsi="Arial" w:cs="Arial"/>
          <w:b/>
          <w:color w:val="0000FF"/>
          <w:sz w:val="32"/>
          <w:szCs w:val="32"/>
        </w:rPr>
      </w:pPr>
      <w:r w:rsidRPr="00BB5972">
        <w:rPr>
          <w:rFonts w:ascii="Arial" w:hAnsi="Arial" w:cs="Arial"/>
          <w:b/>
          <w:color w:val="0000FF"/>
          <w:sz w:val="32"/>
          <w:szCs w:val="32"/>
          <w:lang w:val="en-CA" w:eastAsia="en-US"/>
        </w:rPr>
        <w:t>SUPERANNUATED TEACHERS OF SASKATCHEWAN</w:t>
      </w:r>
    </w:p>
    <w:p w:rsidR="003A1A15" w:rsidRPr="00BB5972" w:rsidRDefault="00601BE7" w:rsidP="00601BE7">
      <w:pPr>
        <w:pStyle w:val="Sansinterligne"/>
        <w:tabs>
          <w:tab w:val="left" w:pos="528"/>
          <w:tab w:val="center" w:pos="5040"/>
        </w:tabs>
        <w:rPr>
          <w:rFonts w:ascii="Arial" w:hAnsi="Arial" w:cs="Arial"/>
          <w:b/>
          <w:sz w:val="16"/>
          <w:szCs w:val="16"/>
        </w:rPr>
      </w:pPr>
      <w:r w:rsidRPr="00BB5972">
        <w:rPr>
          <w:rFonts w:ascii="Arial" w:hAnsi="Arial" w:cs="Arial"/>
          <w:b/>
          <w:sz w:val="28"/>
          <w:szCs w:val="28"/>
        </w:rPr>
        <w:t xml:space="preserve">                       </w:t>
      </w:r>
      <w:r w:rsidR="00BB5972">
        <w:rPr>
          <w:rFonts w:ascii="Arial" w:hAnsi="Arial" w:cs="Arial"/>
          <w:b/>
          <w:sz w:val="28"/>
          <w:szCs w:val="28"/>
        </w:rPr>
        <w:t xml:space="preserve">        </w:t>
      </w:r>
      <w:r w:rsidR="000F4B42" w:rsidRPr="00BB5972">
        <w:rPr>
          <w:rFonts w:ascii="Arial" w:hAnsi="Arial" w:cs="Arial"/>
          <w:b/>
          <w:sz w:val="28"/>
          <w:szCs w:val="28"/>
        </w:rPr>
        <w:t xml:space="preserve">MEMBER </w:t>
      </w:r>
      <w:r w:rsidR="00622CF2" w:rsidRPr="00BB5972">
        <w:rPr>
          <w:rFonts w:ascii="Arial" w:hAnsi="Arial" w:cs="Arial"/>
          <w:b/>
          <w:sz w:val="28"/>
          <w:szCs w:val="28"/>
        </w:rPr>
        <w:t>REPORT</w:t>
      </w:r>
    </w:p>
    <w:p w:rsidR="002D7F18" w:rsidRPr="00BB5972" w:rsidRDefault="002D7F18" w:rsidP="002D7F18">
      <w:pPr>
        <w:pStyle w:val="Paragraphedeliste"/>
        <w:widowControl w:val="0"/>
        <w:rPr>
          <w:rFonts w:ascii="Arial" w:hAnsi="Arial" w:cs="Arial"/>
          <w:sz w:val="23"/>
          <w:szCs w:val="23"/>
        </w:rPr>
      </w:pPr>
      <w:bookmarkStart w:id="0" w:name="_GoBack"/>
      <w:bookmarkEnd w:id="0"/>
    </w:p>
    <w:p w:rsidR="00BB5972" w:rsidRDefault="00BB5972" w:rsidP="008F1E7C">
      <w:pPr>
        <w:rPr>
          <w:rFonts w:ascii="Arial" w:hAnsi="Arial" w:cs="Arial"/>
          <w:b/>
          <w:lang w:val="en-CA"/>
        </w:rPr>
      </w:pPr>
    </w:p>
    <w:p w:rsidR="008F1E7C" w:rsidRPr="00BB5972" w:rsidRDefault="008F1E7C" w:rsidP="008F1E7C">
      <w:pPr>
        <w:rPr>
          <w:rFonts w:ascii="Arial" w:hAnsi="Arial" w:cs="Arial"/>
          <w:b/>
          <w:sz w:val="24"/>
          <w:szCs w:val="24"/>
          <w:lang w:val="en-CA" w:eastAsia="en-US"/>
        </w:rPr>
      </w:pPr>
      <w:r w:rsidRPr="00BB5972">
        <w:rPr>
          <w:rFonts w:ascii="Arial" w:hAnsi="Arial" w:cs="Arial"/>
          <w:b/>
          <w:sz w:val="24"/>
          <w:szCs w:val="24"/>
          <w:lang w:val="en-CA"/>
        </w:rPr>
        <w:t>Information</w:t>
      </w:r>
    </w:p>
    <w:p w:rsidR="008F1E7C" w:rsidRPr="00BB5972" w:rsidRDefault="008F1E7C" w:rsidP="00BB5972">
      <w:pPr>
        <w:spacing w:after="0"/>
        <w:ind w:left="720"/>
        <w:rPr>
          <w:rFonts w:ascii="Arial" w:hAnsi="Arial" w:cs="Arial"/>
          <w:sz w:val="24"/>
          <w:szCs w:val="24"/>
          <w:lang w:val="en-CA"/>
        </w:rPr>
      </w:pPr>
      <w:r w:rsidRPr="00BB5972">
        <w:rPr>
          <w:rFonts w:ascii="Arial" w:hAnsi="Arial" w:cs="Arial"/>
          <w:b/>
          <w:sz w:val="24"/>
          <w:szCs w:val="24"/>
          <w:lang w:val="en-CA"/>
        </w:rPr>
        <w:t xml:space="preserve">Membership </w:t>
      </w:r>
      <w:r w:rsidRPr="00BB5972">
        <w:rPr>
          <w:rFonts w:ascii="Arial" w:hAnsi="Arial" w:cs="Arial"/>
          <w:sz w:val="24"/>
          <w:szCs w:val="24"/>
          <w:lang w:val="en-CA"/>
        </w:rPr>
        <w:t>– 11,573 members in 40 Chapters including 2 in British Columbia</w:t>
      </w:r>
    </w:p>
    <w:p w:rsidR="008F1E7C" w:rsidRPr="00BB5972" w:rsidRDefault="008F1E7C" w:rsidP="00BB5972">
      <w:pPr>
        <w:spacing w:after="0"/>
        <w:ind w:left="720"/>
        <w:rPr>
          <w:rFonts w:ascii="Arial" w:hAnsi="Arial" w:cs="Arial"/>
          <w:sz w:val="24"/>
          <w:szCs w:val="24"/>
          <w:lang w:val="en-CA"/>
        </w:rPr>
      </w:pPr>
      <w:r w:rsidRPr="00BB5972">
        <w:rPr>
          <w:rFonts w:ascii="Arial" w:hAnsi="Arial" w:cs="Arial"/>
          <w:b/>
          <w:sz w:val="24"/>
          <w:szCs w:val="24"/>
          <w:lang w:val="en-CA"/>
        </w:rPr>
        <w:t>NOTE</w:t>
      </w:r>
      <w:r w:rsidR="00BB5972" w:rsidRPr="00BB5972">
        <w:rPr>
          <w:rFonts w:ascii="Arial" w:hAnsi="Arial" w:cs="Arial"/>
          <w:b/>
          <w:sz w:val="24"/>
          <w:szCs w:val="24"/>
          <w:lang w:val="en-CA"/>
        </w:rPr>
        <w:t xml:space="preserve">: </w:t>
      </w:r>
      <w:r w:rsidRPr="00BB5972">
        <w:rPr>
          <w:rFonts w:ascii="Arial" w:hAnsi="Arial" w:cs="Arial"/>
          <w:sz w:val="24"/>
          <w:szCs w:val="24"/>
          <w:lang w:val="en-CA"/>
        </w:rPr>
        <w:t>The Superannuated Teachers of Saskatchewan is constituted as a local of the</w:t>
      </w:r>
    </w:p>
    <w:p w:rsidR="008F1E7C" w:rsidRPr="00BB5972" w:rsidRDefault="008F1E7C" w:rsidP="00BB5972">
      <w:pPr>
        <w:spacing w:after="0"/>
        <w:ind w:left="1440"/>
        <w:rPr>
          <w:rFonts w:ascii="Arial" w:hAnsi="Arial" w:cs="Arial"/>
          <w:sz w:val="24"/>
          <w:szCs w:val="24"/>
          <w:lang w:val="en-CA"/>
        </w:rPr>
      </w:pPr>
      <w:r w:rsidRPr="00BB5972">
        <w:rPr>
          <w:rFonts w:ascii="Arial" w:hAnsi="Arial" w:cs="Arial"/>
          <w:sz w:val="24"/>
          <w:szCs w:val="24"/>
          <w:lang w:val="en-CA"/>
        </w:rPr>
        <w:t>Saskatchewan Teachers</w:t>
      </w:r>
      <w:r w:rsidRPr="00BB5972">
        <w:rPr>
          <w:rFonts w:ascii="Arial" w:hAnsi="Arial" w:cs="Arial"/>
          <w:sz w:val="24"/>
          <w:szCs w:val="24"/>
          <w:lang w:val="en-CA"/>
        </w:rPr>
        <w:sym w:font="Symbol" w:char="F0A2"/>
      </w:r>
      <w:r w:rsidRPr="00BB5972">
        <w:rPr>
          <w:rFonts w:ascii="Arial" w:hAnsi="Arial" w:cs="Arial"/>
          <w:sz w:val="24"/>
          <w:szCs w:val="24"/>
          <w:lang w:val="en-CA"/>
        </w:rPr>
        <w:t xml:space="preserve"> Federation (STF) and is assigned eight voting councillors for all</w:t>
      </w:r>
      <w:r w:rsidR="00BB5972" w:rsidRPr="00BB5972">
        <w:rPr>
          <w:rFonts w:ascii="Arial" w:hAnsi="Arial" w:cs="Arial"/>
          <w:sz w:val="24"/>
          <w:szCs w:val="24"/>
          <w:lang w:val="en-CA"/>
        </w:rPr>
        <w:t xml:space="preserve"> </w:t>
      </w:r>
      <w:r w:rsidRPr="00BB5972">
        <w:rPr>
          <w:rFonts w:ascii="Arial" w:hAnsi="Arial" w:cs="Arial"/>
          <w:sz w:val="24"/>
          <w:szCs w:val="24"/>
          <w:lang w:val="en-CA"/>
        </w:rPr>
        <w:t>annual meetings of the STF.</w:t>
      </w:r>
    </w:p>
    <w:p w:rsidR="008F1E7C" w:rsidRPr="00BB5972" w:rsidRDefault="008F1E7C" w:rsidP="008F1E7C">
      <w:pPr>
        <w:pStyle w:val="Paragraphedeliste"/>
        <w:ind w:left="0"/>
        <w:rPr>
          <w:rFonts w:ascii="Arial" w:hAnsi="Arial" w:cs="Arial"/>
          <w:szCs w:val="24"/>
          <w:lang w:val="en-CA"/>
        </w:rPr>
      </w:pPr>
    </w:p>
    <w:p w:rsidR="008F1E7C" w:rsidRPr="00BB5972" w:rsidRDefault="008F1E7C" w:rsidP="008F1E7C">
      <w:pPr>
        <w:pStyle w:val="Paragraphedeliste"/>
        <w:numPr>
          <w:ilvl w:val="0"/>
          <w:numId w:val="37"/>
        </w:numPr>
        <w:rPr>
          <w:rFonts w:ascii="Arial" w:hAnsi="Arial" w:cs="Arial"/>
          <w:b/>
          <w:szCs w:val="24"/>
          <w:lang w:val="en-CA"/>
        </w:rPr>
      </w:pPr>
      <w:r w:rsidRPr="00BB5972">
        <w:rPr>
          <w:rFonts w:ascii="Arial" w:hAnsi="Arial" w:cs="Arial"/>
          <w:b/>
          <w:szCs w:val="24"/>
          <w:lang w:val="en-CA"/>
        </w:rPr>
        <w:t xml:space="preserve">MAJOR CONCERNS OF YOUR </w:t>
      </w:r>
      <w:proofErr w:type="spellStart"/>
      <w:r w:rsidRPr="00BB5972">
        <w:rPr>
          <w:rFonts w:ascii="Arial" w:hAnsi="Arial" w:cs="Arial"/>
          <w:b/>
          <w:szCs w:val="24"/>
          <w:lang w:val="en-CA"/>
        </w:rPr>
        <w:t>ORGANIZAtION</w:t>
      </w:r>
      <w:proofErr w:type="spellEnd"/>
    </w:p>
    <w:p w:rsidR="008F1E7C" w:rsidRPr="00BB5972" w:rsidRDefault="008F1E7C" w:rsidP="008F1E7C">
      <w:pPr>
        <w:pStyle w:val="Paragraphedeliste"/>
        <w:numPr>
          <w:ilvl w:val="0"/>
          <w:numId w:val="38"/>
        </w:numPr>
        <w:rPr>
          <w:rFonts w:ascii="Arial" w:hAnsi="Arial" w:cs="Arial"/>
          <w:b/>
          <w:szCs w:val="24"/>
          <w:lang w:val="en-CA"/>
        </w:rPr>
      </w:pPr>
      <w:r w:rsidRPr="00BB5972">
        <w:rPr>
          <w:rFonts w:ascii="Arial" w:hAnsi="Arial" w:cs="Arial"/>
          <w:b/>
          <w:szCs w:val="24"/>
          <w:lang w:val="en-CA"/>
        </w:rPr>
        <w:t>FEDERAL LEVEL</w:t>
      </w:r>
    </w:p>
    <w:p w:rsidR="008F1E7C" w:rsidRPr="00BB5972" w:rsidRDefault="008F1E7C" w:rsidP="008F1E7C">
      <w:pPr>
        <w:pStyle w:val="Paragraphedeliste"/>
        <w:numPr>
          <w:ilvl w:val="0"/>
          <w:numId w:val="39"/>
        </w:numPr>
        <w:rPr>
          <w:rFonts w:ascii="Arial" w:hAnsi="Arial" w:cs="Arial"/>
          <w:b/>
          <w:szCs w:val="24"/>
          <w:lang w:val="en-CA"/>
        </w:rPr>
      </w:pPr>
      <w:r w:rsidRPr="00BB5972">
        <w:rPr>
          <w:rFonts w:ascii="Arial" w:hAnsi="Arial" w:cs="Arial"/>
          <w:szCs w:val="24"/>
          <w:lang w:val="en-CA"/>
        </w:rPr>
        <w:t>Creation of a National Pharmacare Program.</w:t>
      </w:r>
    </w:p>
    <w:p w:rsidR="008F1E7C" w:rsidRPr="00BB5972" w:rsidRDefault="008F1E7C" w:rsidP="008F1E7C">
      <w:pPr>
        <w:pStyle w:val="Paragraphedeliste"/>
        <w:numPr>
          <w:ilvl w:val="0"/>
          <w:numId w:val="39"/>
        </w:numPr>
        <w:rPr>
          <w:rFonts w:ascii="Arial" w:hAnsi="Arial" w:cs="Arial"/>
          <w:b/>
          <w:szCs w:val="24"/>
          <w:lang w:val="en-CA"/>
        </w:rPr>
      </w:pPr>
      <w:r w:rsidRPr="00BB5972">
        <w:rPr>
          <w:rFonts w:ascii="Arial" w:hAnsi="Arial" w:cs="Arial"/>
          <w:szCs w:val="24"/>
          <w:lang w:val="en-CA"/>
        </w:rPr>
        <w:t>Lower age of OAS eligibility from 67 to 65.</w:t>
      </w:r>
    </w:p>
    <w:p w:rsidR="008F1E7C" w:rsidRPr="00BB5972" w:rsidRDefault="008F1E7C" w:rsidP="008F1E7C">
      <w:pPr>
        <w:pStyle w:val="Paragraphedeliste"/>
        <w:numPr>
          <w:ilvl w:val="0"/>
          <w:numId w:val="39"/>
        </w:numPr>
        <w:rPr>
          <w:rFonts w:ascii="Arial" w:hAnsi="Arial" w:cs="Arial"/>
          <w:b/>
          <w:szCs w:val="24"/>
          <w:lang w:val="en-CA"/>
        </w:rPr>
      </w:pPr>
      <w:r w:rsidRPr="00BB5972">
        <w:rPr>
          <w:rFonts w:ascii="Arial" w:hAnsi="Arial" w:cs="Arial"/>
          <w:szCs w:val="24"/>
          <w:lang w:val="en-CA"/>
        </w:rPr>
        <w:t>Continued vigilance regarding Bill C-27 and pension reform.</w:t>
      </w:r>
    </w:p>
    <w:p w:rsidR="008F1E7C" w:rsidRPr="00BB5972" w:rsidRDefault="008F1E7C" w:rsidP="008F1E7C">
      <w:pPr>
        <w:pStyle w:val="Paragraphedeliste"/>
        <w:numPr>
          <w:ilvl w:val="0"/>
          <w:numId w:val="39"/>
        </w:numPr>
        <w:rPr>
          <w:rFonts w:ascii="Arial" w:hAnsi="Arial" w:cs="Arial"/>
          <w:b/>
          <w:szCs w:val="24"/>
          <w:lang w:val="en-CA"/>
        </w:rPr>
      </w:pPr>
      <w:r w:rsidRPr="00BB5972">
        <w:rPr>
          <w:rFonts w:ascii="Arial" w:hAnsi="Arial" w:cs="Arial"/>
          <w:szCs w:val="24"/>
          <w:lang w:val="en-CA"/>
        </w:rPr>
        <w:t xml:space="preserve">Ensuring a coordinated effort towards safeguarding the interests of seniors and improving their quality of life through a mechanism such as a national seniors care plan </w:t>
      </w:r>
    </w:p>
    <w:p w:rsidR="008F1E7C" w:rsidRPr="00BB5972" w:rsidRDefault="008F1E7C" w:rsidP="008F1E7C">
      <w:pPr>
        <w:pStyle w:val="Paragraphedeliste"/>
        <w:ind w:left="1800"/>
        <w:rPr>
          <w:rFonts w:ascii="Arial" w:hAnsi="Arial" w:cs="Arial"/>
          <w:b/>
          <w:szCs w:val="24"/>
          <w:lang w:val="en-CA"/>
        </w:rPr>
      </w:pPr>
      <w:r w:rsidRPr="00BB5972">
        <w:rPr>
          <w:rFonts w:ascii="Arial" w:hAnsi="Arial" w:cs="Arial"/>
          <w:szCs w:val="24"/>
          <w:lang w:val="en-CA"/>
        </w:rPr>
        <w:t xml:space="preserve">                                          </w:t>
      </w:r>
    </w:p>
    <w:p w:rsidR="008F1E7C" w:rsidRPr="00BB5972" w:rsidRDefault="008F1E7C" w:rsidP="008F1E7C">
      <w:pPr>
        <w:pStyle w:val="Paragraphedeliste"/>
        <w:numPr>
          <w:ilvl w:val="0"/>
          <w:numId w:val="38"/>
        </w:numPr>
        <w:rPr>
          <w:rFonts w:ascii="Arial" w:hAnsi="Arial" w:cs="Arial"/>
          <w:b/>
          <w:szCs w:val="24"/>
          <w:lang w:val="en-CA"/>
        </w:rPr>
      </w:pPr>
      <w:r w:rsidRPr="00BB5972">
        <w:rPr>
          <w:rFonts w:ascii="Arial" w:hAnsi="Arial" w:cs="Arial"/>
          <w:b/>
          <w:szCs w:val="24"/>
          <w:lang w:val="en-CA"/>
        </w:rPr>
        <w:t>PROVINCIAL LEVEL</w:t>
      </w:r>
    </w:p>
    <w:p w:rsidR="008F1E7C" w:rsidRPr="00BB5972" w:rsidRDefault="008F1E7C" w:rsidP="008F1E7C">
      <w:pPr>
        <w:pStyle w:val="Paragraphedeliste"/>
        <w:numPr>
          <w:ilvl w:val="0"/>
          <w:numId w:val="40"/>
        </w:numPr>
        <w:rPr>
          <w:rFonts w:ascii="Arial" w:hAnsi="Arial" w:cs="Arial"/>
          <w:szCs w:val="24"/>
          <w:lang w:val="en-CA"/>
        </w:rPr>
      </w:pPr>
      <w:r w:rsidRPr="00BB5972">
        <w:rPr>
          <w:rFonts w:ascii="Arial" w:hAnsi="Arial" w:cs="Arial"/>
          <w:szCs w:val="24"/>
          <w:lang w:val="en-CA"/>
        </w:rPr>
        <w:t>In the fall of 2018, an Arbitration Board awarded a new contract to the Saskatchewan Teachers Federation. The contract expires on August 31, 2019, a one percent raise takes effect on the same day. The old contract expired August 31, 2017. With the new contract in place there will be no raises for the 2017-2018 or the 2018-2019 school year. This applies to approximately 13,500 STF members.</w:t>
      </w:r>
    </w:p>
    <w:p w:rsidR="008F1E7C" w:rsidRPr="00BB5972" w:rsidRDefault="008F1E7C" w:rsidP="008F1E7C">
      <w:pPr>
        <w:pStyle w:val="Paragraphedeliste"/>
        <w:ind w:left="1800"/>
        <w:rPr>
          <w:rFonts w:ascii="Arial" w:hAnsi="Arial" w:cs="Arial"/>
          <w:szCs w:val="24"/>
          <w:lang w:val="en-CA"/>
        </w:rPr>
      </w:pPr>
    </w:p>
    <w:p w:rsidR="008F1E7C" w:rsidRPr="00BB5972" w:rsidRDefault="008F1E7C" w:rsidP="008F1E7C">
      <w:pPr>
        <w:pStyle w:val="Paragraphedeliste"/>
        <w:numPr>
          <w:ilvl w:val="0"/>
          <w:numId w:val="40"/>
        </w:numPr>
        <w:rPr>
          <w:rFonts w:ascii="Arial" w:hAnsi="Arial" w:cs="Arial"/>
          <w:szCs w:val="24"/>
          <w:lang w:val="en-CA"/>
        </w:rPr>
      </w:pPr>
      <w:r w:rsidRPr="00BB5972">
        <w:rPr>
          <w:rFonts w:ascii="Arial" w:hAnsi="Arial" w:cs="Arial"/>
          <w:szCs w:val="24"/>
          <w:lang w:val="en-CA"/>
        </w:rPr>
        <w:t>Re-Imagine Education</w:t>
      </w:r>
    </w:p>
    <w:p w:rsidR="008F1E7C" w:rsidRPr="00BB5972" w:rsidRDefault="008F1E7C" w:rsidP="008F1E7C">
      <w:pPr>
        <w:pStyle w:val="Paragraphedeliste"/>
        <w:ind w:left="1800"/>
        <w:rPr>
          <w:rFonts w:ascii="Arial" w:hAnsi="Arial" w:cs="Arial"/>
          <w:szCs w:val="24"/>
        </w:rPr>
      </w:pPr>
      <w:r w:rsidRPr="00BB5972">
        <w:rPr>
          <w:rFonts w:ascii="Arial" w:hAnsi="Arial" w:cs="Arial"/>
          <w:szCs w:val="24"/>
          <w:lang w:val="en-CA"/>
        </w:rPr>
        <w:t xml:space="preserve">More than thirty years have passed since the last comprehensive review of public education in Saskatchewan. The broad foundational work done in the 1980’s, the work that led to a plan that drove the entire educational system towards a clearly identified set of goals and expectations, has not been renewed. </w:t>
      </w:r>
      <w:r w:rsidRPr="00BB5972">
        <w:rPr>
          <w:rFonts w:ascii="Arial" w:hAnsi="Arial" w:cs="Arial"/>
          <w:szCs w:val="24"/>
        </w:rPr>
        <w:t xml:space="preserve">The current Education Sector Strategic Plan (ESSP) was released in April of 2014. It is set to expire in 2020. The Federation believes it’s time to begin crafting a much broader and more comprehensive set of goals as Saskatchewan refines its vision for public education beyond 2020. </w:t>
      </w:r>
    </w:p>
    <w:p w:rsidR="008F1E7C" w:rsidRPr="00BB5972" w:rsidRDefault="008F1E7C" w:rsidP="008F1E7C">
      <w:pPr>
        <w:pStyle w:val="Paragraphedeliste"/>
        <w:ind w:left="1800"/>
        <w:rPr>
          <w:rFonts w:ascii="Arial" w:hAnsi="Arial" w:cs="Arial"/>
          <w:b/>
          <w:szCs w:val="24"/>
          <w:lang w:val="en-CA"/>
        </w:rPr>
      </w:pPr>
    </w:p>
    <w:p w:rsidR="008F1E7C" w:rsidRPr="00BB5972" w:rsidRDefault="008F1E7C" w:rsidP="008F1E7C">
      <w:pPr>
        <w:pStyle w:val="Paragraphedeliste"/>
        <w:ind w:left="1800"/>
        <w:rPr>
          <w:rFonts w:ascii="Arial" w:hAnsi="Arial" w:cs="Arial"/>
          <w:szCs w:val="24"/>
          <w:lang w:val="en-CA"/>
        </w:rPr>
      </w:pPr>
      <w:r w:rsidRPr="00BB5972">
        <w:rPr>
          <w:rFonts w:ascii="Arial" w:hAnsi="Arial" w:cs="Arial"/>
          <w:szCs w:val="24"/>
          <w:lang w:val="en-CA"/>
        </w:rPr>
        <w:t>The STF set its sights on capturing the ideas and aspirations shared by the public and offer recommendations to strengthen public education in Saskatchewan. The STF seeks a new alignment around a solid and robust strategy, based on new foundational principles, through a coalition of educational partners.</w:t>
      </w:r>
    </w:p>
    <w:p w:rsidR="008F1E7C" w:rsidRPr="00BB5972" w:rsidRDefault="008F1E7C" w:rsidP="008F1E7C">
      <w:pPr>
        <w:pStyle w:val="Paragraphedeliste"/>
        <w:ind w:left="1800"/>
        <w:rPr>
          <w:rFonts w:ascii="Arial" w:hAnsi="Arial" w:cs="Arial"/>
          <w:szCs w:val="24"/>
          <w:lang w:val="en-CA"/>
        </w:rPr>
      </w:pPr>
    </w:p>
    <w:p w:rsidR="008F1E7C" w:rsidRPr="00BB5972" w:rsidRDefault="008F1E7C" w:rsidP="008F1E7C">
      <w:pPr>
        <w:pStyle w:val="Paragraphedeliste"/>
        <w:ind w:left="1800"/>
        <w:rPr>
          <w:rFonts w:ascii="Arial" w:hAnsi="Arial" w:cs="Arial"/>
          <w:szCs w:val="24"/>
          <w:lang w:val="en-CA"/>
        </w:rPr>
      </w:pPr>
      <w:r w:rsidRPr="00BB5972">
        <w:rPr>
          <w:rFonts w:ascii="Arial" w:hAnsi="Arial" w:cs="Arial"/>
          <w:szCs w:val="24"/>
          <w:lang w:val="en-CA"/>
        </w:rPr>
        <w:lastRenderedPageBreak/>
        <w:t>As the STF wraps up its work, the Minister of Education has launched a parallel study and is in consultation with stakeholders. Teachers are not involved in the process.</w:t>
      </w:r>
    </w:p>
    <w:p w:rsidR="008F1E7C" w:rsidRPr="00BB5972" w:rsidRDefault="008F1E7C" w:rsidP="008F1E7C">
      <w:pPr>
        <w:pStyle w:val="Paragraphedeliste"/>
        <w:ind w:left="1800"/>
        <w:rPr>
          <w:rFonts w:ascii="Arial" w:hAnsi="Arial" w:cs="Arial"/>
          <w:szCs w:val="24"/>
          <w:lang w:val="en-CA"/>
        </w:rPr>
      </w:pPr>
    </w:p>
    <w:p w:rsidR="008F1E7C" w:rsidRPr="00BB5972" w:rsidRDefault="008F1E7C" w:rsidP="008F1E7C">
      <w:pPr>
        <w:pStyle w:val="Paragraphedeliste"/>
        <w:numPr>
          <w:ilvl w:val="0"/>
          <w:numId w:val="40"/>
        </w:numPr>
        <w:rPr>
          <w:rFonts w:ascii="Arial" w:hAnsi="Arial" w:cs="Arial"/>
          <w:szCs w:val="24"/>
          <w:lang w:val="en-CA"/>
        </w:rPr>
      </w:pPr>
      <w:r w:rsidRPr="00BB5972">
        <w:rPr>
          <w:rFonts w:ascii="Arial" w:hAnsi="Arial" w:cs="Arial"/>
          <w:szCs w:val="24"/>
          <w:lang w:val="en-CA"/>
        </w:rPr>
        <w:t xml:space="preserve">The Saskatchewan Seniors Mechanism (SSM) is gathering input for developing a Seniors Strategy for Saskatchewan, a strategy that would provide quality of life for Saskatchewan’s aging population. Important aspects that would provide quality of life include; accessibility to timely health services, ability to remain in their own home, care homes, transportation, security of finances, and isolation. </w:t>
      </w:r>
    </w:p>
    <w:p w:rsidR="008F1E7C" w:rsidRPr="00BB5972" w:rsidRDefault="008F1E7C" w:rsidP="008F1E7C">
      <w:pPr>
        <w:rPr>
          <w:rFonts w:ascii="Arial" w:hAnsi="Arial" w:cs="Arial"/>
          <w:sz w:val="24"/>
          <w:szCs w:val="24"/>
          <w:lang w:val="en-CA"/>
        </w:rPr>
      </w:pPr>
    </w:p>
    <w:p w:rsidR="008F1E7C" w:rsidRPr="00BB5972" w:rsidRDefault="008F1E7C" w:rsidP="008F1E7C">
      <w:pPr>
        <w:pStyle w:val="Paragraphedeliste"/>
        <w:numPr>
          <w:ilvl w:val="0"/>
          <w:numId w:val="37"/>
        </w:numPr>
        <w:rPr>
          <w:rFonts w:ascii="Arial" w:hAnsi="Arial" w:cs="Arial"/>
          <w:b/>
          <w:szCs w:val="24"/>
          <w:lang w:val="en-CA"/>
        </w:rPr>
      </w:pPr>
      <w:r w:rsidRPr="00BB5972">
        <w:rPr>
          <w:rFonts w:ascii="Arial" w:hAnsi="Arial" w:cs="Arial"/>
          <w:b/>
          <w:szCs w:val="24"/>
          <w:lang w:val="en-CA"/>
        </w:rPr>
        <w:t>MAIN ACTIVIES OF YOUR ASSOCIATION SINCE LAST ACER-CART AGM</w:t>
      </w:r>
    </w:p>
    <w:p w:rsidR="008F1E7C" w:rsidRPr="00BB5972" w:rsidRDefault="008F1E7C" w:rsidP="008F1E7C">
      <w:pPr>
        <w:pStyle w:val="Paragraphedeliste"/>
        <w:numPr>
          <w:ilvl w:val="1"/>
          <w:numId w:val="37"/>
        </w:numPr>
        <w:rPr>
          <w:rFonts w:ascii="Arial" w:hAnsi="Arial" w:cs="Arial"/>
          <w:b/>
          <w:szCs w:val="24"/>
          <w:lang w:val="en-CA"/>
        </w:rPr>
      </w:pPr>
      <w:r w:rsidRPr="00BB5972">
        <w:rPr>
          <w:rFonts w:ascii="Arial" w:hAnsi="Arial" w:cs="Arial"/>
          <w:szCs w:val="24"/>
          <w:lang w:val="en-CA"/>
        </w:rPr>
        <w:t>Annual President</w:t>
      </w:r>
      <w:r w:rsidRPr="00BB5972">
        <w:rPr>
          <w:rFonts w:ascii="Arial" w:hAnsi="Arial" w:cs="Arial"/>
          <w:szCs w:val="24"/>
          <w:lang w:val="en-CA"/>
        </w:rPr>
        <w:sym w:font="Symbol" w:char="F0A2"/>
      </w:r>
      <w:r w:rsidRPr="00BB5972">
        <w:rPr>
          <w:rFonts w:ascii="Arial" w:hAnsi="Arial" w:cs="Arial"/>
          <w:szCs w:val="24"/>
          <w:lang w:val="en-CA"/>
        </w:rPr>
        <w:t>s Meeting which is a great opportunity to help promote and support Chapter leadership as well as allowing participants to get a better understanding of the STS. 38 Chapter Presidents with 22 additional representatives attended.</w:t>
      </w:r>
    </w:p>
    <w:p w:rsidR="008F1E7C" w:rsidRPr="00BB5972" w:rsidRDefault="008F1E7C" w:rsidP="008F1E7C">
      <w:pPr>
        <w:pStyle w:val="Paragraphedeliste"/>
        <w:numPr>
          <w:ilvl w:val="1"/>
          <w:numId w:val="37"/>
        </w:numPr>
        <w:rPr>
          <w:rFonts w:ascii="Arial" w:hAnsi="Arial" w:cs="Arial"/>
          <w:b/>
          <w:szCs w:val="24"/>
          <w:lang w:val="en-CA"/>
        </w:rPr>
      </w:pPr>
      <w:r w:rsidRPr="00BB5972">
        <w:rPr>
          <w:rFonts w:ascii="Arial" w:hAnsi="Arial" w:cs="Arial"/>
          <w:szCs w:val="24"/>
          <w:lang w:val="en-CA"/>
        </w:rPr>
        <w:t>Five Executive meetings annually – conference calls as required.</w:t>
      </w:r>
    </w:p>
    <w:p w:rsidR="008F1E7C" w:rsidRPr="00BB5972" w:rsidRDefault="008F1E7C" w:rsidP="008F1E7C">
      <w:pPr>
        <w:pStyle w:val="Paragraphedeliste"/>
        <w:numPr>
          <w:ilvl w:val="1"/>
          <w:numId w:val="37"/>
        </w:numPr>
        <w:rPr>
          <w:rFonts w:ascii="Arial" w:hAnsi="Arial" w:cs="Arial"/>
          <w:b/>
          <w:szCs w:val="24"/>
          <w:lang w:val="en-CA"/>
        </w:rPr>
      </w:pPr>
      <w:r w:rsidRPr="00BB5972">
        <w:rPr>
          <w:rFonts w:ascii="Arial" w:hAnsi="Arial" w:cs="Arial"/>
          <w:szCs w:val="24"/>
          <w:lang w:val="en-CA"/>
        </w:rPr>
        <w:t>STS President</w:t>
      </w:r>
      <w:r w:rsidRPr="00BB5972">
        <w:rPr>
          <w:rFonts w:ascii="Arial" w:hAnsi="Arial" w:cs="Arial"/>
          <w:szCs w:val="24"/>
          <w:lang w:val="en-CA"/>
        </w:rPr>
        <w:sym w:font="Symbol" w:char="F0A2"/>
      </w:r>
      <w:r w:rsidRPr="00BB5972">
        <w:rPr>
          <w:rFonts w:ascii="Arial" w:hAnsi="Arial" w:cs="Arial"/>
          <w:szCs w:val="24"/>
          <w:lang w:val="en-CA"/>
        </w:rPr>
        <w:t>s visits to STS chapters.</w:t>
      </w:r>
    </w:p>
    <w:p w:rsidR="008F1E7C" w:rsidRPr="00BB5972" w:rsidRDefault="008F1E7C" w:rsidP="008F1E7C">
      <w:pPr>
        <w:pStyle w:val="Paragraphedeliste"/>
        <w:numPr>
          <w:ilvl w:val="1"/>
          <w:numId w:val="37"/>
        </w:numPr>
        <w:rPr>
          <w:rFonts w:ascii="Arial" w:hAnsi="Arial" w:cs="Arial"/>
          <w:b/>
          <w:szCs w:val="24"/>
          <w:lang w:val="en-CA"/>
        </w:rPr>
      </w:pPr>
      <w:r w:rsidRPr="00BB5972">
        <w:rPr>
          <w:rFonts w:ascii="Arial" w:hAnsi="Arial" w:cs="Arial"/>
          <w:szCs w:val="24"/>
          <w:lang w:val="en-CA"/>
        </w:rPr>
        <w:t>Provincial Executive liaison representatives to each of the 42 Chapters.</w:t>
      </w:r>
    </w:p>
    <w:p w:rsidR="008F1E7C" w:rsidRPr="00BB5972" w:rsidRDefault="008F1E7C" w:rsidP="008F1E7C">
      <w:pPr>
        <w:pStyle w:val="Paragraphedeliste"/>
        <w:numPr>
          <w:ilvl w:val="1"/>
          <w:numId w:val="37"/>
        </w:numPr>
        <w:rPr>
          <w:rFonts w:ascii="Arial" w:hAnsi="Arial" w:cs="Arial"/>
          <w:b/>
          <w:szCs w:val="24"/>
          <w:lang w:val="en-CA"/>
        </w:rPr>
      </w:pPr>
      <w:r w:rsidRPr="00BB5972">
        <w:rPr>
          <w:rFonts w:ascii="Arial" w:hAnsi="Arial" w:cs="Arial"/>
          <w:szCs w:val="24"/>
          <w:lang w:val="en-CA"/>
        </w:rPr>
        <w:t xml:space="preserve">Publication and distribution of five issues of </w:t>
      </w:r>
      <w:r w:rsidRPr="00BB5972">
        <w:rPr>
          <w:rFonts w:ascii="Arial" w:hAnsi="Arial" w:cs="Arial"/>
          <w:i/>
          <w:szCs w:val="24"/>
          <w:lang w:val="en-CA"/>
        </w:rPr>
        <w:t xml:space="preserve">OUTREACH </w:t>
      </w:r>
      <w:r w:rsidRPr="00BB5972">
        <w:rPr>
          <w:rFonts w:ascii="Arial" w:hAnsi="Arial" w:cs="Arial"/>
          <w:szCs w:val="24"/>
          <w:lang w:val="en-CA"/>
        </w:rPr>
        <w:t>annually.</w:t>
      </w:r>
    </w:p>
    <w:p w:rsidR="008F1E7C" w:rsidRPr="00BB5972" w:rsidRDefault="008F1E7C" w:rsidP="008F1E7C">
      <w:pPr>
        <w:pStyle w:val="Paragraphedeliste"/>
        <w:numPr>
          <w:ilvl w:val="1"/>
          <w:numId w:val="37"/>
        </w:numPr>
        <w:rPr>
          <w:rFonts w:ascii="Arial" w:hAnsi="Arial" w:cs="Arial"/>
          <w:b/>
          <w:szCs w:val="24"/>
          <w:lang w:val="en-CA"/>
        </w:rPr>
      </w:pPr>
      <w:r w:rsidRPr="00BB5972">
        <w:rPr>
          <w:rFonts w:ascii="Arial" w:hAnsi="Arial" w:cs="Arial"/>
          <w:szCs w:val="24"/>
          <w:lang w:val="en-CA"/>
        </w:rPr>
        <w:t>Support of Chapters hosting provincial recreational events.</w:t>
      </w:r>
    </w:p>
    <w:p w:rsidR="008F1E7C" w:rsidRPr="00BB5972" w:rsidRDefault="008F1E7C" w:rsidP="008F1E7C">
      <w:pPr>
        <w:pStyle w:val="Paragraphedeliste"/>
        <w:numPr>
          <w:ilvl w:val="1"/>
          <w:numId w:val="37"/>
        </w:numPr>
        <w:rPr>
          <w:rFonts w:ascii="Arial" w:hAnsi="Arial" w:cs="Arial"/>
          <w:b/>
          <w:szCs w:val="24"/>
          <w:lang w:val="en-CA"/>
        </w:rPr>
      </w:pPr>
      <w:r w:rsidRPr="00BB5972">
        <w:rPr>
          <w:rFonts w:ascii="Arial" w:hAnsi="Arial" w:cs="Arial"/>
          <w:szCs w:val="24"/>
          <w:lang w:val="en-CA"/>
        </w:rPr>
        <w:t xml:space="preserve">Member of the </w:t>
      </w:r>
      <w:r w:rsidRPr="00BB5972">
        <w:rPr>
          <w:rFonts w:ascii="Arial" w:hAnsi="Arial" w:cs="Arial"/>
          <w:i/>
          <w:szCs w:val="24"/>
          <w:lang w:val="en-CA"/>
        </w:rPr>
        <w:t>Saskatchewan Seniors</w:t>
      </w:r>
      <w:r w:rsidRPr="00BB5972">
        <w:rPr>
          <w:rFonts w:ascii="Arial" w:hAnsi="Arial" w:cs="Arial"/>
          <w:i/>
          <w:szCs w:val="24"/>
          <w:lang w:val="en-CA"/>
        </w:rPr>
        <w:sym w:font="Symbol" w:char="F0A2"/>
      </w:r>
      <w:r w:rsidRPr="00BB5972">
        <w:rPr>
          <w:rFonts w:ascii="Arial" w:hAnsi="Arial" w:cs="Arial"/>
          <w:i/>
          <w:szCs w:val="24"/>
          <w:lang w:val="en-CA"/>
        </w:rPr>
        <w:t xml:space="preserve"> Mechanism</w:t>
      </w:r>
      <w:r w:rsidRPr="00BB5972">
        <w:rPr>
          <w:rFonts w:ascii="Arial" w:hAnsi="Arial" w:cs="Arial"/>
          <w:szCs w:val="24"/>
          <w:lang w:val="en-CA"/>
        </w:rPr>
        <w:t>.</w:t>
      </w:r>
    </w:p>
    <w:p w:rsidR="008F1E7C" w:rsidRPr="00BB5972" w:rsidRDefault="008F1E7C" w:rsidP="008F1E7C">
      <w:pPr>
        <w:pStyle w:val="Paragraphedeliste"/>
        <w:numPr>
          <w:ilvl w:val="1"/>
          <w:numId w:val="37"/>
        </w:numPr>
        <w:rPr>
          <w:rFonts w:ascii="Arial" w:hAnsi="Arial" w:cs="Arial"/>
          <w:b/>
          <w:szCs w:val="24"/>
          <w:lang w:val="en-CA"/>
        </w:rPr>
      </w:pPr>
      <w:r w:rsidRPr="00BB5972">
        <w:rPr>
          <w:rFonts w:ascii="Arial" w:hAnsi="Arial" w:cs="Arial"/>
          <w:szCs w:val="24"/>
          <w:lang w:val="en-CA"/>
        </w:rPr>
        <w:t>Two $1,500.00 scholarships to support university studies.</w:t>
      </w:r>
    </w:p>
    <w:p w:rsidR="008F1E7C" w:rsidRPr="00BB5972" w:rsidRDefault="008F1E7C" w:rsidP="008F1E7C">
      <w:pPr>
        <w:pStyle w:val="Paragraphedeliste"/>
        <w:numPr>
          <w:ilvl w:val="1"/>
          <w:numId w:val="37"/>
        </w:numPr>
        <w:rPr>
          <w:rFonts w:ascii="Arial" w:hAnsi="Arial" w:cs="Arial"/>
          <w:b/>
          <w:i/>
          <w:szCs w:val="24"/>
          <w:lang w:val="en-CA"/>
        </w:rPr>
      </w:pPr>
      <w:r w:rsidRPr="00BB5972">
        <w:rPr>
          <w:rFonts w:ascii="Arial" w:hAnsi="Arial" w:cs="Arial"/>
          <w:szCs w:val="24"/>
          <w:lang w:val="en-CA"/>
        </w:rPr>
        <w:t xml:space="preserve">Annual grant of $2,000.00 in support of the activities of the </w:t>
      </w:r>
      <w:r w:rsidRPr="00BB5972">
        <w:rPr>
          <w:rFonts w:ascii="Arial" w:hAnsi="Arial" w:cs="Arial"/>
          <w:i/>
          <w:szCs w:val="24"/>
          <w:lang w:val="en-CA"/>
        </w:rPr>
        <w:t>Dr. Stirling McDowell Foundation.</w:t>
      </w:r>
    </w:p>
    <w:p w:rsidR="008F1E7C" w:rsidRPr="00BB5972" w:rsidRDefault="008F1E7C" w:rsidP="008F1E7C">
      <w:pPr>
        <w:pStyle w:val="Paragraphedeliste"/>
        <w:numPr>
          <w:ilvl w:val="1"/>
          <w:numId w:val="37"/>
        </w:numPr>
        <w:rPr>
          <w:rFonts w:ascii="Arial" w:hAnsi="Arial" w:cs="Arial"/>
          <w:b/>
          <w:szCs w:val="24"/>
          <w:lang w:val="en-CA"/>
        </w:rPr>
      </w:pPr>
      <w:r w:rsidRPr="00BB5972">
        <w:rPr>
          <w:rFonts w:ascii="Arial" w:hAnsi="Arial" w:cs="Arial"/>
          <w:szCs w:val="24"/>
          <w:lang w:val="en-CA"/>
        </w:rPr>
        <w:t>Honorary Life Member Awards.</w:t>
      </w:r>
    </w:p>
    <w:p w:rsidR="008F1E7C" w:rsidRPr="00BB5972" w:rsidRDefault="008F1E7C" w:rsidP="008F1E7C">
      <w:pPr>
        <w:pStyle w:val="Paragraphedeliste"/>
        <w:numPr>
          <w:ilvl w:val="1"/>
          <w:numId w:val="37"/>
        </w:numPr>
        <w:rPr>
          <w:rFonts w:ascii="Arial" w:hAnsi="Arial" w:cs="Arial"/>
          <w:b/>
          <w:szCs w:val="24"/>
          <w:lang w:val="en-CA"/>
        </w:rPr>
      </w:pPr>
      <w:r w:rsidRPr="00BB5972">
        <w:rPr>
          <w:rFonts w:ascii="Arial" w:hAnsi="Arial" w:cs="Arial"/>
          <w:szCs w:val="24"/>
          <w:lang w:val="en-CA"/>
        </w:rPr>
        <w:t xml:space="preserve">Saskatchewan Teachers Federation Planning for Retirement Seminars –Presenters are guests of STF and represent the Provincial STS Executive who are responsible for the business, financial affairs and policy initiatives of the organization. Their role is to outline the reasons why retired teachers might join the STS, provide an overview of the </w:t>
      </w:r>
      <w:proofErr w:type="spellStart"/>
      <w:r w:rsidRPr="00BB5972">
        <w:rPr>
          <w:rFonts w:ascii="Arial" w:hAnsi="Arial" w:cs="Arial"/>
          <w:szCs w:val="24"/>
          <w:lang w:val="en-CA"/>
        </w:rPr>
        <w:t>the</w:t>
      </w:r>
      <w:proofErr w:type="spellEnd"/>
      <w:r w:rsidRPr="00BB5972">
        <w:rPr>
          <w:rFonts w:ascii="Arial" w:hAnsi="Arial" w:cs="Arial"/>
          <w:szCs w:val="24"/>
          <w:lang w:val="en-CA"/>
        </w:rPr>
        <w:t xml:space="preserve"> STS Extended Health and Dental Plans and provide documentation and contact information.</w:t>
      </w:r>
    </w:p>
    <w:p w:rsidR="008F1E7C" w:rsidRPr="00BB5972" w:rsidRDefault="008F1E7C" w:rsidP="008F1E7C">
      <w:pPr>
        <w:pStyle w:val="Paragraphedeliste"/>
        <w:numPr>
          <w:ilvl w:val="1"/>
          <w:numId w:val="37"/>
        </w:numPr>
        <w:rPr>
          <w:rFonts w:ascii="Arial" w:hAnsi="Arial" w:cs="Arial"/>
          <w:b/>
          <w:szCs w:val="24"/>
          <w:lang w:val="en-CA"/>
        </w:rPr>
      </w:pPr>
      <w:r w:rsidRPr="00BB5972">
        <w:rPr>
          <w:rFonts w:ascii="Arial" w:hAnsi="Arial" w:cs="Arial"/>
          <w:szCs w:val="24"/>
          <w:lang w:val="en-CA"/>
        </w:rPr>
        <w:t xml:space="preserve">STS Retirement Lifestyle Session – The purpose of these interactive sessions is to allow participants an opportunity to examine and discuss foundational questions about retirement and the realities of retirement. Participants explore their preparedness for the </w:t>
      </w:r>
      <w:proofErr w:type="gramStart"/>
      <w:r w:rsidRPr="00BB5972">
        <w:rPr>
          <w:rFonts w:ascii="Arial" w:hAnsi="Arial" w:cs="Arial"/>
          <w:szCs w:val="24"/>
          <w:lang w:val="en-CA"/>
        </w:rPr>
        <w:t>changes</w:t>
      </w:r>
      <w:proofErr w:type="gramEnd"/>
      <w:r w:rsidRPr="00BB5972">
        <w:rPr>
          <w:rFonts w:ascii="Arial" w:hAnsi="Arial" w:cs="Arial"/>
          <w:szCs w:val="24"/>
          <w:lang w:val="en-CA"/>
        </w:rPr>
        <w:t xml:space="preserve"> retirement will bring to their lifestyle and that of their significant others.</w:t>
      </w:r>
    </w:p>
    <w:p w:rsidR="008F1E7C" w:rsidRPr="00BB5972" w:rsidRDefault="008F1E7C" w:rsidP="008F1E7C">
      <w:pPr>
        <w:pStyle w:val="Paragraphedeliste"/>
        <w:rPr>
          <w:rFonts w:ascii="Arial" w:hAnsi="Arial" w:cs="Arial"/>
          <w:b/>
          <w:szCs w:val="24"/>
          <w:lang w:val="en-CA"/>
        </w:rPr>
      </w:pPr>
    </w:p>
    <w:p w:rsidR="008F1E7C" w:rsidRPr="00BB5972" w:rsidRDefault="008F1E7C" w:rsidP="008F1E7C">
      <w:pPr>
        <w:pStyle w:val="Paragraphedeliste"/>
        <w:numPr>
          <w:ilvl w:val="0"/>
          <w:numId w:val="37"/>
        </w:numPr>
        <w:rPr>
          <w:rFonts w:ascii="Arial" w:hAnsi="Arial" w:cs="Arial"/>
          <w:b/>
          <w:szCs w:val="24"/>
          <w:lang w:val="en-CA"/>
        </w:rPr>
      </w:pPr>
      <w:r w:rsidRPr="00BB5972">
        <w:rPr>
          <w:rFonts w:ascii="Arial" w:hAnsi="Arial" w:cs="Arial"/>
          <w:b/>
          <w:szCs w:val="24"/>
          <w:lang w:val="en-CA"/>
        </w:rPr>
        <w:t>AGM MOTIONS FROM YOUR ASSOCIATION TO THE ACER-CART AGM.</w:t>
      </w:r>
    </w:p>
    <w:p w:rsidR="008F1E7C" w:rsidRPr="00BB5972" w:rsidRDefault="008F1E7C" w:rsidP="00BB5972">
      <w:pPr>
        <w:spacing w:after="0"/>
        <w:ind w:left="720"/>
        <w:rPr>
          <w:rFonts w:ascii="Arial" w:hAnsi="Arial" w:cs="Arial"/>
          <w:sz w:val="24"/>
          <w:szCs w:val="24"/>
          <w:lang w:val="en-CA"/>
        </w:rPr>
      </w:pPr>
      <w:r w:rsidRPr="00BB5972">
        <w:rPr>
          <w:rFonts w:ascii="Arial" w:hAnsi="Arial" w:cs="Arial"/>
          <w:b/>
          <w:sz w:val="24"/>
          <w:szCs w:val="24"/>
          <w:lang w:val="en-CA"/>
        </w:rPr>
        <w:t xml:space="preserve">       </w:t>
      </w:r>
      <w:r w:rsidRPr="00BB5972">
        <w:rPr>
          <w:rFonts w:ascii="Arial" w:hAnsi="Arial" w:cs="Arial"/>
          <w:sz w:val="24"/>
          <w:szCs w:val="24"/>
          <w:lang w:val="en-CA"/>
        </w:rPr>
        <w:t xml:space="preserve">Will be forwarded to ACER-CART immediately following the STS AGM May 14-16, </w:t>
      </w:r>
    </w:p>
    <w:p w:rsidR="008F1E7C" w:rsidRPr="00BB5972" w:rsidRDefault="008F1E7C" w:rsidP="008F1E7C">
      <w:pPr>
        <w:ind w:left="720"/>
        <w:rPr>
          <w:rFonts w:ascii="Arial" w:hAnsi="Arial" w:cs="Arial"/>
          <w:sz w:val="24"/>
          <w:szCs w:val="24"/>
          <w:lang w:val="en-CA"/>
        </w:rPr>
      </w:pPr>
      <w:r w:rsidRPr="00BB5972">
        <w:rPr>
          <w:rFonts w:ascii="Arial" w:hAnsi="Arial" w:cs="Arial"/>
          <w:sz w:val="24"/>
          <w:szCs w:val="24"/>
          <w:lang w:val="en-CA"/>
        </w:rPr>
        <w:t xml:space="preserve">       2019.</w:t>
      </w:r>
    </w:p>
    <w:p w:rsidR="009729FF" w:rsidRPr="00BB5972" w:rsidRDefault="009729FF" w:rsidP="008F1E7C">
      <w:pPr>
        <w:rPr>
          <w:rFonts w:ascii="Arial" w:hAnsi="Arial" w:cs="Arial"/>
          <w:sz w:val="24"/>
          <w:szCs w:val="24"/>
        </w:rPr>
      </w:pPr>
    </w:p>
    <w:sectPr w:rsidR="009729FF" w:rsidRPr="00BB5972" w:rsidSect="00445DF8">
      <w:footerReference w:type="default" r:id="rId10"/>
      <w:pgSz w:w="12240" w:h="15840"/>
      <w:pgMar w:top="1440" w:right="1080" w:bottom="1440" w:left="108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D1E" w:rsidRPr="008C0FE1" w:rsidRDefault="00A14D1E" w:rsidP="008C0FE1">
      <w:pPr>
        <w:spacing w:after="0" w:line="240" w:lineRule="auto"/>
      </w:pPr>
      <w:r>
        <w:separator/>
      </w:r>
    </w:p>
  </w:endnote>
  <w:endnote w:type="continuationSeparator" w:id="0">
    <w:p w:rsidR="00A14D1E" w:rsidRPr="008C0FE1" w:rsidRDefault="00A14D1E" w:rsidP="008C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98" w:rsidRPr="00BF665F" w:rsidRDefault="00806298" w:rsidP="00806298">
    <w:pPr>
      <w:pStyle w:val="Pieddepage"/>
      <w:pBdr>
        <w:bottom w:val="single" w:sz="12" w:space="1" w:color="auto"/>
      </w:pBdr>
      <w:shd w:val="clear" w:color="auto" w:fill="FF0000"/>
      <w:rPr>
        <w:sz w:val="4"/>
        <w:szCs w:val="4"/>
      </w:rPr>
    </w:pPr>
  </w:p>
  <w:p w:rsidR="00806298" w:rsidRPr="00806298" w:rsidRDefault="00806298" w:rsidP="00806298">
    <w:pPr>
      <w:pStyle w:val="Pieddepage"/>
      <w:rPr>
        <w:rFonts w:ascii="Arial" w:hAnsi="Arial" w:cs="Arial"/>
        <w:lang w:val="fr-CA"/>
      </w:rPr>
    </w:pPr>
    <w:r w:rsidRPr="00806298">
      <w:rPr>
        <w:rFonts w:ascii="Arial" w:hAnsi="Arial" w:cs="Arial"/>
        <w:sz w:val="20"/>
        <w:szCs w:val="20"/>
        <w:lang w:val="fr-CA"/>
      </w:rPr>
      <w:t>A</w:t>
    </w:r>
    <w:r>
      <w:rPr>
        <w:rFonts w:ascii="Arial" w:hAnsi="Arial" w:cs="Arial"/>
        <w:sz w:val="20"/>
        <w:szCs w:val="20"/>
        <w:lang w:val="fr-CA"/>
      </w:rPr>
      <w:t>CER-CART</w:t>
    </w:r>
    <w:r w:rsidR="00803F2F">
      <w:rPr>
        <w:rFonts w:ascii="Arial" w:hAnsi="Arial" w:cs="Arial"/>
        <w:sz w:val="20"/>
        <w:szCs w:val="20"/>
        <w:lang w:val="fr-CA"/>
      </w:rPr>
      <w:t xml:space="preserve">     </w:t>
    </w:r>
    <w:r>
      <w:rPr>
        <w:rFonts w:ascii="Arial" w:hAnsi="Arial" w:cs="Arial"/>
        <w:sz w:val="20"/>
        <w:szCs w:val="20"/>
        <w:lang w:val="fr-CA"/>
      </w:rPr>
      <w:tab/>
    </w:r>
    <w:r w:rsidRPr="00806298">
      <w:rPr>
        <w:rFonts w:ascii="Arial" w:hAnsi="Arial" w:cs="Arial"/>
        <w:sz w:val="20"/>
        <w:szCs w:val="20"/>
        <w:lang w:val="fr-CA"/>
      </w:rPr>
      <w:t xml:space="preserve"> </w:t>
    </w:r>
    <w:r w:rsidR="00803F2F">
      <w:rPr>
        <w:rFonts w:ascii="Arial" w:hAnsi="Arial" w:cs="Arial"/>
        <w:sz w:val="20"/>
        <w:szCs w:val="20"/>
        <w:lang w:val="fr-CA"/>
      </w:rPr>
      <w:t xml:space="preserve">              </w:t>
    </w:r>
    <w:r w:rsidRPr="00806298">
      <w:rPr>
        <w:rFonts w:ascii="Arial" w:hAnsi="Arial" w:cs="Arial"/>
        <w:sz w:val="20"/>
        <w:szCs w:val="20"/>
        <w:lang w:val="fr-CA"/>
      </w:rPr>
      <w:t xml:space="preserve">Page </w:t>
    </w:r>
    <w:r w:rsidRPr="00806298">
      <w:rPr>
        <w:rFonts w:ascii="Arial" w:hAnsi="Arial" w:cs="Arial"/>
        <w:sz w:val="20"/>
        <w:szCs w:val="20"/>
      </w:rPr>
      <w:fldChar w:fldCharType="begin"/>
    </w:r>
    <w:r w:rsidRPr="00806298">
      <w:rPr>
        <w:rFonts w:ascii="Arial" w:hAnsi="Arial" w:cs="Arial"/>
        <w:sz w:val="20"/>
        <w:szCs w:val="20"/>
        <w:lang w:val="fr-CA"/>
      </w:rPr>
      <w:instrText>PAGE   \* MERGEFORMAT</w:instrText>
    </w:r>
    <w:r w:rsidRPr="00806298">
      <w:rPr>
        <w:rFonts w:ascii="Arial" w:hAnsi="Arial" w:cs="Arial"/>
        <w:sz w:val="20"/>
        <w:szCs w:val="20"/>
      </w:rPr>
      <w:fldChar w:fldCharType="separate"/>
    </w:r>
    <w:r w:rsidR="00803F2F" w:rsidRPr="00803F2F">
      <w:rPr>
        <w:rFonts w:ascii="Arial" w:hAnsi="Arial" w:cs="Arial"/>
        <w:noProof/>
        <w:sz w:val="20"/>
        <w:szCs w:val="20"/>
        <w:lang w:val="fr-FR"/>
      </w:rPr>
      <w:t>1</w:t>
    </w:r>
    <w:r w:rsidRPr="00806298">
      <w:rPr>
        <w:rFonts w:ascii="Arial" w:hAnsi="Arial" w:cs="Arial"/>
        <w:sz w:val="20"/>
        <w:szCs w:val="20"/>
      </w:rPr>
      <w:fldChar w:fldCharType="end"/>
    </w:r>
    <w:r w:rsidRPr="00806298">
      <w:rPr>
        <w:rFonts w:ascii="Arial" w:hAnsi="Arial" w:cs="Arial"/>
        <w:sz w:val="20"/>
        <w:szCs w:val="20"/>
        <w:lang w:val="fr-CA"/>
      </w:rPr>
      <w:t xml:space="preserve">                </w:t>
    </w:r>
    <w:r w:rsidR="00803F2F">
      <w:rPr>
        <w:rFonts w:ascii="Arial" w:hAnsi="Arial" w:cs="Arial"/>
        <w:sz w:val="20"/>
        <w:szCs w:val="20"/>
        <w:lang w:val="fr-CA"/>
      </w:rPr>
      <w:t xml:space="preserve">  </w:t>
    </w:r>
    <w:r w:rsidRPr="00806298">
      <w:rPr>
        <w:rFonts w:ascii="Arial" w:hAnsi="Arial" w:cs="Arial"/>
        <w:sz w:val="20"/>
        <w:szCs w:val="20"/>
        <w:lang w:val="fr-CA"/>
      </w:rPr>
      <w:t xml:space="preserve">       </w:t>
    </w:r>
    <w:r w:rsidR="00803F2F">
      <w:rPr>
        <w:rFonts w:ascii="Arial" w:hAnsi="Arial" w:cs="Arial"/>
        <w:sz w:val="20"/>
        <w:szCs w:val="20"/>
        <w:lang w:val="fr-CA"/>
      </w:rPr>
      <w:t xml:space="preserve">     </w:t>
    </w:r>
    <w:r w:rsidRPr="00806298">
      <w:rPr>
        <w:rFonts w:ascii="Arial" w:hAnsi="Arial" w:cs="Arial"/>
        <w:sz w:val="20"/>
        <w:szCs w:val="20"/>
        <w:lang w:val="fr-CA"/>
      </w:rPr>
      <w:t xml:space="preserve">               </w:t>
    </w:r>
    <w:r w:rsidRPr="00806298">
      <w:rPr>
        <w:rFonts w:ascii="Arial" w:hAnsi="Arial" w:cs="Arial"/>
        <w:sz w:val="20"/>
        <w:szCs w:val="20"/>
        <w:lang w:val="fr-CA"/>
      </w:rPr>
      <w:tab/>
      <w:t xml:space="preserve">       </w:t>
    </w:r>
    <w:r w:rsidR="002D7F18">
      <w:rPr>
        <w:rFonts w:ascii="Arial" w:hAnsi="Arial" w:cs="Arial"/>
        <w:sz w:val="20"/>
        <w:szCs w:val="20"/>
        <w:lang w:val="fr-CA"/>
      </w:rPr>
      <w:t>AGM1</w:t>
    </w:r>
    <w:r w:rsidR="008F1E7C">
      <w:rPr>
        <w:rFonts w:ascii="Arial" w:hAnsi="Arial" w:cs="Arial"/>
        <w:sz w:val="20"/>
        <w:szCs w:val="20"/>
        <w:lang w:val="fr-CA"/>
      </w:rPr>
      <w:t>9</w:t>
    </w:r>
    <w:r w:rsidR="002D7F18">
      <w:rPr>
        <w:rFonts w:ascii="Arial" w:hAnsi="Arial" w:cs="Arial"/>
        <w:sz w:val="20"/>
        <w:szCs w:val="20"/>
        <w:lang w:val="fr-CA"/>
      </w:rPr>
      <w:t>-T</w:t>
    </w:r>
    <w:r w:rsidR="00ED10E1">
      <w:rPr>
        <w:rFonts w:ascii="Arial" w:hAnsi="Arial" w:cs="Arial"/>
        <w:sz w:val="20"/>
        <w:szCs w:val="20"/>
        <w:lang w:val="fr-CA"/>
      </w:rPr>
      <w:t>9-0</w:t>
    </w:r>
    <w:r w:rsidR="00B675E2">
      <w:rPr>
        <w:rFonts w:ascii="Arial" w:hAnsi="Arial" w:cs="Arial"/>
        <w:sz w:val="20"/>
        <w:szCs w:val="20"/>
        <w:lang w:val="fr-CA"/>
      </w:rPr>
      <w:t>0</w:t>
    </w:r>
    <w:r w:rsidR="008F1E7C">
      <w:rPr>
        <w:rFonts w:ascii="Arial" w:hAnsi="Arial" w:cs="Arial"/>
        <w:sz w:val="20"/>
        <w:szCs w:val="20"/>
        <w:lang w:val="fr-CA"/>
      </w:rPr>
      <w:t>9</w:t>
    </w:r>
    <w:r w:rsidR="002D7F18">
      <w:rPr>
        <w:rFonts w:ascii="Arial" w:hAnsi="Arial" w:cs="Arial"/>
        <w:sz w:val="20"/>
        <w:szCs w:val="20"/>
        <w:lang w:val="fr-CA"/>
      </w:rPr>
      <w:t xml:space="preserve"> en</w:t>
    </w:r>
  </w:p>
  <w:p w:rsidR="008A5FC3" w:rsidRPr="00806298" w:rsidRDefault="008A5FC3" w:rsidP="00806298">
    <w:pPr>
      <w:pStyle w:val="Pieddepage"/>
      <w:spacing w:after="0"/>
      <w:jc w:val="center"/>
      <w:rPr>
        <w:rFonts w:ascii="Arial" w:hAnsi="Arial" w:cs="Arial"/>
        <w:sz w:val="18"/>
        <w:szCs w:val="18"/>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D1E" w:rsidRPr="008C0FE1" w:rsidRDefault="00A14D1E" w:rsidP="008C0FE1">
      <w:pPr>
        <w:spacing w:after="0" w:line="240" w:lineRule="auto"/>
      </w:pPr>
      <w:r>
        <w:separator/>
      </w:r>
    </w:p>
  </w:footnote>
  <w:footnote w:type="continuationSeparator" w:id="0">
    <w:p w:rsidR="00A14D1E" w:rsidRPr="008C0FE1" w:rsidRDefault="00A14D1E" w:rsidP="008C0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361B"/>
    <w:multiLevelType w:val="hybridMultilevel"/>
    <w:tmpl w:val="B1BAA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CF0EA6"/>
    <w:multiLevelType w:val="hybridMultilevel"/>
    <w:tmpl w:val="4A7040F2"/>
    <w:lvl w:ilvl="0" w:tplc="0C0C000F">
      <w:start w:val="1"/>
      <w:numFmt w:val="decimal"/>
      <w:lvlText w:val="%1."/>
      <w:lvlJc w:val="left"/>
      <w:pPr>
        <w:ind w:left="1440" w:hanging="360"/>
      </w:pPr>
      <w:rPr>
        <w:rFonts w:hint="default"/>
        <w:lang w:val="fr-FR"/>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9152C9F"/>
    <w:multiLevelType w:val="hybridMultilevel"/>
    <w:tmpl w:val="2CDECFE8"/>
    <w:lvl w:ilvl="0" w:tplc="0562F74C">
      <w:start w:val="1"/>
      <w:numFmt w:val="decimal"/>
      <w:lvlText w:val="%1."/>
      <w:lvlJc w:val="left"/>
      <w:pPr>
        <w:ind w:left="1800" w:hanging="360"/>
      </w:pPr>
      <w:rPr>
        <w:rFonts w:cs="Times New Roman"/>
      </w:rPr>
    </w:lvl>
    <w:lvl w:ilvl="1" w:tplc="0C0C0019">
      <w:start w:val="1"/>
      <w:numFmt w:val="lowerLetter"/>
      <w:lvlText w:val="%2."/>
      <w:lvlJc w:val="left"/>
      <w:pPr>
        <w:ind w:left="2520" w:hanging="360"/>
      </w:pPr>
      <w:rPr>
        <w:rFonts w:cs="Times New Roman"/>
      </w:rPr>
    </w:lvl>
    <w:lvl w:ilvl="2" w:tplc="0C0C001B" w:tentative="1">
      <w:start w:val="1"/>
      <w:numFmt w:val="lowerRoman"/>
      <w:lvlText w:val="%3."/>
      <w:lvlJc w:val="right"/>
      <w:pPr>
        <w:ind w:left="3240" w:hanging="180"/>
      </w:pPr>
      <w:rPr>
        <w:rFonts w:cs="Times New Roman"/>
      </w:rPr>
    </w:lvl>
    <w:lvl w:ilvl="3" w:tplc="0C0C000F">
      <w:start w:val="1"/>
      <w:numFmt w:val="decimal"/>
      <w:lvlText w:val="%4."/>
      <w:lvlJc w:val="left"/>
      <w:pPr>
        <w:ind w:left="2880" w:hanging="360"/>
      </w:pPr>
      <w:rPr>
        <w:rFonts w:cs="Times New Roman"/>
      </w:rPr>
    </w:lvl>
    <w:lvl w:ilvl="4" w:tplc="0C0C0019" w:tentative="1">
      <w:start w:val="1"/>
      <w:numFmt w:val="lowerLetter"/>
      <w:lvlText w:val="%5."/>
      <w:lvlJc w:val="left"/>
      <w:pPr>
        <w:ind w:left="4680" w:hanging="360"/>
      </w:pPr>
      <w:rPr>
        <w:rFonts w:cs="Times New Roman"/>
      </w:rPr>
    </w:lvl>
    <w:lvl w:ilvl="5" w:tplc="0C0C001B" w:tentative="1">
      <w:start w:val="1"/>
      <w:numFmt w:val="lowerRoman"/>
      <w:lvlText w:val="%6."/>
      <w:lvlJc w:val="right"/>
      <w:pPr>
        <w:ind w:left="5400" w:hanging="180"/>
      </w:pPr>
      <w:rPr>
        <w:rFonts w:cs="Times New Roman"/>
      </w:rPr>
    </w:lvl>
    <w:lvl w:ilvl="6" w:tplc="0C0C000F" w:tentative="1">
      <w:start w:val="1"/>
      <w:numFmt w:val="decimal"/>
      <w:lvlText w:val="%7."/>
      <w:lvlJc w:val="left"/>
      <w:pPr>
        <w:ind w:left="6120" w:hanging="360"/>
      </w:pPr>
      <w:rPr>
        <w:rFonts w:cs="Times New Roman"/>
      </w:rPr>
    </w:lvl>
    <w:lvl w:ilvl="7" w:tplc="0C0C0019" w:tentative="1">
      <w:start w:val="1"/>
      <w:numFmt w:val="lowerLetter"/>
      <w:lvlText w:val="%8."/>
      <w:lvlJc w:val="left"/>
      <w:pPr>
        <w:ind w:left="6840" w:hanging="360"/>
      </w:pPr>
      <w:rPr>
        <w:rFonts w:cs="Times New Roman"/>
      </w:rPr>
    </w:lvl>
    <w:lvl w:ilvl="8" w:tplc="0C0C001B" w:tentative="1">
      <w:start w:val="1"/>
      <w:numFmt w:val="lowerRoman"/>
      <w:lvlText w:val="%9."/>
      <w:lvlJc w:val="right"/>
      <w:pPr>
        <w:ind w:left="7560" w:hanging="180"/>
      </w:pPr>
      <w:rPr>
        <w:rFonts w:cs="Times New Roman"/>
      </w:rPr>
    </w:lvl>
  </w:abstractNum>
  <w:abstractNum w:abstractNumId="3" w15:restartNumberingAfterBreak="0">
    <w:nsid w:val="099B4068"/>
    <w:multiLevelType w:val="hybridMultilevel"/>
    <w:tmpl w:val="709478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451918"/>
    <w:multiLevelType w:val="hybridMultilevel"/>
    <w:tmpl w:val="9FE8FB52"/>
    <w:lvl w:ilvl="0" w:tplc="0C0C0015">
      <w:start w:val="1"/>
      <w:numFmt w:val="upperLetter"/>
      <w:lvlText w:val="%1."/>
      <w:lvlJc w:val="left"/>
      <w:pPr>
        <w:ind w:left="1080" w:hanging="360"/>
      </w:pPr>
    </w:lvl>
    <w:lvl w:ilvl="1" w:tplc="0C0C0019">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15:restartNumberingAfterBreak="0">
    <w:nsid w:val="18C14C25"/>
    <w:multiLevelType w:val="hybridMultilevel"/>
    <w:tmpl w:val="F6FA9FD4"/>
    <w:lvl w:ilvl="0" w:tplc="7D5CAADC">
      <w:start w:val="3"/>
      <w:numFmt w:val="decimal"/>
      <w:lvlText w:val="%1."/>
      <w:lvlJc w:val="left"/>
      <w:pPr>
        <w:ind w:left="720" w:hanging="360"/>
      </w:pPr>
      <w:rPr>
        <w:rFonts w:cs="Times New Roman" w:hint="default"/>
      </w:r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6" w15:restartNumberingAfterBreak="0">
    <w:nsid w:val="18FD5DB6"/>
    <w:multiLevelType w:val="hybridMultilevel"/>
    <w:tmpl w:val="94B8E6A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F023602"/>
    <w:multiLevelType w:val="hybridMultilevel"/>
    <w:tmpl w:val="34D687B8"/>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8" w15:restartNumberingAfterBreak="0">
    <w:nsid w:val="228757E3"/>
    <w:multiLevelType w:val="hybridMultilevel"/>
    <w:tmpl w:val="4F20DC9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4936633"/>
    <w:multiLevelType w:val="hybridMultilevel"/>
    <w:tmpl w:val="DE4E0064"/>
    <w:lvl w:ilvl="0" w:tplc="0C0C000F">
      <w:start w:val="1"/>
      <w:numFmt w:val="decimal"/>
      <w:lvlText w:val="%1."/>
      <w:lvlJc w:val="left"/>
      <w:pPr>
        <w:ind w:left="1440" w:hanging="360"/>
      </w:pPr>
      <w:rPr>
        <w:rFont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0" w15:restartNumberingAfterBreak="0">
    <w:nsid w:val="282B45EF"/>
    <w:multiLevelType w:val="hybridMultilevel"/>
    <w:tmpl w:val="50C86EF0"/>
    <w:lvl w:ilvl="0" w:tplc="7A045612">
      <w:start w:val="1"/>
      <w:numFmt w:val="decimal"/>
      <w:lvlText w:val="%1."/>
      <w:lvlJc w:val="left"/>
      <w:pPr>
        <w:ind w:left="1800" w:hanging="360"/>
      </w:pPr>
      <w:rPr>
        <w:rFonts w:cs="Times New Roman"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28C67AA1"/>
    <w:multiLevelType w:val="hybridMultilevel"/>
    <w:tmpl w:val="905A38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D566FFA"/>
    <w:multiLevelType w:val="hybridMultilevel"/>
    <w:tmpl w:val="37FE628C"/>
    <w:lvl w:ilvl="0" w:tplc="153050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026D9C"/>
    <w:multiLevelType w:val="hybridMultilevel"/>
    <w:tmpl w:val="53DC7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14" w15:restartNumberingAfterBreak="0">
    <w:nsid w:val="40C21C86"/>
    <w:multiLevelType w:val="hybridMultilevel"/>
    <w:tmpl w:val="98EE8BFE"/>
    <w:lvl w:ilvl="0" w:tplc="0562F74C">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5" w15:restartNumberingAfterBreak="0">
    <w:nsid w:val="433B6A42"/>
    <w:multiLevelType w:val="hybridMultilevel"/>
    <w:tmpl w:val="7DDE41DE"/>
    <w:lvl w:ilvl="0" w:tplc="0C0C000F">
      <w:start w:val="1"/>
      <w:numFmt w:val="decimal"/>
      <w:lvlText w:val="%1."/>
      <w:lvlJc w:val="left"/>
      <w:pPr>
        <w:ind w:left="1800" w:hanging="360"/>
      </w:pPr>
      <w:rPr>
        <w:rFonts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6" w15:restartNumberingAfterBreak="0">
    <w:nsid w:val="438339EC"/>
    <w:multiLevelType w:val="hybridMultilevel"/>
    <w:tmpl w:val="C0168CB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70551FF"/>
    <w:multiLevelType w:val="hybridMultilevel"/>
    <w:tmpl w:val="2DD49EF4"/>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8" w15:restartNumberingAfterBreak="0">
    <w:nsid w:val="4F065661"/>
    <w:multiLevelType w:val="hybridMultilevel"/>
    <w:tmpl w:val="C46E4E3C"/>
    <w:lvl w:ilvl="0" w:tplc="DA64B192">
      <w:start w:val="1"/>
      <w:numFmt w:val="bullet"/>
      <w:lvlText w:val=""/>
      <w:lvlJc w:val="left"/>
      <w:pPr>
        <w:ind w:left="1080" w:hanging="360"/>
      </w:pPr>
      <w:rPr>
        <w:rFonts w:ascii="Symbol" w:hAnsi="Symbol" w:hint="default"/>
        <w:lang w:val="fr-FR"/>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4F860B7D"/>
    <w:multiLevelType w:val="hybridMultilevel"/>
    <w:tmpl w:val="DEA4F8E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531E6379"/>
    <w:multiLevelType w:val="hybridMultilevel"/>
    <w:tmpl w:val="920A0BDE"/>
    <w:lvl w:ilvl="0" w:tplc="A2B225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3EE2193"/>
    <w:multiLevelType w:val="hybridMultilevel"/>
    <w:tmpl w:val="8FD6A34C"/>
    <w:lvl w:ilvl="0" w:tplc="4C329582">
      <w:start w:val="1"/>
      <w:numFmt w:val="decimal"/>
      <w:lvlText w:val="%1."/>
      <w:lvlJc w:val="left"/>
      <w:pPr>
        <w:ind w:left="1800" w:hanging="360"/>
      </w:pPr>
      <w:rPr>
        <w:rFonts w:asciiTheme="minorHAnsi" w:eastAsia="Times New Roman" w:hAnsiTheme="minorHAnsi" w:cs="Times New Roman"/>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2" w15:restartNumberingAfterBreak="0">
    <w:nsid w:val="565C4568"/>
    <w:multiLevelType w:val="hybridMultilevel"/>
    <w:tmpl w:val="B0D672F4"/>
    <w:lvl w:ilvl="0" w:tplc="0C0C0015">
      <w:start w:val="1"/>
      <w:numFmt w:val="upperLetter"/>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23" w15:restartNumberingAfterBreak="0">
    <w:nsid w:val="600D236A"/>
    <w:multiLevelType w:val="hybridMultilevel"/>
    <w:tmpl w:val="849CF460"/>
    <w:lvl w:ilvl="0" w:tplc="0C0C0019">
      <w:start w:val="1"/>
      <w:numFmt w:val="lowerLetter"/>
      <w:lvlText w:val="%1."/>
      <w:lvlJc w:val="left"/>
      <w:pPr>
        <w:ind w:left="1800" w:hanging="360"/>
      </w:pPr>
      <w:rPr>
        <w:rFonts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4" w15:restartNumberingAfterBreak="0">
    <w:nsid w:val="64E50372"/>
    <w:multiLevelType w:val="hybridMultilevel"/>
    <w:tmpl w:val="9868471A"/>
    <w:lvl w:ilvl="0" w:tplc="1009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5193186"/>
    <w:multiLevelType w:val="hybridMultilevel"/>
    <w:tmpl w:val="E9060AC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65C509A8"/>
    <w:multiLevelType w:val="hybridMultilevel"/>
    <w:tmpl w:val="B89233F6"/>
    <w:lvl w:ilvl="0" w:tplc="98F229C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7" w15:restartNumberingAfterBreak="0">
    <w:nsid w:val="65D14A43"/>
    <w:multiLevelType w:val="hybridMultilevel"/>
    <w:tmpl w:val="849CB4B8"/>
    <w:lvl w:ilvl="0" w:tplc="0C0C000F">
      <w:start w:val="1"/>
      <w:numFmt w:val="decimal"/>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28" w15:restartNumberingAfterBreak="0">
    <w:nsid w:val="69FD5FB8"/>
    <w:multiLevelType w:val="hybridMultilevel"/>
    <w:tmpl w:val="2324704A"/>
    <w:lvl w:ilvl="0" w:tplc="DE72596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4C010D"/>
    <w:multiLevelType w:val="hybridMultilevel"/>
    <w:tmpl w:val="04322B3A"/>
    <w:lvl w:ilvl="0" w:tplc="0C0C000F">
      <w:start w:val="1"/>
      <w:numFmt w:val="decimal"/>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30" w15:restartNumberingAfterBreak="0">
    <w:nsid w:val="70536AE0"/>
    <w:multiLevelType w:val="hybridMultilevel"/>
    <w:tmpl w:val="4BB4C262"/>
    <w:lvl w:ilvl="0" w:tplc="30EEA4F8">
      <w:start w:val="1"/>
      <w:numFmt w:val="decimal"/>
      <w:lvlText w:val="%1."/>
      <w:lvlJc w:val="left"/>
      <w:pPr>
        <w:ind w:left="1800" w:hanging="360"/>
      </w:pPr>
      <w:rPr>
        <w:rFonts w:hint="default"/>
        <w:b w:val="0"/>
      </w:rPr>
    </w:lvl>
    <w:lvl w:ilvl="1" w:tplc="C100CAE0">
      <w:start w:val="1"/>
      <w:numFmt w:val="lowerLetter"/>
      <w:lvlText w:val="%2."/>
      <w:lvlJc w:val="left"/>
      <w:pPr>
        <w:ind w:left="2520" w:hanging="360"/>
      </w:pPr>
      <w:rPr>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2B42787"/>
    <w:multiLevelType w:val="hybridMultilevel"/>
    <w:tmpl w:val="03005132"/>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2" w15:restartNumberingAfterBreak="0">
    <w:nsid w:val="74122E3E"/>
    <w:multiLevelType w:val="hybridMultilevel"/>
    <w:tmpl w:val="82D82556"/>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741D5697"/>
    <w:multiLevelType w:val="hybridMultilevel"/>
    <w:tmpl w:val="797045CE"/>
    <w:lvl w:ilvl="0" w:tplc="49E41A1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536728D"/>
    <w:multiLevelType w:val="hybridMultilevel"/>
    <w:tmpl w:val="B57CF03A"/>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5" w15:restartNumberingAfterBreak="0">
    <w:nsid w:val="7B7C16BB"/>
    <w:multiLevelType w:val="hybridMultilevel"/>
    <w:tmpl w:val="82B03EA8"/>
    <w:lvl w:ilvl="0" w:tplc="1CA2D83C">
      <w:start w:val="4"/>
      <w:numFmt w:val="decimal"/>
      <w:lvlText w:val="%1."/>
      <w:lvlJc w:val="left"/>
      <w:pPr>
        <w:ind w:left="720" w:hanging="360"/>
      </w:pPr>
      <w:rPr>
        <w:rFonts w:cs="Times New Roman" w:hint="default"/>
      </w:r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36" w15:restartNumberingAfterBreak="0">
    <w:nsid w:val="7D7667FA"/>
    <w:multiLevelType w:val="hybridMultilevel"/>
    <w:tmpl w:val="BCF484D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2"/>
  </w:num>
  <w:num w:numId="3">
    <w:abstractNumId w:val="25"/>
  </w:num>
  <w:num w:numId="4">
    <w:abstractNumId w:val="19"/>
  </w:num>
  <w:num w:numId="5">
    <w:abstractNumId w:val="34"/>
  </w:num>
  <w:num w:numId="6">
    <w:abstractNumId w:val="14"/>
  </w:num>
  <w:num w:numId="7">
    <w:abstractNumId w:val="18"/>
  </w:num>
  <w:num w:numId="8">
    <w:abstractNumId w:val="13"/>
  </w:num>
  <w:num w:numId="9">
    <w:abstractNumId w:val="31"/>
  </w:num>
  <w:num w:numId="10">
    <w:abstractNumId w:val="24"/>
  </w:num>
  <w:num w:numId="11">
    <w:abstractNumId w:val="8"/>
  </w:num>
  <w:num w:numId="12">
    <w:abstractNumId w:val="36"/>
  </w:num>
  <w:num w:numId="13">
    <w:abstractNumId w:val="7"/>
  </w:num>
  <w:num w:numId="14">
    <w:abstractNumId w:val="17"/>
  </w:num>
  <w:num w:numId="15">
    <w:abstractNumId w:val="23"/>
  </w:num>
  <w:num w:numId="16">
    <w:abstractNumId w:val="22"/>
  </w:num>
  <w:num w:numId="17">
    <w:abstractNumId w:val="4"/>
  </w:num>
  <w:num w:numId="18">
    <w:abstractNumId w:val="1"/>
  </w:num>
  <w:num w:numId="19">
    <w:abstractNumId w:val="9"/>
  </w:num>
  <w:num w:numId="20">
    <w:abstractNumId w:val="15"/>
  </w:num>
  <w:num w:numId="21">
    <w:abstractNumId w:val="21"/>
  </w:num>
  <w:num w:numId="22">
    <w:abstractNumId w:val="2"/>
  </w:num>
  <w:num w:numId="23">
    <w:abstractNumId w:val="35"/>
  </w:num>
  <w:num w:numId="24">
    <w:abstractNumId w:val="5"/>
  </w:num>
  <w:num w:numId="25">
    <w:abstractNumId w:val="10"/>
  </w:num>
  <w:num w:numId="26">
    <w:abstractNumId w:val="27"/>
  </w:num>
  <w:num w:numId="27">
    <w:abstractNumId w:val="32"/>
  </w:num>
  <w:num w:numId="28">
    <w:abstractNumId w:val="6"/>
  </w:num>
  <w:num w:numId="29">
    <w:abstractNumId w:val="29"/>
  </w:num>
  <w:num w:numId="30">
    <w:abstractNumId w:val="16"/>
  </w:num>
  <w:num w:numId="31">
    <w:abstractNumId w:val="3"/>
  </w:num>
  <w:num w:numId="32">
    <w:abstractNumId w:val="28"/>
  </w:num>
  <w:num w:numId="33">
    <w:abstractNumId w:val="33"/>
  </w:num>
  <w:num w:numId="34">
    <w:abstractNumId w:val="30"/>
  </w:num>
  <w:num w:numId="35">
    <w:abstractNumId w:val="20"/>
  </w:num>
  <w:num w:numId="36">
    <w:abstractNumId w:val="11"/>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A15"/>
    <w:rsid w:val="0002049C"/>
    <w:rsid w:val="000539AC"/>
    <w:rsid w:val="00067DE2"/>
    <w:rsid w:val="000A7FA2"/>
    <w:rsid w:val="000C042F"/>
    <w:rsid w:val="000D7790"/>
    <w:rsid w:val="000E6043"/>
    <w:rsid w:val="000F4B42"/>
    <w:rsid w:val="001018A3"/>
    <w:rsid w:val="00113BEA"/>
    <w:rsid w:val="0014536E"/>
    <w:rsid w:val="00174182"/>
    <w:rsid w:val="001A12A7"/>
    <w:rsid w:val="00230A5E"/>
    <w:rsid w:val="002565D2"/>
    <w:rsid w:val="002746F5"/>
    <w:rsid w:val="00282622"/>
    <w:rsid w:val="002A3E7F"/>
    <w:rsid w:val="002D7F18"/>
    <w:rsid w:val="00311A85"/>
    <w:rsid w:val="003528B8"/>
    <w:rsid w:val="003A1A15"/>
    <w:rsid w:val="003A4C3C"/>
    <w:rsid w:val="003B02B5"/>
    <w:rsid w:val="003D0A40"/>
    <w:rsid w:val="003D6AA5"/>
    <w:rsid w:val="003E0CA4"/>
    <w:rsid w:val="003E7747"/>
    <w:rsid w:val="00400D03"/>
    <w:rsid w:val="00404D80"/>
    <w:rsid w:val="00445DF8"/>
    <w:rsid w:val="00462BAA"/>
    <w:rsid w:val="0047318A"/>
    <w:rsid w:val="00474B06"/>
    <w:rsid w:val="004817C1"/>
    <w:rsid w:val="004947B3"/>
    <w:rsid w:val="004A672F"/>
    <w:rsid w:val="004F0838"/>
    <w:rsid w:val="004F5552"/>
    <w:rsid w:val="00501FCB"/>
    <w:rsid w:val="00505187"/>
    <w:rsid w:val="005241E4"/>
    <w:rsid w:val="00537FD2"/>
    <w:rsid w:val="005960D1"/>
    <w:rsid w:val="00597F91"/>
    <w:rsid w:val="005D4712"/>
    <w:rsid w:val="00601BE7"/>
    <w:rsid w:val="006078ED"/>
    <w:rsid w:val="00622C65"/>
    <w:rsid w:val="00622CF2"/>
    <w:rsid w:val="00633ECC"/>
    <w:rsid w:val="00662679"/>
    <w:rsid w:val="00671A0B"/>
    <w:rsid w:val="006F202E"/>
    <w:rsid w:val="00706574"/>
    <w:rsid w:val="00744B3B"/>
    <w:rsid w:val="00766F7B"/>
    <w:rsid w:val="00775813"/>
    <w:rsid w:val="0079518D"/>
    <w:rsid w:val="007A52DA"/>
    <w:rsid w:val="007B10F1"/>
    <w:rsid w:val="007D12D5"/>
    <w:rsid w:val="007E1196"/>
    <w:rsid w:val="007F2E04"/>
    <w:rsid w:val="007F4264"/>
    <w:rsid w:val="00803F2F"/>
    <w:rsid w:val="00806298"/>
    <w:rsid w:val="00810C10"/>
    <w:rsid w:val="00823804"/>
    <w:rsid w:val="008344DF"/>
    <w:rsid w:val="00845224"/>
    <w:rsid w:val="0086336C"/>
    <w:rsid w:val="00864CE8"/>
    <w:rsid w:val="00876745"/>
    <w:rsid w:val="00894FCC"/>
    <w:rsid w:val="008A46EC"/>
    <w:rsid w:val="008A5FC3"/>
    <w:rsid w:val="008C0FE1"/>
    <w:rsid w:val="008C314D"/>
    <w:rsid w:val="008C773D"/>
    <w:rsid w:val="008D36FE"/>
    <w:rsid w:val="008F1853"/>
    <w:rsid w:val="008F1E7C"/>
    <w:rsid w:val="00903CF4"/>
    <w:rsid w:val="00922CA5"/>
    <w:rsid w:val="009232D5"/>
    <w:rsid w:val="00932569"/>
    <w:rsid w:val="00970D08"/>
    <w:rsid w:val="009729FF"/>
    <w:rsid w:val="00976E9B"/>
    <w:rsid w:val="00986E8B"/>
    <w:rsid w:val="0099159B"/>
    <w:rsid w:val="0099685B"/>
    <w:rsid w:val="009E7769"/>
    <w:rsid w:val="00A01500"/>
    <w:rsid w:val="00A118B7"/>
    <w:rsid w:val="00A14D1E"/>
    <w:rsid w:val="00A623C7"/>
    <w:rsid w:val="00AF3B13"/>
    <w:rsid w:val="00B0366D"/>
    <w:rsid w:val="00B07291"/>
    <w:rsid w:val="00B120CC"/>
    <w:rsid w:val="00B40C9F"/>
    <w:rsid w:val="00B423A8"/>
    <w:rsid w:val="00B51261"/>
    <w:rsid w:val="00B675E2"/>
    <w:rsid w:val="00BB0CC6"/>
    <w:rsid w:val="00BB5972"/>
    <w:rsid w:val="00BD6000"/>
    <w:rsid w:val="00BE2506"/>
    <w:rsid w:val="00C12D11"/>
    <w:rsid w:val="00C366F2"/>
    <w:rsid w:val="00C40C16"/>
    <w:rsid w:val="00C64ED9"/>
    <w:rsid w:val="00CB5D22"/>
    <w:rsid w:val="00CD77B0"/>
    <w:rsid w:val="00CF0E16"/>
    <w:rsid w:val="00CF0E6A"/>
    <w:rsid w:val="00D04419"/>
    <w:rsid w:val="00D16B81"/>
    <w:rsid w:val="00D35331"/>
    <w:rsid w:val="00D510D3"/>
    <w:rsid w:val="00D511EB"/>
    <w:rsid w:val="00D64A21"/>
    <w:rsid w:val="00D64DEA"/>
    <w:rsid w:val="00D65C6D"/>
    <w:rsid w:val="00D7165A"/>
    <w:rsid w:val="00D9604E"/>
    <w:rsid w:val="00D9615B"/>
    <w:rsid w:val="00DA19D3"/>
    <w:rsid w:val="00DC3AC6"/>
    <w:rsid w:val="00DD5BB4"/>
    <w:rsid w:val="00E3185C"/>
    <w:rsid w:val="00E42849"/>
    <w:rsid w:val="00E47751"/>
    <w:rsid w:val="00E543E6"/>
    <w:rsid w:val="00E6294D"/>
    <w:rsid w:val="00E64FF0"/>
    <w:rsid w:val="00E72B40"/>
    <w:rsid w:val="00ED10E1"/>
    <w:rsid w:val="00EE69AF"/>
    <w:rsid w:val="00F56103"/>
    <w:rsid w:val="00FA1B95"/>
    <w:rsid w:val="00FA6612"/>
    <w:rsid w:val="00FB306D"/>
    <w:rsid w:val="00FB4E88"/>
    <w:rsid w:val="00FB51C1"/>
    <w:rsid w:val="00FC5DE8"/>
    <w:rsid w:val="00FD40D7"/>
    <w:rsid w:val="00FE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7F1DEC"/>
  <w15:docId w15:val="{F2BB0497-E5FA-4E03-855F-DF180F8C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MS Mincho" w:hAnsi="Comic Sans M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043"/>
    <w:pPr>
      <w:spacing w:after="200" w:line="276" w:lineRule="auto"/>
    </w:pPr>
    <w:rPr>
      <w:sz w:val="22"/>
      <w:szCs w:val="22"/>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E6043"/>
    <w:rPr>
      <w:sz w:val="24"/>
      <w:szCs w:val="24"/>
      <w:lang w:eastAsia="ja-JP"/>
    </w:rPr>
  </w:style>
  <w:style w:type="character" w:customStyle="1" w:styleId="SansinterligneCar">
    <w:name w:val="Sans interligne Car"/>
    <w:basedOn w:val="Policepardfaut"/>
    <w:link w:val="Sansinterligne"/>
    <w:rsid w:val="003A1A15"/>
    <w:rPr>
      <w:sz w:val="24"/>
      <w:szCs w:val="24"/>
      <w:lang w:val="en-US" w:eastAsia="ja-JP" w:bidi="ar-SA"/>
    </w:rPr>
  </w:style>
  <w:style w:type="character" w:styleId="Lienhypertexte">
    <w:name w:val="Hyperlink"/>
    <w:basedOn w:val="Policepardfaut"/>
    <w:uiPriority w:val="99"/>
    <w:unhideWhenUsed/>
    <w:rsid w:val="003A1A15"/>
    <w:rPr>
      <w:color w:val="0000FF"/>
      <w:u w:val="single"/>
    </w:rPr>
  </w:style>
  <w:style w:type="paragraph" w:styleId="Textedebulles">
    <w:name w:val="Balloon Text"/>
    <w:basedOn w:val="Normal"/>
    <w:link w:val="TextedebullesCar"/>
    <w:uiPriority w:val="99"/>
    <w:semiHidden/>
    <w:unhideWhenUsed/>
    <w:rsid w:val="002826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2622"/>
    <w:rPr>
      <w:rFonts w:ascii="Tahoma" w:hAnsi="Tahoma" w:cs="Tahoma"/>
      <w:sz w:val="16"/>
      <w:szCs w:val="16"/>
    </w:rPr>
  </w:style>
  <w:style w:type="paragraph" w:styleId="En-tte">
    <w:name w:val="header"/>
    <w:basedOn w:val="Normal"/>
    <w:link w:val="En-tteCar"/>
    <w:uiPriority w:val="99"/>
    <w:unhideWhenUsed/>
    <w:rsid w:val="008C0FE1"/>
    <w:pPr>
      <w:tabs>
        <w:tab w:val="center" w:pos="4680"/>
        <w:tab w:val="right" w:pos="9360"/>
      </w:tabs>
    </w:pPr>
  </w:style>
  <w:style w:type="character" w:customStyle="1" w:styleId="En-tteCar">
    <w:name w:val="En-tête Car"/>
    <w:basedOn w:val="Policepardfaut"/>
    <w:link w:val="En-tte"/>
    <w:uiPriority w:val="99"/>
    <w:rsid w:val="008C0FE1"/>
    <w:rPr>
      <w:sz w:val="22"/>
      <w:szCs w:val="22"/>
    </w:rPr>
  </w:style>
  <w:style w:type="paragraph" w:styleId="Pieddepage">
    <w:name w:val="footer"/>
    <w:basedOn w:val="Normal"/>
    <w:link w:val="PieddepageCar"/>
    <w:uiPriority w:val="99"/>
    <w:unhideWhenUsed/>
    <w:rsid w:val="008C0FE1"/>
    <w:pPr>
      <w:tabs>
        <w:tab w:val="center" w:pos="4680"/>
        <w:tab w:val="right" w:pos="9360"/>
      </w:tabs>
    </w:pPr>
  </w:style>
  <w:style w:type="character" w:customStyle="1" w:styleId="PieddepageCar">
    <w:name w:val="Pied de page Car"/>
    <w:basedOn w:val="Policepardfaut"/>
    <w:link w:val="Pieddepage"/>
    <w:uiPriority w:val="99"/>
    <w:rsid w:val="008C0FE1"/>
    <w:rPr>
      <w:sz w:val="22"/>
      <w:szCs w:val="22"/>
    </w:rPr>
  </w:style>
  <w:style w:type="paragraph" w:styleId="Paragraphedeliste">
    <w:name w:val="List Paragraph"/>
    <w:basedOn w:val="Normal"/>
    <w:uiPriority w:val="34"/>
    <w:qFormat/>
    <w:rsid w:val="00445DF8"/>
    <w:pPr>
      <w:spacing w:after="0" w:line="240" w:lineRule="auto"/>
      <w:ind w:left="720"/>
      <w:contextualSpacing/>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226817">
      <w:bodyDiv w:val="1"/>
      <w:marLeft w:val="0"/>
      <w:marRight w:val="0"/>
      <w:marTop w:val="0"/>
      <w:marBottom w:val="0"/>
      <w:divBdr>
        <w:top w:val="none" w:sz="0" w:space="0" w:color="auto"/>
        <w:left w:val="none" w:sz="0" w:space="0" w:color="auto"/>
        <w:bottom w:val="none" w:sz="0" w:space="0" w:color="auto"/>
        <w:right w:val="none" w:sz="0" w:space="0" w:color="auto"/>
      </w:divBdr>
    </w:div>
    <w:div w:id="1046681109">
      <w:bodyDiv w:val="1"/>
      <w:marLeft w:val="0"/>
      <w:marRight w:val="0"/>
      <w:marTop w:val="0"/>
      <w:marBottom w:val="0"/>
      <w:divBdr>
        <w:top w:val="none" w:sz="0" w:space="0" w:color="auto"/>
        <w:left w:val="none" w:sz="0" w:space="0" w:color="auto"/>
        <w:bottom w:val="none" w:sz="0" w:space="0" w:color="auto"/>
        <w:right w:val="none" w:sz="0" w:space="0" w:color="auto"/>
      </w:divBdr>
    </w:div>
    <w:div w:id="180611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B231E-3925-407D-A6CD-887A33501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688</Words>
  <Characters>3787</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4467</CharactersWithSpaces>
  <SharedDoc>false</SharedDoc>
  <HLinks>
    <vt:vector size="12" baseType="variant">
      <vt:variant>
        <vt:i4>3932214</vt:i4>
      </vt:variant>
      <vt:variant>
        <vt:i4>3</vt:i4>
      </vt:variant>
      <vt:variant>
        <vt:i4>0</vt:i4>
      </vt:variant>
      <vt:variant>
        <vt:i4>5</vt:i4>
      </vt:variant>
      <vt:variant>
        <vt:lpwstr>http://www.albertarta.org/</vt:lpwstr>
      </vt:variant>
      <vt:variant>
        <vt:lpwstr/>
      </vt:variant>
      <vt:variant>
        <vt:i4>3932214</vt:i4>
      </vt:variant>
      <vt:variant>
        <vt:i4>0</vt:i4>
      </vt:variant>
      <vt:variant>
        <vt:i4>0</vt:i4>
      </vt:variant>
      <vt:variant>
        <vt:i4>5</vt:i4>
      </vt:variant>
      <vt:variant>
        <vt:lpwstr>http://www.albertarta.org/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Boudreau</dc:creator>
  <cp:lastModifiedBy>Roger Regimbal</cp:lastModifiedBy>
  <cp:revision>4</cp:revision>
  <cp:lastPrinted>2015-04-29T17:00:00Z</cp:lastPrinted>
  <dcterms:created xsi:type="dcterms:W3CDTF">2019-05-16T18:41:00Z</dcterms:created>
  <dcterms:modified xsi:type="dcterms:W3CDTF">2019-05-16T18:45:00Z</dcterms:modified>
</cp:coreProperties>
</file>