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D4" w:rsidRPr="009C5D65" w:rsidRDefault="005452CE" w:rsidP="00443EC5">
      <w:pPr>
        <w:spacing w:after="0" w:line="240" w:lineRule="auto"/>
        <w:jc w:val="center"/>
        <w:rPr>
          <w:rFonts w:ascii="Segoe Print" w:hAnsi="Segoe Print" w:cs="Segoe Print"/>
          <w:szCs w:val="24"/>
        </w:rPr>
      </w:pPr>
      <w:r>
        <w:rPr>
          <w:rFonts w:ascii="Segoe Print" w:hAnsi="Segoe Print" w:cs="Segoe Print"/>
          <w:noProof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5B303854" wp14:editId="63EDD311">
            <wp:simplePos x="0" y="0"/>
            <wp:positionH relativeFrom="column">
              <wp:posOffset>-180975</wp:posOffset>
            </wp:positionH>
            <wp:positionV relativeFrom="paragraph">
              <wp:posOffset>-304800</wp:posOffset>
            </wp:positionV>
            <wp:extent cx="1371600" cy="828675"/>
            <wp:effectExtent l="0" t="0" r="0" b="9525"/>
            <wp:wrapSquare wrapText="bothSides"/>
            <wp:docPr id="4" name="Image 1" descr="C:\Users\VAUGHAN\Documents\CART\Communications\ACER-CART_Logo_no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VAUGHAN\Documents\CART\Communications\ACER-CART_Logo_no lin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35C72A3D" wp14:editId="34AC31B0">
                <wp:simplePos x="0" y="0"/>
                <wp:positionH relativeFrom="margin">
                  <wp:posOffset>-400685</wp:posOffset>
                </wp:positionH>
                <wp:positionV relativeFrom="paragraph">
                  <wp:posOffset>0</wp:posOffset>
                </wp:positionV>
                <wp:extent cx="977265" cy="602615"/>
                <wp:effectExtent l="0" t="0" r="1333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ED4" w:rsidRDefault="005452CE" w:rsidP="006B0ED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FFFFFF" w:fill="FFFFFF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3EB262EA" wp14:editId="5C898824">
                                  <wp:extent cx="975360" cy="59436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438" t="-3493" r="-3438" b="-34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2A3D" id="Rectangle 3" o:spid="_x0000_s1026" style="position:absolute;left:0;text-align:left;margin-left:-31.55pt;margin-top:0;width:76.95pt;height:4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" o:allowincell="f" filled="f" stroked="f" strokeweight="0">
                <v:textbox inset="0,0,0,0">
                  <w:txbxContent>
                    <w:p w:rsidR="006B0ED4" w:rsidRDefault="005452CE" w:rsidP="006B0ED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FFFFFF" w:fill="FFFFFF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3EB262EA" wp14:editId="5C898824">
                            <wp:extent cx="975360" cy="59436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438" t="-3493" r="-3438" b="-34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6B0ED4" w:rsidRPr="007A01AB">
        <w:rPr>
          <w:rFonts w:ascii="Helvetica" w:hAnsi="Helvetica" w:cs="Helvetica"/>
          <w:b/>
          <w:bCs/>
          <w:color w:val="000080"/>
          <w:szCs w:val="24"/>
        </w:rPr>
        <w:t>A</w:t>
      </w:r>
      <w:r w:rsidR="006B0ED4" w:rsidRPr="007A01AB">
        <w:rPr>
          <w:rFonts w:ascii="Helvetica" w:hAnsi="Helvetica" w:cs="Helvetica"/>
          <w:b/>
          <w:bCs/>
          <w:color w:val="000080"/>
          <w:sz w:val="22"/>
        </w:rPr>
        <w:t>ssociation</w:t>
      </w:r>
      <w:r w:rsidR="006B0ED4" w:rsidRPr="009C5D65">
        <w:rPr>
          <w:rFonts w:ascii="Helvetica" w:hAnsi="Helvetica" w:cs="Helvetica"/>
          <w:b/>
          <w:bCs/>
          <w:color w:val="000080"/>
          <w:szCs w:val="24"/>
        </w:rPr>
        <w:t xml:space="preserve"> </w:t>
      </w:r>
      <w:r w:rsidR="006B0ED4" w:rsidRPr="007A01AB">
        <w:rPr>
          <w:rFonts w:ascii="Helvetica" w:hAnsi="Helvetica" w:cs="Helvetica"/>
          <w:b/>
          <w:bCs/>
          <w:color w:val="000080"/>
          <w:sz w:val="22"/>
        </w:rPr>
        <w:t>canadienne des enseignantes et des enseignants retraités</w:t>
      </w:r>
    </w:p>
    <w:p w:rsidR="006B0ED4" w:rsidRPr="007A01AB" w:rsidRDefault="006B0ED4" w:rsidP="00443EC5">
      <w:pPr>
        <w:pStyle w:val="En-tte"/>
        <w:rPr>
          <w:sz w:val="22"/>
          <w:lang w:val="en-CA"/>
        </w:rPr>
      </w:pPr>
      <w:r w:rsidRPr="006B0ED4">
        <w:rPr>
          <w:rFonts w:ascii="Helvetica" w:hAnsi="Helvetica" w:cs="Helvetica"/>
          <w:b/>
          <w:bCs/>
          <w:color w:val="000080"/>
          <w:szCs w:val="24"/>
        </w:rPr>
        <w:t xml:space="preserve">    </w:t>
      </w:r>
      <w:r w:rsidRPr="007A01AB">
        <w:rPr>
          <w:rFonts w:ascii="Helvetica" w:hAnsi="Helvetica" w:cs="Helvetica"/>
          <w:b/>
          <w:bCs/>
          <w:color w:val="000080"/>
          <w:szCs w:val="24"/>
          <w:lang w:val="en-CA"/>
        </w:rPr>
        <w:t>C</w:t>
      </w:r>
      <w:r w:rsidRPr="007A01AB">
        <w:rPr>
          <w:rFonts w:ascii="Helvetica" w:hAnsi="Helvetica" w:cs="Helvetica"/>
          <w:b/>
          <w:bCs/>
          <w:color w:val="000080"/>
          <w:sz w:val="22"/>
          <w:lang w:val="en-CA"/>
        </w:rPr>
        <w:t>anadian Association of Retired Teachers</w:t>
      </w:r>
    </w:p>
    <w:p w:rsidR="001D65BF" w:rsidRDefault="001D65BF" w:rsidP="00443EC5">
      <w:pPr>
        <w:spacing w:line="240" w:lineRule="auto"/>
        <w:rPr>
          <w:lang w:val="en-CA"/>
        </w:rPr>
      </w:pPr>
    </w:p>
    <w:p w:rsidR="00DF23A3" w:rsidRPr="00B4707E" w:rsidRDefault="00B4707E" w:rsidP="00DF23A3">
      <w:pPr>
        <w:spacing w:after="0"/>
        <w:jc w:val="center"/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CA"/>
        </w:rPr>
        <w:t>DOCUMENTS CORPORATIFS</w:t>
      </w:r>
    </w:p>
    <w:p w:rsidR="005038B3" w:rsidRDefault="00DF23A3" w:rsidP="00DF23A3">
      <w:pPr>
        <w:pStyle w:val="Paragraphedeliste"/>
        <w:numPr>
          <w:ilvl w:val="0"/>
          <w:numId w:val="15"/>
        </w:numPr>
        <w:spacing w:after="0" w:line="240" w:lineRule="auto"/>
        <w:ind w:left="2844"/>
        <w:rPr>
          <w:rFonts w:cs="Arial"/>
          <w:sz w:val="22"/>
        </w:rPr>
      </w:pPr>
      <w:r w:rsidRPr="005038B3">
        <w:rPr>
          <w:rFonts w:cs="Arial"/>
          <w:sz w:val="22"/>
        </w:rPr>
        <w:t>Règlements</w:t>
      </w:r>
      <w:r w:rsidRPr="005038B3">
        <w:rPr>
          <w:rFonts w:cs="Arial"/>
          <w:sz w:val="22"/>
        </w:rPr>
        <w:tab/>
      </w:r>
      <w:r w:rsidRPr="005038B3">
        <w:rPr>
          <w:rFonts w:cs="Arial"/>
          <w:sz w:val="22"/>
        </w:rPr>
        <w:tab/>
      </w:r>
      <w:r w:rsidRPr="005038B3">
        <w:rPr>
          <w:rFonts w:cs="Arial"/>
          <w:sz w:val="22"/>
        </w:rPr>
        <w:tab/>
      </w:r>
    </w:p>
    <w:p w:rsidR="00DF23A3" w:rsidRPr="005038B3" w:rsidRDefault="004E11A0" w:rsidP="00DF23A3">
      <w:pPr>
        <w:pStyle w:val="Paragraphedeliste"/>
        <w:numPr>
          <w:ilvl w:val="0"/>
          <w:numId w:val="15"/>
        </w:numPr>
        <w:spacing w:after="0" w:line="240" w:lineRule="auto"/>
        <w:ind w:left="2844"/>
        <w:rPr>
          <w:rFonts w:cs="Arial"/>
          <w:sz w:val="22"/>
        </w:rPr>
      </w:pPr>
      <w:r w:rsidRPr="005038B3">
        <w:rPr>
          <w:rFonts w:cs="Arial"/>
          <w:sz w:val="22"/>
        </w:rPr>
        <w:t>Articles</w:t>
      </w:r>
      <w:r w:rsidRPr="005038B3">
        <w:rPr>
          <w:rFonts w:cs="Arial"/>
          <w:sz w:val="22"/>
        </w:rPr>
        <w:tab/>
      </w:r>
      <w:r w:rsidRPr="005038B3">
        <w:rPr>
          <w:rFonts w:cs="Arial"/>
          <w:sz w:val="22"/>
        </w:rPr>
        <w:tab/>
      </w:r>
      <w:r w:rsidRPr="005038B3">
        <w:rPr>
          <w:rFonts w:cs="Arial"/>
          <w:sz w:val="22"/>
        </w:rPr>
        <w:tab/>
      </w:r>
      <w:r w:rsidRPr="005038B3">
        <w:rPr>
          <w:rFonts w:cs="Arial"/>
          <w:sz w:val="22"/>
        </w:rPr>
        <w:tab/>
      </w:r>
    </w:p>
    <w:p w:rsidR="00DF23A3" w:rsidRPr="00E1546E" w:rsidRDefault="004E11A0" w:rsidP="00DF23A3">
      <w:pPr>
        <w:pStyle w:val="Paragraphedeliste"/>
        <w:numPr>
          <w:ilvl w:val="0"/>
          <w:numId w:val="15"/>
        </w:numPr>
        <w:spacing w:after="0" w:line="240" w:lineRule="auto"/>
        <w:ind w:left="2844"/>
        <w:rPr>
          <w:rFonts w:cs="Arial"/>
          <w:sz w:val="22"/>
        </w:rPr>
      </w:pPr>
      <w:r>
        <w:rPr>
          <w:rFonts w:cs="Arial"/>
          <w:sz w:val="22"/>
        </w:rPr>
        <w:t>Politiques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DF23A3" w:rsidRDefault="00DF23A3" w:rsidP="00DF23A3">
      <w:pPr>
        <w:pStyle w:val="Paragraphedeliste"/>
        <w:numPr>
          <w:ilvl w:val="0"/>
          <w:numId w:val="15"/>
        </w:numPr>
        <w:spacing w:after="0" w:line="240" w:lineRule="auto"/>
        <w:ind w:left="2844"/>
        <w:rPr>
          <w:rFonts w:cs="Arial"/>
          <w:sz w:val="22"/>
        </w:rPr>
      </w:pPr>
      <w:r w:rsidRPr="004E11A0">
        <w:rPr>
          <w:rFonts w:cs="Arial"/>
          <w:sz w:val="22"/>
        </w:rPr>
        <w:t>Protocol</w:t>
      </w:r>
      <w:r w:rsidR="00B4707E">
        <w:rPr>
          <w:rFonts w:cs="Arial"/>
          <w:sz w:val="22"/>
        </w:rPr>
        <w:t>e</w:t>
      </w:r>
      <w:r w:rsidRPr="004E11A0">
        <w:rPr>
          <w:rFonts w:cs="Arial"/>
          <w:sz w:val="22"/>
        </w:rPr>
        <w:t>s</w:t>
      </w:r>
      <w:r w:rsidRPr="004E11A0">
        <w:rPr>
          <w:rFonts w:cs="Arial"/>
          <w:sz w:val="22"/>
        </w:rPr>
        <w:tab/>
      </w:r>
      <w:r w:rsidRPr="004E11A0">
        <w:rPr>
          <w:rFonts w:cs="Arial"/>
          <w:sz w:val="22"/>
        </w:rPr>
        <w:tab/>
      </w:r>
      <w:r w:rsidRPr="004E11A0">
        <w:rPr>
          <w:rFonts w:cs="Arial"/>
          <w:sz w:val="22"/>
        </w:rPr>
        <w:tab/>
      </w:r>
    </w:p>
    <w:p w:rsidR="004E11A0" w:rsidRPr="004E11A0" w:rsidRDefault="004E11A0" w:rsidP="00C31BA3">
      <w:pPr>
        <w:pStyle w:val="Paragraphedeliste"/>
        <w:spacing w:after="0" w:line="240" w:lineRule="auto"/>
        <w:ind w:left="2844"/>
        <w:rPr>
          <w:rFonts w:cs="Arial"/>
          <w:sz w:val="22"/>
        </w:rPr>
      </w:pPr>
    </w:p>
    <w:p w:rsidR="00DF23A3" w:rsidRPr="00E1546E" w:rsidRDefault="00B4707E" w:rsidP="00DF23A3">
      <w:pPr>
        <w:pStyle w:val="Titre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Règlements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6390"/>
        <w:gridCol w:w="1818"/>
      </w:tblGrid>
      <w:tr w:rsidR="00DF23A3" w:rsidRPr="00E1546E" w:rsidTr="00506C15">
        <w:trPr>
          <w:trHeight w:val="324"/>
        </w:trPr>
        <w:tc>
          <w:tcPr>
            <w:tcW w:w="1368" w:type="dxa"/>
          </w:tcPr>
          <w:p w:rsidR="00DF23A3" w:rsidRPr="00E1546E" w:rsidRDefault="00B4707E" w:rsidP="00DF23A3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Règlement</w:t>
            </w:r>
          </w:p>
        </w:tc>
        <w:tc>
          <w:tcPr>
            <w:tcW w:w="6390" w:type="dxa"/>
          </w:tcPr>
          <w:p w:rsidR="00DF23A3" w:rsidRPr="00E1546E" w:rsidRDefault="00B4707E" w:rsidP="00DF23A3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Titre</w:t>
            </w:r>
          </w:p>
        </w:tc>
        <w:tc>
          <w:tcPr>
            <w:tcW w:w="1818" w:type="dxa"/>
          </w:tcPr>
          <w:p w:rsidR="00DF23A3" w:rsidRPr="00E1546E" w:rsidRDefault="00DF23A3" w:rsidP="00DF23A3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E1546E">
              <w:rPr>
                <w:rFonts w:cs="Arial"/>
                <w:b/>
                <w:sz w:val="22"/>
              </w:rPr>
              <w:t>Page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Table des matières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2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Définitions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3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1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Nom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4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2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Siège social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4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3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Sceau de l’A</w:t>
            </w:r>
            <w:r w:rsidRPr="00B4707E">
              <w:rPr>
                <w:sz w:val="22"/>
              </w:rPr>
              <w:t>ssociation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4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4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Adhésion, conditions, droits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4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5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Gouvernance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4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6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 xml:space="preserve">Assemblées des </w:t>
            </w:r>
            <w:r>
              <w:rPr>
                <w:sz w:val="22"/>
              </w:rPr>
              <w:t>M</w:t>
            </w:r>
            <w:r w:rsidRPr="00B4707E">
              <w:rPr>
                <w:sz w:val="22"/>
              </w:rPr>
              <w:t>embres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5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7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Conseil d’administration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6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8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Comité exécutif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8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 xml:space="preserve">  9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Tâches des membres de la haute direction</w:t>
            </w:r>
          </w:p>
        </w:tc>
        <w:tc>
          <w:tcPr>
            <w:tcW w:w="1818" w:type="dxa"/>
          </w:tcPr>
          <w:p w:rsidR="00B4707E" w:rsidRPr="00E1546E" w:rsidRDefault="00B4707E" w:rsidP="00B4707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B4707E">
              <w:rPr>
                <w:rFonts w:cs="Arial"/>
                <w:sz w:val="22"/>
              </w:rPr>
              <w:t xml:space="preserve">  </w:t>
            </w:r>
            <w:r w:rsidRPr="00E1546E">
              <w:rPr>
                <w:rFonts w:cs="Arial"/>
                <w:sz w:val="22"/>
              </w:rPr>
              <w:t>9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>10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Présidence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>10</w:t>
            </w:r>
          </w:p>
        </w:tc>
      </w:tr>
      <w:tr w:rsidR="00B4707E" w:rsidRPr="00E1546E" w:rsidTr="00506C15">
        <w:tc>
          <w:tcPr>
            <w:tcW w:w="136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>11</w:t>
            </w:r>
          </w:p>
        </w:tc>
        <w:tc>
          <w:tcPr>
            <w:tcW w:w="6390" w:type="dxa"/>
          </w:tcPr>
          <w:p w:rsidR="00B4707E" w:rsidRPr="00B4707E" w:rsidRDefault="00B4707E" w:rsidP="00B4707E">
            <w:pPr>
              <w:spacing w:after="0"/>
              <w:rPr>
                <w:sz w:val="22"/>
              </w:rPr>
            </w:pPr>
            <w:r w:rsidRPr="00B4707E">
              <w:rPr>
                <w:sz w:val="22"/>
              </w:rPr>
              <w:t>Vice-présidence</w:t>
            </w:r>
          </w:p>
        </w:tc>
        <w:tc>
          <w:tcPr>
            <w:tcW w:w="1818" w:type="dxa"/>
          </w:tcPr>
          <w:p w:rsidR="00B4707E" w:rsidRPr="00E1546E" w:rsidRDefault="00B4707E" w:rsidP="00DF23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E1546E">
              <w:rPr>
                <w:rFonts w:cs="Arial"/>
                <w:sz w:val="22"/>
              </w:rPr>
              <w:t>10</w:t>
            </w:r>
          </w:p>
        </w:tc>
      </w:tr>
    </w:tbl>
    <w:p w:rsidR="00E1546E" w:rsidRPr="004E11A0" w:rsidRDefault="00E1546E" w:rsidP="004E11A0">
      <w:pPr>
        <w:spacing w:after="0" w:line="240" w:lineRule="auto"/>
        <w:rPr>
          <w:rFonts w:cs="Arial"/>
          <w:sz w:val="16"/>
          <w:szCs w:val="16"/>
          <w:lang w:val="en-CA"/>
        </w:rPr>
      </w:pPr>
    </w:p>
    <w:p w:rsidR="00E1546E" w:rsidRPr="004E11A0" w:rsidRDefault="00E1546E" w:rsidP="00E1546E">
      <w:pPr>
        <w:spacing w:after="0" w:line="240" w:lineRule="auto"/>
        <w:jc w:val="center"/>
        <w:rPr>
          <w:rFonts w:cs="Arial"/>
          <w:sz w:val="22"/>
          <w:lang w:val="en-CA"/>
        </w:rPr>
      </w:pPr>
      <w:r w:rsidRPr="004E11A0">
        <w:rPr>
          <w:rFonts w:cs="Arial"/>
          <w:b/>
          <w:sz w:val="22"/>
          <w:lang w:val="en-CA"/>
        </w:rPr>
        <w:t>ARTICLES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6793"/>
        <w:gridCol w:w="907"/>
      </w:tblGrid>
      <w:tr w:rsidR="00E1546E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1546E" w:rsidRPr="00E1546E" w:rsidRDefault="00E1546E" w:rsidP="00E1546E">
            <w:pPr>
              <w:spacing w:after="0"/>
              <w:rPr>
                <w:rFonts w:cs="Arial"/>
                <w:b/>
                <w:sz w:val="22"/>
                <w:lang w:eastAsia="fr-FR"/>
              </w:rPr>
            </w:pPr>
            <w:r w:rsidRPr="00E1546E">
              <w:rPr>
                <w:rFonts w:cs="Arial"/>
                <w:b/>
                <w:sz w:val="22"/>
                <w:lang w:eastAsia="fr-FR"/>
              </w:rPr>
              <w:t>ARTICLE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E1546E" w:rsidRPr="00E1546E" w:rsidRDefault="00741696" w:rsidP="00741696">
            <w:pPr>
              <w:spacing w:after="0"/>
              <w:jc w:val="center"/>
              <w:rPr>
                <w:rFonts w:cs="Arial"/>
                <w:b/>
                <w:sz w:val="22"/>
                <w:lang w:eastAsia="fr-FR"/>
              </w:rPr>
            </w:pPr>
            <w:r>
              <w:rPr>
                <w:rFonts w:cs="Arial"/>
                <w:b/>
                <w:sz w:val="22"/>
                <w:lang w:eastAsia="fr-FR"/>
              </w:rPr>
              <w:t>TITRE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1546E" w:rsidRPr="00E1546E" w:rsidRDefault="00E1546E" w:rsidP="00E1546E">
            <w:pPr>
              <w:spacing w:after="0"/>
              <w:jc w:val="right"/>
              <w:rPr>
                <w:rFonts w:cs="Arial"/>
                <w:b/>
                <w:sz w:val="22"/>
                <w:lang w:eastAsia="fr-FR"/>
              </w:rPr>
            </w:pPr>
            <w:r w:rsidRPr="00E1546E">
              <w:rPr>
                <w:rFonts w:cs="Arial"/>
                <w:b/>
                <w:sz w:val="22"/>
                <w:lang w:eastAsia="fr-FR"/>
              </w:rPr>
              <w:t>PAGE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rPr>
                <w:rFonts w:cs="Arial"/>
                <w:sz w:val="22"/>
                <w:lang w:eastAsia="fr-FR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Définitions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1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bCs/>
                <w:sz w:val="22"/>
              </w:rPr>
              <w:t>Langues officielles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2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Objectifs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2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Ordre du jour et autorisation parlementaire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2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Membres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2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Rôles et responsabilités des membres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3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Directeur général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3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Assemblée générale annuelle et réunions du conseil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3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Comité exécutif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4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Comités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5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10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Mandat des comités permanents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Comité des communications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Comité des services de santé et des assurances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Comité de la législation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Comité des candidatures et des élections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Comité des pensions et du revenu de retraite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Comité de mobilisation politique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5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5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6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6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6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6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11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 xml:space="preserve">Élections 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lastRenderedPageBreak/>
              <w:t>Lignes directives en matière d’élection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Procédure de mise en candidature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Procédure électorale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bookmarkStart w:id="0" w:name="_GoBack"/>
            <w:bookmarkEnd w:id="0"/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lastRenderedPageBreak/>
              <w:t>6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7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7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lastRenderedPageBreak/>
              <w:t>12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Finances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7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Frais de déplacements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8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Tâches des administrateurs et le directeur général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Le président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Le vice-président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Le président sortant immédiat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Le représentant régional</w:t>
            </w:r>
          </w:p>
          <w:p w:rsidR="00741696" w:rsidRPr="00741696" w:rsidRDefault="00741696" w:rsidP="00741696">
            <w:pPr>
              <w:spacing w:after="0"/>
              <w:ind w:left="586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Le directeur général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9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9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9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9</w:t>
            </w:r>
          </w:p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9</w:t>
            </w:r>
          </w:p>
        </w:tc>
      </w:tr>
      <w:tr w:rsidR="00741696" w:rsidRPr="00E1546E" w:rsidTr="00506C15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15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741696">
            <w:pPr>
              <w:spacing w:after="0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Modifications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1696" w:rsidRPr="00741696" w:rsidRDefault="00741696" w:rsidP="00E1546E">
            <w:pPr>
              <w:spacing w:after="0"/>
              <w:jc w:val="center"/>
              <w:rPr>
                <w:rFonts w:cs="Arial"/>
                <w:sz w:val="22"/>
                <w:lang w:eastAsia="fr-FR"/>
              </w:rPr>
            </w:pPr>
            <w:r w:rsidRPr="00741696">
              <w:rPr>
                <w:rFonts w:cs="Arial"/>
                <w:sz w:val="22"/>
                <w:lang w:eastAsia="fr-FR"/>
              </w:rPr>
              <w:t>10</w:t>
            </w:r>
          </w:p>
        </w:tc>
      </w:tr>
    </w:tbl>
    <w:p w:rsidR="004E11A0" w:rsidRPr="004E11A0" w:rsidRDefault="004E11A0" w:rsidP="00E1546E">
      <w:pPr>
        <w:spacing w:after="0" w:line="240" w:lineRule="auto"/>
        <w:jc w:val="center"/>
        <w:rPr>
          <w:b/>
          <w:sz w:val="16"/>
          <w:szCs w:val="16"/>
          <w:lang w:val="en-CA"/>
        </w:rPr>
      </w:pPr>
    </w:p>
    <w:p w:rsidR="00E1546E" w:rsidRPr="004E11A0" w:rsidRDefault="00E1546E" w:rsidP="00E1546E">
      <w:pPr>
        <w:spacing w:after="0" w:line="240" w:lineRule="auto"/>
        <w:jc w:val="center"/>
        <w:rPr>
          <w:b/>
          <w:szCs w:val="24"/>
          <w:lang w:val="en-CA"/>
        </w:rPr>
      </w:pPr>
      <w:r w:rsidRPr="004E11A0">
        <w:rPr>
          <w:b/>
          <w:szCs w:val="24"/>
          <w:lang w:val="en-CA"/>
        </w:rPr>
        <w:t>POLI</w:t>
      </w:r>
      <w:r w:rsidR="00EB4FC7">
        <w:rPr>
          <w:b/>
          <w:szCs w:val="24"/>
          <w:lang w:val="en-CA"/>
        </w:rPr>
        <w:t>TIQUES</w:t>
      </w:r>
    </w:p>
    <w:p w:rsidR="00EB4FC7" w:rsidRPr="00EB4FC7" w:rsidRDefault="00EB4FC7" w:rsidP="00EB4FC7">
      <w:pPr>
        <w:pStyle w:val="Sansinterligne"/>
        <w:rPr>
          <w:rFonts w:ascii="Arial" w:hAnsi="Arial" w:cs="Arial"/>
          <w:b/>
          <w:sz w:val="22"/>
          <w:szCs w:val="22"/>
          <w:lang w:val="fr-FR"/>
        </w:rPr>
      </w:pPr>
      <w:r w:rsidRPr="00C776CB">
        <w:rPr>
          <w:rFonts w:ascii="Arial" w:hAnsi="Arial" w:cs="Arial"/>
          <w:b/>
          <w:lang w:val="fr-FR"/>
        </w:rPr>
        <w:t>A.</w:t>
      </w:r>
      <w:r w:rsidRPr="00C776CB">
        <w:rPr>
          <w:rFonts w:ascii="Arial" w:hAnsi="Arial" w:cs="Arial"/>
          <w:b/>
          <w:lang w:val="fr-FR"/>
        </w:rPr>
        <w:tab/>
      </w:r>
      <w:r w:rsidRPr="00EB4FC7">
        <w:rPr>
          <w:rFonts w:ascii="Arial" w:hAnsi="Arial" w:cs="Arial"/>
          <w:b/>
          <w:sz w:val="22"/>
          <w:szCs w:val="22"/>
          <w:lang w:val="fr-FR"/>
        </w:rPr>
        <w:t>PENSIONS ET REVENU DE RETRAITE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082"/>
        <w:gridCol w:w="826"/>
      </w:tblGrid>
      <w:tr w:rsidR="00EB4FC7" w:rsidRPr="00EB4FC7" w:rsidTr="00E33042">
        <w:tc>
          <w:tcPr>
            <w:tcW w:w="1668" w:type="dxa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A-01</w:t>
            </w:r>
          </w:p>
        </w:tc>
        <w:tc>
          <w:tcPr>
            <w:tcW w:w="7082" w:type="dxa"/>
            <w:vAlign w:val="bottom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Pensions</w:t>
            </w:r>
          </w:p>
        </w:tc>
        <w:tc>
          <w:tcPr>
            <w:tcW w:w="826" w:type="dxa"/>
            <w:vAlign w:val="bottom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B4FC7" w:rsidRPr="00EB4FC7" w:rsidTr="00E33042">
        <w:tc>
          <w:tcPr>
            <w:tcW w:w="1668" w:type="dxa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A-02</w:t>
            </w:r>
          </w:p>
        </w:tc>
        <w:tc>
          <w:tcPr>
            <w:tcW w:w="7082" w:type="dxa"/>
            <w:vAlign w:val="bottom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Représentation aux comités et conseils provinciaux de rente de retraite</w:t>
            </w:r>
          </w:p>
        </w:tc>
        <w:tc>
          <w:tcPr>
            <w:tcW w:w="826" w:type="dxa"/>
            <w:vAlign w:val="bottom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B4FC7" w:rsidRPr="00EB4FC7" w:rsidTr="00E33042">
        <w:tc>
          <w:tcPr>
            <w:tcW w:w="1668" w:type="dxa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A-03</w:t>
            </w:r>
          </w:p>
        </w:tc>
        <w:tc>
          <w:tcPr>
            <w:tcW w:w="7082" w:type="dxa"/>
            <w:vAlign w:val="bottom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Réduction du crédit d’impôt</w:t>
            </w:r>
          </w:p>
        </w:tc>
        <w:tc>
          <w:tcPr>
            <w:tcW w:w="826" w:type="dxa"/>
            <w:vAlign w:val="bottom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EB4FC7" w:rsidRPr="00EB4FC7" w:rsidRDefault="00EB4FC7" w:rsidP="00EB4FC7">
      <w:pPr>
        <w:pStyle w:val="Sansinterligne"/>
        <w:rPr>
          <w:rFonts w:ascii="Arial" w:hAnsi="Arial" w:cs="Arial"/>
          <w:b/>
          <w:sz w:val="22"/>
          <w:szCs w:val="22"/>
        </w:rPr>
      </w:pPr>
    </w:p>
    <w:p w:rsidR="00EB4FC7" w:rsidRPr="00EB4FC7" w:rsidRDefault="00EB4FC7" w:rsidP="00EB4FC7">
      <w:pPr>
        <w:pStyle w:val="Sansinterligne"/>
        <w:rPr>
          <w:rFonts w:ascii="Arial" w:hAnsi="Arial" w:cs="Arial"/>
          <w:b/>
          <w:sz w:val="22"/>
          <w:szCs w:val="22"/>
        </w:rPr>
      </w:pPr>
      <w:r w:rsidRPr="00EB4FC7">
        <w:rPr>
          <w:rFonts w:ascii="Arial" w:hAnsi="Arial" w:cs="Arial"/>
          <w:b/>
          <w:sz w:val="22"/>
          <w:szCs w:val="22"/>
        </w:rPr>
        <w:t>B.</w:t>
      </w:r>
      <w:r w:rsidRPr="00EB4FC7">
        <w:rPr>
          <w:rFonts w:ascii="Arial" w:hAnsi="Arial" w:cs="Arial"/>
          <w:b/>
          <w:sz w:val="22"/>
          <w:szCs w:val="22"/>
        </w:rPr>
        <w:tab/>
        <w:t>SANTÉ ET ASSURANCE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087"/>
        <w:gridCol w:w="821"/>
      </w:tblGrid>
      <w:tr w:rsidR="00EB4FC7" w:rsidRPr="00EB4FC7" w:rsidTr="00E33042">
        <w:tc>
          <w:tcPr>
            <w:tcW w:w="1668" w:type="dxa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B-01</w:t>
            </w:r>
          </w:p>
        </w:tc>
        <w:tc>
          <w:tcPr>
            <w:tcW w:w="7087" w:type="dxa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Soins de santé du Canada</w:t>
            </w:r>
          </w:p>
        </w:tc>
        <w:tc>
          <w:tcPr>
            <w:tcW w:w="821" w:type="dxa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B4FC7" w:rsidRPr="00EB4FC7" w:rsidTr="00E33042">
        <w:tc>
          <w:tcPr>
            <w:tcW w:w="1668" w:type="dxa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B-02</w:t>
            </w:r>
          </w:p>
        </w:tc>
        <w:tc>
          <w:tcPr>
            <w:tcW w:w="7087" w:type="dxa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Soins de santé de longue durée</w:t>
            </w:r>
          </w:p>
        </w:tc>
        <w:tc>
          <w:tcPr>
            <w:tcW w:w="821" w:type="dxa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B4FC7" w:rsidRPr="00EB4FC7" w:rsidTr="00E33042">
        <w:tc>
          <w:tcPr>
            <w:tcW w:w="1668" w:type="dxa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B-03</w:t>
            </w:r>
          </w:p>
        </w:tc>
        <w:tc>
          <w:tcPr>
            <w:tcW w:w="7087" w:type="dxa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Régime national de médicaments et d’un formulaire pharmaceutique</w:t>
            </w:r>
          </w:p>
        </w:tc>
        <w:tc>
          <w:tcPr>
            <w:tcW w:w="821" w:type="dxa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EB4FC7" w:rsidRPr="00EB4FC7" w:rsidRDefault="00EB4FC7" w:rsidP="00EB4FC7">
      <w:pPr>
        <w:pStyle w:val="Sansinterligne"/>
        <w:rPr>
          <w:rFonts w:ascii="Arial" w:hAnsi="Arial" w:cs="Arial"/>
          <w:b/>
          <w:sz w:val="22"/>
          <w:szCs w:val="22"/>
        </w:rPr>
      </w:pPr>
    </w:p>
    <w:p w:rsidR="00EB4FC7" w:rsidRPr="00EB4FC7" w:rsidRDefault="00EB4FC7" w:rsidP="00EB4FC7">
      <w:pPr>
        <w:pStyle w:val="Sansinterligne"/>
        <w:rPr>
          <w:rFonts w:ascii="Arial" w:hAnsi="Arial" w:cs="Arial"/>
          <w:b/>
          <w:sz w:val="22"/>
          <w:szCs w:val="22"/>
        </w:rPr>
      </w:pPr>
      <w:r w:rsidRPr="00EB4FC7">
        <w:rPr>
          <w:rFonts w:ascii="Arial" w:hAnsi="Arial" w:cs="Arial"/>
          <w:b/>
          <w:sz w:val="22"/>
          <w:szCs w:val="22"/>
        </w:rPr>
        <w:t>C.</w:t>
      </w:r>
      <w:r w:rsidRPr="00EB4FC7">
        <w:rPr>
          <w:rFonts w:ascii="Arial" w:hAnsi="Arial" w:cs="Arial"/>
          <w:b/>
          <w:sz w:val="22"/>
          <w:szCs w:val="22"/>
        </w:rPr>
        <w:tab/>
        <w:t>Gouvernance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087"/>
        <w:gridCol w:w="821"/>
      </w:tblGrid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C-01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Responsabilités des représentantes et représentants régionaux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6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C-02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Représentation sur le comité d’administration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7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C-03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Appui et aide aux associations en exercice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7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C-04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Appui aux organisations humanitaires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C-05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Fonds de réserve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C-06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Investissement du fonds de réserve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8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C-07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Frais de déplacement et de repas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C-08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bCs/>
                <w:sz w:val="22"/>
                <w:szCs w:val="22"/>
                <w:lang w:val="fr-FR"/>
              </w:rPr>
              <w:t>Protection de la marque déposée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C-09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bCs/>
                <w:sz w:val="22"/>
                <w:szCs w:val="22"/>
                <w:lang w:val="fr-FR"/>
              </w:rPr>
              <w:t>Dissolution de l’ACER-CART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FC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</w:rPr>
              <w:t>C-10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bCs/>
                <w:sz w:val="22"/>
                <w:szCs w:val="22"/>
                <w:lang w:val="fr-FR"/>
              </w:rPr>
              <w:t>Évaluation de la performance du Directeur général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11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  <w:lang w:val="fr-CA"/>
              </w:rPr>
              <w:t>C-11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pStyle w:val="Sansinterligne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bCs/>
                <w:sz w:val="22"/>
                <w:szCs w:val="22"/>
                <w:lang w:val="fr-FR"/>
              </w:rPr>
              <w:t>La cotisation non payée par une association membre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11</w:t>
            </w:r>
          </w:p>
        </w:tc>
      </w:tr>
      <w:tr w:rsidR="00EB4FC7" w:rsidRPr="00EB4FC7" w:rsidTr="00E33042">
        <w:tc>
          <w:tcPr>
            <w:tcW w:w="1668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B4FC7">
              <w:rPr>
                <w:rFonts w:ascii="Arial" w:hAnsi="Arial" w:cs="Arial"/>
                <w:b/>
                <w:sz w:val="22"/>
                <w:szCs w:val="22"/>
                <w:lang w:val="fr-CA"/>
              </w:rPr>
              <w:t>C-12</w:t>
            </w:r>
          </w:p>
        </w:tc>
        <w:tc>
          <w:tcPr>
            <w:tcW w:w="7087" w:type="dxa"/>
            <w:vAlign w:val="center"/>
          </w:tcPr>
          <w:p w:rsidR="00EB4FC7" w:rsidRPr="00EB4FC7" w:rsidRDefault="00EB4FC7" w:rsidP="00EB4FC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2"/>
              </w:rPr>
            </w:pPr>
            <w:r w:rsidRPr="00EB4FC7">
              <w:rPr>
                <w:rFonts w:cs="Arial"/>
                <w:bCs/>
                <w:sz w:val="22"/>
              </w:rPr>
              <w:t xml:space="preserve">Mobilisation politique </w:t>
            </w:r>
          </w:p>
        </w:tc>
        <w:tc>
          <w:tcPr>
            <w:tcW w:w="821" w:type="dxa"/>
            <w:vAlign w:val="center"/>
          </w:tcPr>
          <w:p w:rsidR="00EB4FC7" w:rsidRPr="00EB4FC7" w:rsidRDefault="00EB4FC7" w:rsidP="00EB4FC7">
            <w:pPr>
              <w:pStyle w:val="Sansinterligne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B4FC7">
              <w:rPr>
                <w:rFonts w:ascii="Arial" w:hAnsi="Arial" w:cs="Arial"/>
                <w:sz w:val="22"/>
                <w:szCs w:val="22"/>
                <w:lang w:val="fr-FR"/>
              </w:rPr>
              <w:t>11</w:t>
            </w:r>
          </w:p>
        </w:tc>
      </w:tr>
    </w:tbl>
    <w:p w:rsidR="004E11A0" w:rsidRPr="004E11A0" w:rsidRDefault="004E11A0" w:rsidP="004E11A0">
      <w:pPr>
        <w:pStyle w:val="Titre6"/>
        <w:rPr>
          <w:rFonts w:ascii="Arial" w:hAnsi="Arial" w:cs="Arial"/>
          <w:sz w:val="16"/>
          <w:szCs w:val="16"/>
        </w:rPr>
      </w:pPr>
    </w:p>
    <w:p w:rsidR="004E11A0" w:rsidRPr="004E11A0" w:rsidRDefault="004E11A0" w:rsidP="004E11A0">
      <w:pPr>
        <w:pStyle w:val="Titre6"/>
        <w:rPr>
          <w:rFonts w:ascii="Arial" w:hAnsi="Arial" w:cs="Arial"/>
          <w:sz w:val="22"/>
          <w:szCs w:val="22"/>
        </w:rPr>
      </w:pPr>
      <w:r w:rsidRPr="004E11A0">
        <w:rPr>
          <w:rFonts w:ascii="Arial" w:hAnsi="Arial" w:cs="Arial"/>
          <w:sz w:val="22"/>
          <w:szCs w:val="22"/>
        </w:rPr>
        <w:t>PROTOCOL</w:t>
      </w:r>
      <w:r w:rsidR="005E0E5E">
        <w:rPr>
          <w:rFonts w:ascii="Arial" w:hAnsi="Arial" w:cs="Arial"/>
          <w:sz w:val="22"/>
          <w:szCs w:val="22"/>
        </w:rPr>
        <w:t>E</w:t>
      </w:r>
      <w:r w:rsidRPr="004E11A0">
        <w:rPr>
          <w:rFonts w:ascii="Arial" w:hAnsi="Arial" w:cs="Arial"/>
          <w:sz w:val="22"/>
          <w:szCs w:val="22"/>
        </w:rPr>
        <w:t>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0"/>
        <w:gridCol w:w="6390"/>
        <w:gridCol w:w="1818"/>
      </w:tblGrid>
      <w:tr w:rsidR="005E0E5E" w:rsidRPr="004E11A0" w:rsidTr="006E4F5B">
        <w:trPr>
          <w:trHeight w:val="324"/>
        </w:trPr>
        <w:tc>
          <w:tcPr>
            <w:tcW w:w="1463" w:type="dxa"/>
          </w:tcPr>
          <w:p w:rsidR="005E0E5E" w:rsidRPr="00E1546E" w:rsidRDefault="005E0E5E" w:rsidP="005E0E5E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PROTOCOLE</w:t>
            </w:r>
          </w:p>
        </w:tc>
        <w:tc>
          <w:tcPr>
            <w:tcW w:w="6390" w:type="dxa"/>
          </w:tcPr>
          <w:p w:rsidR="005E0E5E" w:rsidRPr="00E1546E" w:rsidRDefault="005E0E5E" w:rsidP="005E0E5E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TITRE</w:t>
            </w:r>
          </w:p>
        </w:tc>
        <w:tc>
          <w:tcPr>
            <w:tcW w:w="1818" w:type="dxa"/>
          </w:tcPr>
          <w:p w:rsidR="005E0E5E" w:rsidRPr="00E1546E" w:rsidRDefault="005E0E5E" w:rsidP="005E0E5E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E1546E">
              <w:rPr>
                <w:rFonts w:cs="Arial"/>
                <w:b/>
                <w:sz w:val="22"/>
              </w:rPr>
              <w:t>Page</w:t>
            </w:r>
          </w:p>
        </w:tc>
      </w:tr>
      <w:tr w:rsidR="005E0E5E" w:rsidRPr="004E11A0" w:rsidTr="006E4F5B">
        <w:tc>
          <w:tcPr>
            <w:tcW w:w="1463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19696F">
              <w:rPr>
                <w:rFonts w:cs="Arial"/>
                <w:sz w:val="22"/>
              </w:rPr>
              <w:t xml:space="preserve">  1</w:t>
            </w:r>
          </w:p>
        </w:tc>
        <w:tc>
          <w:tcPr>
            <w:tcW w:w="6390" w:type="dxa"/>
          </w:tcPr>
          <w:p w:rsidR="005E0E5E" w:rsidRPr="00995A81" w:rsidRDefault="005E0E5E" w:rsidP="005E0E5E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95A81">
              <w:rPr>
                <w:rFonts w:cs="Arial"/>
                <w:szCs w:val="24"/>
              </w:rPr>
              <w:t>Voyages des représentants régionaux</w:t>
            </w:r>
          </w:p>
        </w:tc>
        <w:tc>
          <w:tcPr>
            <w:tcW w:w="1818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2</w:t>
            </w:r>
          </w:p>
        </w:tc>
      </w:tr>
      <w:tr w:rsidR="005E0E5E" w:rsidRPr="004E11A0" w:rsidTr="006E4F5B">
        <w:tc>
          <w:tcPr>
            <w:tcW w:w="1463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19696F">
              <w:rPr>
                <w:rFonts w:cs="Arial"/>
                <w:sz w:val="22"/>
              </w:rPr>
              <w:t xml:space="preserve">  2</w:t>
            </w:r>
          </w:p>
        </w:tc>
        <w:tc>
          <w:tcPr>
            <w:tcW w:w="6390" w:type="dxa"/>
          </w:tcPr>
          <w:p w:rsidR="005E0E5E" w:rsidRPr="00995A81" w:rsidRDefault="005E0E5E" w:rsidP="005E0E5E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95A81">
              <w:rPr>
                <w:rFonts w:cs="Arial"/>
                <w:szCs w:val="24"/>
              </w:rPr>
              <w:t>Procédure d’élection</w:t>
            </w:r>
          </w:p>
        </w:tc>
        <w:tc>
          <w:tcPr>
            <w:tcW w:w="1818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1969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2</w:t>
            </w:r>
          </w:p>
        </w:tc>
      </w:tr>
      <w:tr w:rsidR="005E0E5E" w:rsidRPr="004E11A0" w:rsidTr="006E4F5B">
        <w:tc>
          <w:tcPr>
            <w:tcW w:w="1463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19696F">
              <w:rPr>
                <w:rFonts w:cs="Arial"/>
                <w:sz w:val="22"/>
              </w:rPr>
              <w:t xml:space="preserve">  3</w:t>
            </w:r>
          </w:p>
        </w:tc>
        <w:tc>
          <w:tcPr>
            <w:tcW w:w="6390" w:type="dxa"/>
          </w:tcPr>
          <w:p w:rsidR="005E0E5E" w:rsidRPr="00995A81" w:rsidRDefault="005E0E5E" w:rsidP="005E0E5E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95A81">
              <w:rPr>
                <w:rFonts w:cs="Arial"/>
                <w:bCs/>
                <w:szCs w:val="24"/>
              </w:rPr>
              <w:t>Autres comités</w:t>
            </w:r>
          </w:p>
        </w:tc>
        <w:tc>
          <w:tcPr>
            <w:tcW w:w="1818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19696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3</w:t>
            </w:r>
          </w:p>
        </w:tc>
      </w:tr>
      <w:tr w:rsidR="005E0E5E" w:rsidRPr="004E11A0" w:rsidTr="006E4F5B">
        <w:tc>
          <w:tcPr>
            <w:tcW w:w="1463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19696F">
              <w:rPr>
                <w:rFonts w:cs="Arial"/>
                <w:sz w:val="22"/>
              </w:rPr>
              <w:t xml:space="preserve">  4</w:t>
            </w:r>
          </w:p>
        </w:tc>
        <w:tc>
          <w:tcPr>
            <w:tcW w:w="6390" w:type="dxa"/>
          </w:tcPr>
          <w:p w:rsidR="005E0E5E" w:rsidRPr="00995A81" w:rsidRDefault="005E0E5E" w:rsidP="005E0E5E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995A81">
              <w:rPr>
                <w:rFonts w:cs="Arial"/>
                <w:szCs w:val="24"/>
              </w:rPr>
              <w:t>Procédure d’établissement de politiques</w:t>
            </w:r>
          </w:p>
        </w:tc>
        <w:tc>
          <w:tcPr>
            <w:tcW w:w="1818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Pr="0019696F">
              <w:rPr>
                <w:rFonts w:cs="Arial"/>
                <w:sz w:val="22"/>
              </w:rPr>
              <w:t>4</w:t>
            </w:r>
          </w:p>
        </w:tc>
      </w:tr>
      <w:tr w:rsidR="005E0E5E" w:rsidRPr="004E11A0" w:rsidTr="006E4F5B">
        <w:tc>
          <w:tcPr>
            <w:tcW w:w="1463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19696F">
              <w:rPr>
                <w:rFonts w:cs="Arial"/>
                <w:sz w:val="22"/>
              </w:rPr>
              <w:t xml:space="preserve">  5</w:t>
            </w:r>
          </w:p>
        </w:tc>
        <w:tc>
          <w:tcPr>
            <w:tcW w:w="6390" w:type="dxa"/>
          </w:tcPr>
          <w:p w:rsidR="005E0E5E" w:rsidRPr="00995A81" w:rsidRDefault="005E0E5E" w:rsidP="005E0E5E">
            <w:pPr>
              <w:widowControl w:val="0"/>
              <w:spacing w:after="0" w:line="240" w:lineRule="auto"/>
              <w:rPr>
                <w:rFonts w:cs="Arial"/>
                <w:szCs w:val="24"/>
              </w:rPr>
            </w:pPr>
            <w:r w:rsidRPr="00995A81">
              <w:rPr>
                <w:rFonts w:cs="Arial"/>
                <w:szCs w:val="24"/>
              </w:rPr>
              <w:t>Résolutions soumises à l’</w:t>
            </w:r>
            <w:r>
              <w:rPr>
                <w:rFonts w:cs="Arial"/>
                <w:szCs w:val="24"/>
              </w:rPr>
              <w:t>AGA</w:t>
            </w:r>
            <w:r w:rsidRPr="00995A81">
              <w:rPr>
                <w:rFonts w:cs="Arial"/>
                <w:szCs w:val="24"/>
              </w:rPr>
              <w:t xml:space="preserve"> - procédures</w:t>
            </w:r>
          </w:p>
        </w:tc>
        <w:tc>
          <w:tcPr>
            <w:tcW w:w="1818" w:type="dxa"/>
          </w:tcPr>
          <w:p w:rsidR="005E0E5E" w:rsidRPr="0019696F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Pr="0019696F">
              <w:rPr>
                <w:rFonts w:cs="Arial"/>
                <w:sz w:val="22"/>
              </w:rPr>
              <w:t>4</w:t>
            </w:r>
          </w:p>
        </w:tc>
      </w:tr>
      <w:tr w:rsidR="005E0E5E" w:rsidRPr="004E11A0" w:rsidTr="006E4F5B">
        <w:tc>
          <w:tcPr>
            <w:tcW w:w="1463" w:type="dxa"/>
          </w:tcPr>
          <w:p w:rsidR="005E0E5E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19696F">
              <w:rPr>
                <w:rFonts w:cs="Arial"/>
                <w:sz w:val="22"/>
              </w:rPr>
              <w:t xml:space="preserve">  6</w:t>
            </w:r>
          </w:p>
          <w:p w:rsidR="00CB4EE4" w:rsidRPr="0019696F" w:rsidRDefault="00CB4EE4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7</w:t>
            </w:r>
          </w:p>
        </w:tc>
        <w:tc>
          <w:tcPr>
            <w:tcW w:w="6390" w:type="dxa"/>
          </w:tcPr>
          <w:p w:rsidR="005E0E5E" w:rsidRDefault="005E0E5E" w:rsidP="005E0E5E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995A81">
              <w:rPr>
                <w:rFonts w:cs="Arial"/>
                <w:szCs w:val="24"/>
              </w:rPr>
              <w:t>Procédure pour la signature des chèques</w:t>
            </w:r>
          </w:p>
          <w:p w:rsidR="00CB4EE4" w:rsidRPr="00995A81" w:rsidRDefault="00CB4EE4" w:rsidP="005E0E5E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Vérification des états financiers</w:t>
            </w:r>
          </w:p>
        </w:tc>
        <w:tc>
          <w:tcPr>
            <w:tcW w:w="1818" w:type="dxa"/>
          </w:tcPr>
          <w:p w:rsidR="005E0E5E" w:rsidRDefault="005E0E5E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Pr="0019696F">
              <w:rPr>
                <w:rFonts w:cs="Arial"/>
                <w:sz w:val="22"/>
              </w:rPr>
              <w:t>5</w:t>
            </w:r>
          </w:p>
          <w:p w:rsidR="00CB4EE4" w:rsidRPr="0019696F" w:rsidRDefault="00CB4EE4" w:rsidP="005E0E5E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</w:tbl>
    <w:p w:rsidR="00E1546E" w:rsidRPr="004E11A0" w:rsidRDefault="00E1546E" w:rsidP="004E11A0">
      <w:pPr>
        <w:spacing w:after="0" w:line="240" w:lineRule="auto"/>
        <w:jc w:val="center"/>
        <w:rPr>
          <w:b/>
          <w:sz w:val="16"/>
          <w:szCs w:val="16"/>
          <w:lang w:val="en-CA"/>
        </w:rPr>
      </w:pPr>
    </w:p>
    <w:sectPr w:rsidR="00E1546E" w:rsidRPr="004E11A0" w:rsidSect="006B0ED4">
      <w:footerReference w:type="default" r:id="rId9"/>
      <w:pgSz w:w="12240" w:h="15840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14" w:rsidRDefault="00873E14" w:rsidP="009C5D65">
      <w:pPr>
        <w:spacing w:after="0" w:line="240" w:lineRule="auto"/>
      </w:pPr>
      <w:r>
        <w:separator/>
      </w:r>
    </w:p>
  </w:endnote>
  <w:endnote w:type="continuationSeparator" w:id="0">
    <w:p w:rsidR="00873E14" w:rsidRDefault="00873E14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5F" w:rsidRPr="00BF665F" w:rsidRDefault="00BF665F" w:rsidP="00BF665F">
    <w:pPr>
      <w:pStyle w:val="Pieddepage"/>
      <w:pBdr>
        <w:bottom w:val="single" w:sz="12" w:space="1" w:color="auto"/>
      </w:pBdr>
      <w:shd w:val="clear" w:color="auto" w:fill="FF0000"/>
      <w:rPr>
        <w:sz w:val="4"/>
        <w:szCs w:val="4"/>
      </w:rPr>
    </w:pPr>
  </w:p>
  <w:p w:rsidR="00BF665F" w:rsidRPr="00BF665F" w:rsidRDefault="00BF665F" w:rsidP="00BF665F">
    <w:pPr>
      <w:pStyle w:val="Pieddepage"/>
      <w:rPr>
        <w:sz w:val="12"/>
        <w:szCs w:val="12"/>
      </w:rPr>
    </w:pPr>
  </w:p>
  <w:p w:rsidR="00BF665F" w:rsidRDefault="00BF665F" w:rsidP="007E5E32">
    <w:pPr>
      <w:pStyle w:val="Pieddepage"/>
      <w:jc w:val="center"/>
    </w:pPr>
    <w:r w:rsidRPr="00BF665F">
      <w:rPr>
        <w:sz w:val="20"/>
        <w:szCs w:val="20"/>
      </w:rPr>
      <w:t>ACER-CART</w:t>
    </w:r>
    <w:r w:rsidRPr="00BF665F">
      <w:rPr>
        <w:sz w:val="20"/>
        <w:szCs w:val="20"/>
      </w:rPr>
      <w:tab/>
    </w:r>
    <w:r w:rsidR="007E5E32">
      <w:rPr>
        <w:sz w:val="20"/>
        <w:szCs w:val="20"/>
      </w:rPr>
      <w:t xml:space="preserve">                Pa</w:t>
    </w:r>
    <w:r w:rsidRPr="00BF665F">
      <w:rPr>
        <w:sz w:val="20"/>
        <w:szCs w:val="20"/>
      </w:rPr>
      <w:t xml:space="preserve">ge </w:t>
    </w:r>
    <w:r w:rsidR="00F567A1" w:rsidRPr="00BF665F">
      <w:rPr>
        <w:sz w:val="20"/>
        <w:szCs w:val="20"/>
      </w:rPr>
      <w:fldChar w:fldCharType="begin"/>
    </w:r>
    <w:r w:rsidRPr="00BF665F">
      <w:rPr>
        <w:sz w:val="20"/>
        <w:szCs w:val="20"/>
      </w:rPr>
      <w:instrText>PAGE   \* MERGEFORMAT</w:instrText>
    </w:r>
    <w:r w:rsidR="00F567A1" w:rsidRPr="00BF665F">
      <w:rPr>
        <w:sz w:val="20"/>
        <w:szCs w:val="20"/>
      </w:rPr>
      <w:fldChar w:fldCharType="separate"/>
    </w:r>
    <w:r w:rsidR="00CB4EE4" w:rsidRPr="00CB4EE4">
      <w:rPr>
        <w:noProof/>
        <w:sz w:val="20"/>
        <w:szCs w:val="20"/>
        <w:lang w:val="fr-FR"/>
      </w:rPr>
      <w:t>2</w:t>
    </w:r>
    <w:r w:rsidR="00F567A1" w:rsidRPr="00BF665F">
      <w:rPr>
        <w:sz w:val="20"/>
        <w:szCs w:val="20"/>
      </w:rPr>
      <w:fldChar w:fldCharType="end"/>
    </w:r>
    <w:r w:rsidRPr="00BF665F">
      <w:rPr>
        <w:sz w:val="20"/>
        <w:szCs w:val="20"/>
      </w:rPr>
      <w:t xml:space="preserve">       </w:t>
    </w:r>
    <w:r w:rsidR="007E5E32">
      <w:rPr>
        <w:sz w:val="20"/>
        <w:szCs w:val="20"/>
      </w:rPr>
      <w:t xml:space="preserve">                                              </w:t>
    </w:r>
    <w:r w:rsidRPr="00BF665F">
      <w:rPr>
        <w:sz w:val="20"/>
        <w:szCs w:val="20"/>
      </w:rPr>
      <w:tab/>
      <w:t xml:space="preserve">   </w:t>
    </w:r>
    <w:r w:rsidR="005B7428">
      <w:rPr>
        <w:sz w:val="20"/>
        <w:szCs w:val="20"/>
      </w:rPr>
      <w:t xml:space="preserve">  </w:t>
    </w:r>
    <w:r w:rsidR="00CB4EE4">
      <w:rPr>
        <w:sz w:val="20"/>
        <w:szCs w:val="20"/>
      </w:rPr>
      <w:t>AGM17</w:t>
    </w:r>
    <w:r w:rsidRPr="00BF665F">
      <w:rPr>
        <w:sz w:val="20"/>
        <w:szCs w:val="20"/>
      </w:rPr>
      <w:t>-T1</w:t>
    </w:r>
    <w:r w:rsidR="005B7428">
      <w:rPr>
        <w:sz w:val="20"/>
        <w:szCs w:val="20"/>
      </w:rPr>
      <w:t>2</w:t>
    </w:r>
    <w:r w:rsidRPr="00BF665F">
      <w:rPr>
        <w:sz w:val="20"/>
        <w:szCs w:val="20"/>
      </w:rPr>
      <w:t>-001</w:t>
    </w:r>
    <w:r w:rsidR="00C37C04">
      <w:rPr>
        <w:sz w:val="20"/>
        <w:szCs w:val="20"/>
      </w:rPr>
      <w:t xml:space="preserve"> </w:t>
    </w:r>
    <w:r w:rsidR="00EB4FC7">
      <w:rPr>
        <w:sz w:val="20"/>
        <w:szCs w:val="20"/>
      </w:rPr>
      <w:t>fr</w:t>
    </w:r>
  </w:p>
  <w:p w:rsidR="009C5D65" w:rsidRPr="00BF665F" w:rsidRDefault="009C5D65" w:rsidP="007E5E32">
    <w:pPr>
      <w:pBdr>
        <w:top w:val="single" w:sz="6" w:space="1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after="0"/>
      <w:jc w:val="center"/>
      <w:rPr>
        <w:rFonts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14" w:rsidRDefault="00873E14" w:rsidP="009C5D65">
      <w:pPr>
        <w:spacing w:after="0" w:line="240" w:lineRule="auto"/>
      </w:pPr>
      <w:r>
        <w:separator/>
      </w:r>
    </w:p>
  </w:footnote>
  <w:footnote w:type="continuationSeparator" w:id="0">
    <w:p w:rsidR="00873E14" w:rsidRDefault="00873E14" w:rsidP="009C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345"/>
    <w:multiLevelType w:val="hybridMultilevel"/>
    <w:tmpl w:val="C436D40A"/>
    <w:lvl w:ilvl="0" w:tplc="0C0C001B">
      <w:start w:val="1"/>
      <w:numFmt w:val="lowerRoman"/>
      <w:lvlText w:val="%1."/>
      <w:lvlJc w:val="righ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162769E"/>
    <w:multiLevelType w:val="hybridMultilevel"/>
    <w:tmpl w:val="7872473A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0B0C97"/>
    <w:multiLevelType w:val="hybridMultilevel"/>
    <w:tmpl w:val="37A062C0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AE3188"/>
    <w:multiLevelType w:val="hybridMultilevel"/>
    <w:tmpl w:val="4D36A70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132A1"/>
    <w:multiLevelType w:val="hybridMultilevel"/>
    <w:tmpl w:val="0E6A33EE"/>
    <w:lvl w:ilvl="0" w:tplc="0C0C000F">
      <w:start w:val="1"/>
      <w:numFmt w:val="decimal"/>
      <w:lvlText w:val="%1."/>
      <w:lvlJc w:val="left"/>
      <w:pPr>
        <w:ind w:left="2460" w:hanging="360"/>
      </w:pPr>
    </w:lvl>
    <w:lvl w:ilvl="1" w:tplc="0C0C0019" w:tentative="1">
      <w:start w:val="1"/>
      <w:numFmt w:val="lowerLetter"/>
      <w:lvlText w:val="%2."/>
      <w:lvlJc w:val="left"/>
      <w:pPr>
        <w:ind w:left="3180" w:hanging="360"/>
      </w:pPr>
    </w:lvl>
    <w:lvl w:ilvl="2" w:tplc="0C0C001B" w:tentative="1">
      <w:start w:val="1"/>
      <w:numFmt w:val="lowerRoman"/>
      <w:lvlText w:val="%3."/>
      <w:lvlJc w:val="right"/>
      <w:pPr>
        <w:ind w:left="3900" w:hanging="180"/>
      </w:pPr>
    </w:lvl>
    <w:lvl w:ilvl="3" w:tplc="0C0C000F" w:tentative="1">
      <w:start w:val="1"/>
      <w:numFmt w:val="decimal"/>
      <w:lvlText w:val="%4."/>
      <w:lvlJc w:val="left"/>
      <w:pPr>
        <w:ind w:left="4620" w:hanging="360"/>
      </w:pPr>
    </w:lvl>
    <w:lvl w:ilvl="4" w:tplc="0C0C0019" w:tentative="1">
      <w:start w:val="1"/>
      <w:numFmt w:val="lowerLetter"/>
      <w:lvlText w:val="%5."/>
      <w:lvlJc w:val="left"/>
      <w:pPr>
        <w:ind w:left="5340" w:hanging="360"/>
      </w:pPr>
    </w:lvl>
    <w:lvl w:ilvl="5" w:tplc="0C0C001B" w:tentative="1">
      <w:start w:val="1"/>
      <w:numFmt w:val="lowerRoman"/>
      <w:lvlText w:val="%6."/>
      <w:lvlJc w:val="right"/>
      <w:pPr>
        <w:ind w:left="6060" w:hanging="180"/>
      </w:pPr>
    </w:lvl>
    <w:lvl w:ilvl="6" w:tplc="0C0C000F" w:tentative="1">
      <w:start w:val="1"/>
      <w:numFmt w:val="decimal"/>
      <w:lvlText w:val="%7."/>
      <w:lvlJc w:val="left"/>
      <w:pPr>
        <w:ind w:left="6780" w:hanging="360"/>
      </w:pPr>
    </w:lvl>
    <w:lvl w:ilvl="7" w:tplc="0C0C0019" w:tentative="1">
      <w:start w:val="1"/>
      <w:numFmt w:val="lowerLetter"/>
      <w:lvlText w:val="%8."/>
      <w:lvlJc w:val="left"/>
      <w:pPr>
        <w:ind w:left="7500" w:hanging="360"/>
      </w:pPr>
    </w:lvl>
    <w:lvl w:ilvl="8" w:tplc="0C0C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 w15:restartNumberingAfterBreak="0">
    <w:nsid w:val="46643204"/>
    <w:multiLevelType w:val="hybridMultilevel"/>
    <w:tmpl w:val="04323672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5162AF"/>
    <w:multiLevelType w:val="hybridMultilevel"/>
    <w:tmpl w:val="E6224D3E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913247"/>
    <w:multiLevelType w:val="hybridMultilevel"/>
    <w:tmpl w:val="8402AEE0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3F39AC"/>
    <w:multiLevelType w:val="hybridMultilevel"/>
    <w:tmpl w:val="E6224D3E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863D54"/>
    <w:multiLevelType w:val="hybridMultilevel"/>
    <w:tmpl w:val="D2406C5E"/>
    <w:lvl w:ilvl="0" w:tplc="0C0C0013">
      <w:start w:val="1"/>
      <w:numFmt w:val="upperRoman"/>
      <w:lvlText w:val="%1."/>
      <w:lvlJc w:val="righ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30132E9"/>
    <w:multiLevelType w:val="hybridMultilevel"/>
    <w:tmpl w:val="B064A3EA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D9256B"/>
    <w:multiLevelType w:val="hybridMultilevel"/>
    <w:tmpl w:val="565C9F84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CF50A4"/>
    <w:multiLevelType w:val="hybridMultilevel"/>
    <w:tmpl w:val="BFA0F598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4D3C4E"/>
    <w:multiLevelType w:val="hybridMultilevel"/>
    <w:tmpl w:val="9B98AFA0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BE45F2"/>
    <w:multiLevelType w:val="hybridMultilevel"/>
    <w:tmpl w:val="2B46A0F2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B">
      <w:start w:val="1"/>
      <w:numFmt w:val="lowerRoman"/>
      <w:lvlText w:val="%2."/>
      <w:lvlJc w:val="righ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65"/>
    <w:rsid w:val="000903E1"/>
    <w:rsid w:val="000A2747"/>
    <w:rsid w:val="000A4113"/>
    <w:rsid w:val="000F3117"/>
    <w:rsid w:val="000F784D"/>
    <w:rsid w:val="00105051"/>
    <w:rsid w:val="00111A67"/>
    <w:rsid w:val="00167B08"/>
    <w:rsid w:val="001A35AF"/>
    <w:rsid w:val="001A75E7"/>
    <w:rsid w:val="001B7A9F"/>
    <w:rsid w:val="001C07F3"/>
    <w:rsid w:val="001D65BF"/>
    <w:rsid w:val="001D7447"/>
    <w:rsid w:val="001F1170"/>
    <w:rsid w:val="00291A79"/>
    <w:rsid w:val="002A2FB6"/>
    <w:rsid w:val="002C4AB3"/>
    <w:rsid w:val="00305696"/>
    <w:rsid w:val="00331369"/>
    <w:rsid w:val="00385C77"/>
    <w:rsid w:val="003C25FF"/>
    <w:rsid w:val="003F0DF5"/>
    <w:rsid w:val="003F70EE"/>
    <w:rsid w:val="00410C37"/>
    <w:rsid w:val="00431B97"/>
    <w:rsid w:val="00435C88"/>
    <w:rsid w:val="00443EC5"/>
    <w:rsid w:val="004507AE"/>
    <w:rsid w:val="00473A48"/>
    <w:rsid w:val="004748FC"/>
    <w:rsid w:val="004800AE"/>
    <w:rsid w:val="004E11A0"/>
    <w:rsid w:val="005038B3"/>
    <w:rsid w:val="00515272"/>
    <w:rsid w:val="005452CE"/>
    <w:rsid w:val="0054630E"/>
    <w:rsid w:val="005A52A0"/>
    <w:rsid w:val="005B7428"/>
    <w:rsid w:val="005C68E2"/>
    <w:rsid w:val="005E0E5E"/>
    <w:rsid w:val="00612C81"/>
    <w:rsid w:val="00650A13"/>
    <w:rsid w:val="006926D3"/>
    <w:rsid w:val="00695F0A"/>
    <w:rsid w:val="006A47A4"/>
    <w:rsid w:val="006A4C48"/>
    <w:rsid w:val="006B0ED4"/>
    <w:rsid w:val="006C4CBD"/>
    <w:rsid w:val="006C7297"/>
    <w:rsid w:val="00741696"/>
    <w:rsid w:val="00746114"/>
    <w:rsid w:val="00781546"/>
    <w:rsid w:val="007A0875"/>
    <w:rsid w:val="007B2DCA"/>
    <w:rsid w:val="007C4720"/>
    <w:rsid w:val="007C7398"/>
    <w:rsid w:val="007D2923"/>
    <w:rsid w:val="007E2F53"/>
    <w:rsid w:val="007E57CF"/>
    <w:rsid w:val="007E5E32"/>
    <w:rsid w:val="008310F3"/>
    <w:rsid w:val="00865CEA"/>
    <w:rsid w:val="00873E14"/>
    <w:rsid w:val="00885AC6"/>
    <w:rsid w:val="008E559D"/>
    <w:rsid w:val="00935CC5"/>
    <w:rsid w:val="009A7ECF"/>
    <w:rsid w:val="009C5700"/>
    <w:rsid w:val="009C5D65"/>
    <w:rsid w:val="009F2B9C"/>
    <w:rsid w:val="009F5A63"/>
    <w:rsid w:val="00A44E05"/>
    <w:rsid w:val="00A44E4B"/>
    <w:rsid w:val="00A52C1A"/>
    <w:rsid w:val="00AA6297"/>
    <w:rsid w:val="00AB7144"/>
    <w:rsid w:val="00AF3B19"/>
    <w:rsid w:val="00B15593"/>
    <w:rsid w:val="00B3652E"/>
    <w:rsid w:val="00B4707E"/>
    <w:rsid w:val="00BF665F"/>
    <w:rsid w:val="00BF7F77"/>
    <w:rsid w:val="00C067FB"/>
    <w:rsid w:val="00C12244"/>
    <w:rsid w:val="00C30015"/>
    <w:rsid w:val="00C31BA3"/>
    <w:rsid w:val="00C345A4"/>
    <w:rsid w:val="00C37C04"/>
    <w:rsid w:val="00C546C0"/>
    <w:rsid w:val="00C674D2"/>
    <w:rsid w:val="00CB4EE4"/>
    <w:rsid w:val="00CB76BB"/>
    <w:rsid w:val="00CF6AB9"/>
    <w:rsid w:val="00D5706F"/>
    <w:rsid w:val="00DE2A97"/>
    <w:rsid w:val="00DF23A3"/>
    <w:rsid w:val="00DF2617"/>
    <w:rsid w:val="00E1546E"/>
    <w:rsid w:val="00E379F5"/>
    <w:rsid w:val="00E605ED"/>
    <w:rsid w:val="00EA56CC"/>
    <w:rsid w:val="00EB4FC7"/>
    <w:rsid w:val="00F216D8"/>
    <w:rsid w:val="00F328E2"/>
    <w:rsid w:val="00F341A4"/>
    <w:rsid w:val="00F44B9A"/>
    <w:rsid w:val="00F567A1"/>
    <w:rsid w:val="00FC39F0"/>
    <w:rsid w:val="00FC6A96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C6496C"/>
  <w15:docId w15:val="{525DE8E2-68B3-4E5D-8EF5-A1D91D78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67A1"/>
    <w:pPr>
      <w:spacing w:after="200" w:line="276" w:lineRule="auto"/>
    </w:pPr>
    <w:rPr>
      <w:sz w:val="24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DF23A3"/>
    <w:pPr>
      <w:keepNext/>
      <w:spacing w:after="0" w:line="240" w:lineRule="auto"/>
      <w:jc w:val="center"/>
      <w:outlineLvl w:val="5"/>
    </w:pPr>
    <w:rPr>
      <w:rFonts w:ascii="Courier New" w:eastAsia="Times New Roman" w:hAnsi="Courier New" w:cs="Courier New"/>
      <w:b/>
      <w:bCs/>
      <w:sz w:val="56"/>
      <w:szCs w:val="36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table" w:styleId="Grilledutableau">
    <w:name w:val="Table Grid"/>
    <w:basedOn w:val="TableauNormal"/>
    <w:uiPriority w:val="59"/>
    <w:rsid w:val="00443EC5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3EC5"/>
    <w:pPr>
      <w:ind w:left="720"/>
      <w:contextualSpacing/>
    </w:pPr>
    <w:rPr>
      <w:rFonts w:eastAsiaTheme="minorHAnsi" w:cstheme="minorBidi"/>
    </w:rPr>
  </w:style>
  <w:style w:type="character" w:customStyle="1" w:styleId="Titre6Car">
    <w:name w:val="Titre 6 Car"/>
    <w:basedOn w:val="Policepardfaut"/>
    <w:link w:val="Titre6"/>
    <w:rsid w:val="00DF23A3"/>
    <w:rPr>
      <w:rFonts w:ascii="Courier New" w:eastAsia="Times New Roman" w:hAnsi="Courier New" w:cs="Courier New"/>
      <w:b/>
      <w:bCs/>
      <w:sz w:val="56"/>
      <w:szCs w:val="36"/>
      <w:lang w:val="en-US" w:eastAsia="fr-FR"/>
    </w:rPr>
  </w:style>
  <w:style w:type="paragraph" w:styleId="Sansinterligne">
    <w:name w:val="No Spacing"/>
    <w:link w:val="SansinterligneCar"/>
    <w:qFormat/>
    <w:rsid w:val="006C4CBD"/>
    <w:rPr>
      <w:rFonts w:ascii="Comic Sans MS" w:eastAsia="MS Mincho" w:hAnsi="Comic Sans MS"/>
      <w:sz w:val="24"/>
      <w:szCs w:val="24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rsid w:val="006C4CBD"/>
    <w:rPr>
      <w:rFonts w:ascii="Comic Sans MS" w:eastAsia="MS Mincho" w:hAnsi="Comic Sans MS"/>
      <w:sz w:val="24"/>
      <w:szCs w:val="24"/>
      <w:lang w:val="en-US" w:eastAsia="ja-JP"/>
    </w:rPr>
  </w:style>
  <w:style w:type="character" w:styleId="lev">
    <w:name w:val="Strong"/>
    <w:basedOn w:val="Policepardfaut"/>
    <w:uiPriority w:val="22"/>
    <w:qFormat/>
    <w:rsid w:val="006C4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</cp:lastModifiedBy>
  <cp:revision>2</cp:revision>
  <cp:lastPrinted>2016-05-09T13:29:00Z</cp:lastPrinted>
  <dcterms:created xsi:type="dcterms:W3CDTF">2017-04-21T20:20:00Z</dcterms:created>
  <dcterms:modified xsi:type="dcterms:W3CDTF">2017-04-21T20:20:00Z</dcterms:modified>
</cp:coreProperties>
</file>