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38073C" w:rsidRDefault="0038073C" w:rsidP="00866486">
      <w:pPr>
        <w:spacing w:after="0" w:line="240" w:lineRule="auto"/>
        <w:rPr>
          <w:rFonts w:ascii="Segoe Print" w:hAnsi="Segoe Print" w:cs="Segoe Print"/>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0" y="0"/>
            <wp:positionH relativeFrom="margin">
              <wp:posOffset>84667</wp:posOffset>
            </wp:positionH>
            <wp:positionV relativeFrom="margin">
              <wp:posOffset>-182457</wp:posOffset>
            </wp:positionV>
            <wp:extent cx="1219200" cy="7893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789305"/>
                    </a:xfrm>
                    <a:prstGeom prst="rect">
                      <a:avLst/>
                    </a:prstGeom>
                  </pic:spPr>
                </pic:pic>
              </a:graphicData>
            </a:graphic>
            <wp14:sizeRelV relativeFrom="margin">
              <wp14:pctHeight>0</wp14:pctHeight>
            </wp14:sizeRelV>
          </wp:anchor>
        </w:drawing>
      </w:r>
      <w:r w:rsidR="005452CE">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866486">
        <w:rPr>
          <w:rFonts w:ascii="Helvetica" w:hAnsi="Helvetica" w:cs="Helvetica"/>
          <w:b/>
          <w:bCs/>
          <w:color w:val="000080"/>
          <w:szCs w:val="24"/>
        </w:rPr>
        <w:t xml:space="preserve">           A</w:t>
      </w:r>
      <w:r w:rsidR="006B0ED4" w:rsidRPr="0038073C">
        <w:rPr>
          <w:rFonts w:ascii="Helvetica" w:hAnsi="Helvetica" w:cs="Helvetica"/>
          <w:b/>
          <w:bCs/>
          <w:color w:val="000080"/>
          <w:szCs w:val="24"/>
        </w:rPr>
        <w:t>ssociation canadienne des enseignantes et des enseignants retraités</w:t>
      </w:r>
    </w:p>
    <w:p w:rsidR="006B0ED4" w:rsidRPr="0038073C" w:rsidRDefault="00866486" w:rsidP="00866486">
      <w:pPr>
        <w:pStyle w:val="En-tte"/>
        <w:rPr>
          <w:szCs w:val="24"/>
          <w:lang w:val="en-CA"/>
        </w:rPr>
      </w:pPr>
      <w:r>
        <w:rPr>
          <w:rFonts w:ascii="Helvetica" w:hAnsi="Helvetica" w:cs="Helvetica"/>
          <w:b/>
          <w:bCs/>
          <w:color w:val="000080"/>
          <w:szCs w:val="24"/>
          <w:lang w:val="en-CA"/>
        </w:rPr>
        <w:t xml:space="preserve">                               </w:t>
      </w:r>
      <w:bookmarkStart w:id="0" w:name="_GoBack"/>
      <w:bookmarkEnd w:id="0"/>
      <w:r w:rsidR="006B0ED4"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w:t>
      </w:r>
      <w:r w:rsidR="00354E69">
        <w:rPr>
          <w:b/>
          <w:sz w:val="32"/>
          <w:szCs w:val="32"/>
        </w:rPr>
        <w:t>18</w:t>
      </w:r>
      <w:r w:rsidR="008062AB">
        <w:rPr>
          <w:b/>
          <w:sz w:val="32"/>
          <w:szCs w:val="32"/>
        </w:rPr>
        <w:t>-19</w:t>
      </w:r>
      <w:r w:rsidR="00732A92" w:rsidRPr="00C466B7">
        <w:rPr>
          <w:b/>
          <w:sz w:val="32"/>
          <w:szCs w:val="32"/>
        </w:rPr>
        <w:t>/ Suivi des résolutions</w:t>
      </w:r>
      <w:r w:rsidR="00202DDC">
        <w:rPr>
          <w:b/>
          <w:sz w:val="32"/>
          <w:szCs w:val="32"/>
        </w:rPr>
        <w:t> </w:t>
      </w:r>
      <w:r w:rsidR="00354E69">
        <w:rPr>
          <w:b/>
          <w:sz w:val="32"/>
          <w:szCs w:val="32"/>
        </w:rPr>
        <w:t>2018</w:t>
      </w:r>
      <w:r w:rsidR="008062AB">
        <w:rPr>
          <w:b/>
          <w:sz w:val="32"/>
          <w:szCs w:val="32"/>
        </w:rPr>
        <w:t>-19</w:t>
      </w:r>
    </w:p>
    <w:tbl>
      <w:tblPr>
        <w:tblStyle w:val="Grilledutableau"/>
        <w:tblW w:w="13716" w:type="dxa"/>
        <w:tblLook w:val="04A0" w:firstRow="1" w:lastRow="0" w:firstColumn="1" w:lastColumn="0" w:noHBand="0" w:noVBand="1"/>
      </w:tblPr>
      <w:tblGrid>
        <w:gridCol w:w="846"/>
        <w:gridCol w:w="9214"/>
        <w:gridCol w:w="3656"/>
      </w:tblGrid>
      <w:tr w:rsidR="00732A92" w:rsidTr="00F9214C">
        <w:tc>
          <w:tcPr>
            <w:tcW w:w="846" w:type="dxa"/>
          </w:tcPr>
          <w:p w:rsidR="00732A92" w:rsidRPr="0047224B" w:rsidRDefault="00732A92" w:rsidP="00766CAC">
            <w:pPr>
              <w:spacing w:after="0"/>
              <w:jc w:val="center"/>
              <w:rPr>
                <w:b/>
                <w:lang w:val="en-CA"/>
              </w:rPr>
            </w:pPr>
            <w:r w:rsidRPr="0047224B">
              <w:rPr>
                <w:b/>
                <w:lang w:val="en-CA"/>
              </w:rPr>
              <w:t>#</w:t>
            </w:r>
          </w:p>
        </w:tc>
        <w:tc>
          <w:tcPr>
            <w:tcW w:w="9214"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3656" w:type="dxa"/>
          </w:tcPr>
          <w:p w:rsidR="00732A92" w:rsidRPr="0047224B" w:rsidRDefault="00732A92" w:rsidP="00766CAC">
            <w:pPr>
              <w:spacing w:after="0"/>
              <w:jc w:val="center"/>
              <w:rPr>
                <w:b/>
                <w:lang w:val="en-CA"/>
              </w:rPr>
            </w:pPr>
            <w:r w:rsidRPr="0047224B">
              <w:rPr>
                <w:b/>
                <w:lang w:val="en-CA"/>
              </w:rPr>
              <w:t>Dispo.</w:t>
            </w:r>
          </w:p>
        </w:tc>
      </w:tr>
      <w:tr w:rsidR="008062AB" w:rsidRPr="00866486" w:rsidTr="00F9214C">
        <w:tc>
          <w:tcPr>
            <w:tcW w:w="846" w:type="dxa"/>
            <w:vAlign w:val="center"/>
          </w:tcPr>
          <w:p w:rsidR="008062AB" w:rsidRDefault="008062AB" w:rsidP="008062AB">
            <w:pPr>
              <w:spacing w:after="0"/>
              <w:jc w:val="center"/>
              <w:rPr>
                <w:rFonts w:cs="Arial"/>
                <w:b/>
                <w:sz w:val="22"/>
                <w:lang w:val="en-CA"/>
              </w:rPr>
            </w:pPr>
            <w:r>
              <w:rPr>
                <w:rFonts w:cs="Arial"/>
                <w:b/>
                <w:sz w:val="22"/>
                <w:lang w:val="en-CA"/>
              </w:rPr>
              <w:t>M-1</w:t>
            </w:r>
          </w:p>
          <w:p w:rsidR="008062AB" w:rsidRPr="009F7D48" w:rsidRDefault="008062AB" w:rsidP="008062AB">
            <w:pPr>
              <w:spacing w:after="0"/>
              <w:jc w:val="center"/>
              <w:rPr>
                <w:rFonts w:cs="Arial"/>
                <w:b/>
                <w:sz w:val="22"/>
                <w:lang w:val="en-CA"/>
              </w:rPr>
            </w:pPr>
            <w:r>
              <w:rPr>
                <w:rFonts w:cs="Arial"/>
                <w:b/>
                <w:sz w:val="22"/>
                <w:lang w:val="en-CA"/>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 xml:space="preserve">That ACER-CART continue an aggressive communication </w:t>
            </w:r>
            <w:r w:rsidR="00E5683A" w:rsidRPr="00202DDC">
              <w:rPr>
                <w:rFonts w:ascii="Arial" w:hAnsi="Arial" w:cs="Arial"/>
              </w:rPr>
              <w:t xml:space="preserve">initiative </w:t>
            </w:r>
            <w:r w:rsidRPr="00202DDC">
              <w:rPr>
                <w:rFonts w:ascii="Arial" w:hAnsi="Arial" w:cs="Arial"/>
              </w:rPr>
              <w:t xml:space="preserve">to advocate for pension </w:t>
            </w:r>
            <w:r w:rsidR="00863501" w:rsidRPr="00202DDC">
              <w:rPr>
                <w:rFonts w:ascii="Arial" w:hAnsi="Arial" w:cs="Arial"/>
              </w:rPr>
              <w:t>security and</w:t>
            </w:r>
            <w:r w:rsidRPr="00202DDC">
              <w:rPr>
                <w:rFonts w:ascii="Arial" w:hAnsi="Arial" w:cs="Arial"/>
              </w:rPr>
              <w:t xml:space="preserve"> oppose any legislation such as Bill C-27 which would jeopardize define</w:t>
            </w:r>
            <w:r w:rsidR="00E5683A" w:rsidRPr="00202DDC">
              <w:rPr>
                <w:rFonts w:ascii="Arial" w:hAnsi="Arial" w:cs="Arial"/>
              </w:rPr>
              <w:t>d</w:t>
            </w:r>
            <w:r w:rsidRPr="00202DDC">
              <w:rPr>
                <w:rFonts w:ascii="Arial" w:hAnsi="Arial" w:cs="Arial"/>
              </w:rPr>
              <w:t xml:space="preserve"> benefit </w:t>
            </w:r>
            <w:proofErr w:type="gramStart"/>
            <w:r w:rsidRPr="00202DDC">
              <w:rPr>
                <w:rFonts w:ascii="Arial" w:hAnsi="Arial" w:cs="Arial"/>
              </w:rPr>
              <w:t>plans, and</w:t>
            </w:r>
            <w:proofErr w:type="gramEnd"/>
            <w:r w:rsidRPr="00202DDC">
              <w:rPr>
                <w:rFonts w:ascii="Arial" w:hAnsi="Arial" w:cs="Arial"/>
              </w:rPr>
              <w:t xml:space="preserve"> combine efforts with organizations conducting similar campaigns. </w:t>
            </w:r>
          </w:p>
          <w:p w:rsidR="008062AB" w:rsidRPr="00202DDC" w:rsidRDefault="008062AB" w:rsidP="008062AB">
            <w:pPr>
              <w:pStyle w:val="Body"/>
              <w:rPr>
                <w:rFonts w:ascii="Arial" w:hAnsi="Arial" w:cs="Arial"/>
                <w:sz w:val="16"/>
                <w:szCs w:val="16"/>
                <w:lang w:val="en-CA"/>
              </w:rPr>
            </w:pPr>
          </w:p>
          <w:p w:rsidR="008062AB" w:rsidRPr="00202DDC" w:rsidRDefault="008062AB" w:rsidP="008062AB">
            <w:pPr>
              <w:pStyle w:val="Body"/>
              <w:rPr>
                <w:rFonts w:ascii="Arial" w:hAnsi="Arial" w:cs="Arial"/>
                <w:lang w:val="fr-CA"/>
              </w:rPr>
            </w:pPr>
            <w:r w:rsidRPr="00202DDC">
              <w:rPr>
                <w:rFonts w:ascii="Arial" w:hAnsi="Arial" w:cs="Arial"/>
                <w:lang w:val="fr-CA"/>
              </w:rPr>
              <w:t xml:space="preserve">Que l’ACER-CART poursuive une </w:t>
            </w:r>
            <w:r w:rsidR="00202DDC" w:rsidRPr="00202DDC">
              <w:rPr>
                <w:rFonts w:ascii="Arial" w:hAnsi="Arial" w:cs="Arial"/>
                <w:lang w:val="fr-CA"/>
              </w:rPr>
              <w:t>initiative</w:t>
            </w:r>
            <w:r w:rsidR="00E5683A" w:rsidRPr="00202DDC">
              <w:rPr>
                <w:rFonts w:ascii="Arial" w:hAnsi="Arial" w:cs="Arial"/>
                <w:lang w:val="fr-CA"/>
              </w:rPr>
              <w:t xml:space="preserve"> de </w:t>
            </w:r>
            <w:r w:rsidRPr="00202DDC">
              <w:rPr>
                <w:rFonts w:ascii="Arial" w:hAnsi="Arial" w:cs="Arial"/>
                <w:lang w:val="fr-CA"/>
              </w:rPr>
              <w:t>communication agressive pour plaider en faveur de la sécurité des pensions et s’oppose à toute mesure législative comme le projet de loi C-27 qui compromettraient la définition des régimes à bénéfices définie et conjugueraient ses efforts avec ceux des organisations menant des campagnes similaires.</w:t>
            </w:r>
          </w:p>
          <w:p w:rsidR="008062AB" w:rsidRPr="00202DDC" w:rsidRDefault="008062AB" w:rsidP="008062AB">
            <w:pPr>
              <w:pStyle w:val="Body"/>
              <w:rPr>
                <w:rFonts w:ascii="Arial" w:hAnsi="Arial" w:cs="Arial"/>
                <w:lang w:val="fr-CA"/>
              </w:rPr>
            </w:pPr>
          </w:p>
        </w:tc>
        <w:tc>
          <w:tcPr>
            <w:tcW w:w="3656" w:type="dxa"/>
            <w:vAlign w:val="center"/>
          </w:tcPr>
          <w:p w:rsidR="008062AB" w:rsidRPr="00F9214C" w:rsidRDefault="00F9214C" w:rsidP="008062AB">
            <w:pPr>
              <w:spacing w:after="0"/>
              <w:jc w:val="center"/>
              <w:rPr>
                <w:rFonts w:cs="Arial"/>
                <w:sz w:val="20"/>
                <w:szCs w:val="20"/>
                <w:lang w:val="en-CA"/>
              </w:rPr>
            </w:pPr>
            <w:r w:rsidRPr="00F9214C">
              <w:rPr>
                <w:sz w:val="20"/>
                <w:szCs w:val="20"/>
                <w:lang w:val="en-CA"/>
              </w:rPr>
              <w:t>We are following up on this issue through our correspondence on the Government of Canada Consultation on Enhancing Retirement Security and providing the info to our member organizations and having them write letters</w:t>
            </w:r>
          </w:p>
        </w:tc>
      </w:tr>
      <w:tr w:rsidR="008062AB" w:rsidRPr="00866486" w:rsidTr="00F9214C">
        <w:tc>
          <w:tcPr>
            <w:tcW w:w="846" w:type="dxa"/>
            <w:vAlign w:val="center"/>
          </w:tcPr>
          <w:p w:rsidR="008062AB" w:rsidRDefault="008062AB" w:rsidP="008062AB">
            <w:pPr>
              <w:spacing w:after="0"/>
              <w:jc w:val="center"/>
              <w:rPr>
                <w:rFonts w:cs="Arial"/>
                <w:b/>
                <w:sz w:val="22"/>
              </w:rPr>
            </w:pPr>
            <w:r>
              <w:rPr>
                <w:rFonts w:cs="Arial"/>
                <w:b/>
                <w:sz w:val="22"/>
              </w:rPr>
              <w:t>M-2</w:t>
            </w:r>
          </w:p>
          <w:p w:rsidR="008062AB" w:rsidRPr="009F7D48" w:rsidRDefault="008062AB" w:rsidP="008062AB">
            <w:pPr>
              <w:spacing w:after="0"/>
              <w:jc w:val="center"/>
              <w:rPr>
                <w:rFonts w:cs="Arial"/>
                <w:b/>
                <w:sz w:val="22"/>
              </w:rPr>
            </w:pPr>
            <w:r>
              <w:rPr>
                <w:rFonts w:cs="Arial"/>
                <w:b/>
                <w:sz w:val="22"/>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 xml:space="preserve">That, as a major priority in 2018-2019, ACER-CART continue its support for a comprehensive national Canadian Pharmacare plan. </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maintienne la création d’un Régime national canadien inclusif pour les médicaments comme une priorité en 2018-2019.</w:t>
            </w:r>
          </w:p>
          <w:p w:rsidR="008062AB" w:rsidRPr="00202DDC" w:rsidRDefault="008062AB" w:rsidP="008062AB">
            <w:pPr>
              <w:pStyle w:val="Body"/>
              <w:rPr>
                <w:rFonts w:cs="Arial"/>
                <w:lang w:val="fr-CA"/>
              </w:rPr>
            </w:pPr>
          </w:p>
        </w:tc>
        <w:tc>
          <w:tcPr>
            <w:tcW w:w="3656" w:type="dxa"/>
            <w:vAlign w:val="center"/>
          </w:tcPr>
          <w:p w:rsidR="008062AB" w:rsidRPr="00F9214C" w:rsidRDefault="00F9214C" w:rsidP="008062AB">
            <w:pPr>
              <w:spacing w:after="0"/>
              <w:jc w:val="center"/>
              <w:rPr>
                <w:rFonts w:cs="Arial"/>
                <w:sz w:val="20"/>
                <w:szCs w:val="20"/>
                <w:lang w:val="en-CA"/>
              </w:rPr>
            </w:pPr>
            <w:r w:rsidRPr="00F9214C">
              <w:rPr>
                <w:sz w:val="20"/>
                <w:szCs w:val="20"/>
                <w:lang w:val="en-CA"/>
              </w:rPr>
              <w:t xml:space="preserve">This will be part of our Vibrant Voices campaign, or our own campaign.  </w:t>
            </w:r>
          </w:p>
        </w:tc>
      </w:tr>
      <w:tr w:rsidR="008062AB" w:rsidRPr="009F7D48" w:rsidTr="00F9214C">
        <w:tc>
          <w:tcPr>
            <w:tcW w:w="846" w:type="dxa"/>
            <w:vAlign w:val="center"/>
          </w:tcPr>
          <w:p w:rsidR="008062AB" w:rsidRPr="009F7D48" w:rsidRDefault="008062AB" w:rsidP="008062AB">
            <w:pPr>
              <w:spacing w:after="0"/>
              <w:jc w:val="center"/>
              <w:rPr>
                <w:rFonts w:cs="Arial"/>
                <w:b/>
                <w:sz w:val="22"/>
              </w:rPr>
            </w:pPr>
            <w:r>
              <w:rPr>
                <w:rFonts w:cs="Arial"/>
                <w:b/>
                <w:sz w:val="22"/>
              </w:rPr>
              <w:t>M-3 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continue calling for a national seniors’ strategy by supporting the Canadian Medical Association’s “Demand a Plan” campaign and ACER-CART’s own “Declaration Concerning a National Health Care Strategy for Seniors.”</w:t>
            </w:r>
          </w:p>
          <w:p w:rsidR="008062AB" w:rsidRPr="00202DDC" w:rsidRDefault="008062AB" w:rsidP="008062AB">
            <w:pPr>
              <w:pStyle w:val="Body"/>
              <w:rPr>
                <w:rFonts w:ascii="Arial" w:hAnsi="Arial" w:cs="Arial"/>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continue à demander une stratégie nationale en appuyant l’Association médicale canadienne et sa campagne : « Exigeons un Plan » ainsi que sa propre « Déclaration au sujet d’une “Stratégie nationale sur les soins de santé pour les aînés”.</w:t>
            </w:r>
          </w:p>
          <w:p w:rsidR="008062AB" w:rsidRPr="00202DDC" w:rsidRDefault="008062AB" w:rsidP="008062AB">
            <w:pPr>
              <w:pStyle w:val="Body"/>
              <w:rPr>
                <w:rFonts w:cs="Arial"/>
                <w:lang w:val="fr-CA"/>
              </w:rPr>
            </w:pPr>
          </w:p>
        </w:tc>
        <w:tc>
          <w:tcPr>
            <w:tcW w:w="3656" w:type="dxa"/>
            <w:vAlign w:val="center"/>
          </w:tcPr>
          <w:p w:rsidR="008062AB" w:rsidRPr="009F7D48" w:rsidRDefault="00F9214C" w:rsidP="008062AB">
            <w:pPr>
              <w:spacing w:after="0"/>
              <w:jc w:val="center"/>
              <w:rPr>
                <w:rFonts w:cs="Arial"/>
                <w:sz w:val="22"/>
              </w:rPr>
            </w:pPr>
            <w:proofErr w:type="spellStart"/>
            <w:r>
              <w:rPr>
                <w:rFonts w:cs="Arial"/>
                <w:sz w:val="22"/>
              </w:rPr>
              <w:t>Same</w:t>
            </w:r>
            <w:proofErr w:type="spellEnd"/>
            <w:r>
              <w:rPr>
                <w:rFonts w:cs="Arial"/>
                <w:sz w:val="22"/>
              </w:rPr>
              <w:t xml:space="preserve"> as M-2</w:t>
            </w:r>
          </w:p>
        </w:tc>
      </w:tr>
      <w:tr w:rsidR="008062AB" w:rsidRPr="00866486" w:rsidTr="00F9214C">
        <w:tc>
          <w:tcPr>
            <w:tcW w:w="846" w:type="dxa"/>
            <w:vAlign w:val="center"/>
          </w:tcPr>
          <w:p w:rsidR="008062AB" w:rsidRPr="008062AB" w:rsidRDefault="008062AB" w:rsidP="00F9214C">
            <w:pPr>
              <w:spacing w:after="0"/>
              <w:jc w:val="center"/>
              <w:rPr>
                <w:rFonts w:cs="Arial"/>
                <w:b/>
                <w:sz w:val="22"/>
              </w:rPr>
            </w:pPr>
            <w:r w:rsidRPr="009F7D48">
              <w:rPr>
                <w:rFonts w:cs="Arial"/>
                <w:b/>
                <w:sz w:val="22"/>
              </w:rPr>
              <w:br w:type="page"/>
            </w:r>
            <w:r>
              <w:rPr>
                <w:rFonts w:cs="Arial"/>
                <w:b/>
                <w:sz w:val="22"/>
              </w:rPr>
              <w:t>M-4</w:t>
            </w:r>
            <w:r w:rsidR="00202DDC">
              <w:rPr>
                <w:rFonts w:cs="Arial"/>
                <w:b/>
                <w:sz w:val="22"/>
              </w:rPr>
              <w:t xml:space="preserve"> 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mount opposition to the privatization of medical services in Canada as an expressed threat to public Medicare in Canada.</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d’opposition contre la privatisation des services médicaux du Canada qui sont sérieusement mis en danger.</w:t>
            </w:r>
          </w:p>
          <w:p w:rsidR="008062AB" w:rsidRPr="00202DDC" w:rsidRDefault="008062AB" w:rsidP="008062AB">
            <w:pPr>
              <w:pStyle w:val="Body"/>
              <w:rPr>
                <w:rFonts w:cs="Arial"/>
                <w:sz w:val="16"/>
                <w:szCs w:val="16"/>
                <w:lang w:val="fr-CA"/>
              </w:rPr>
            </w:pPr>
          </w:p>
        </w:tc>
        <w:tc>
          <w:tcPr>
            <w:tcW w:w="3656" w:type="dxa"/>
            <w:vAlign w:val="center"/>
          </w:tcPr>
          <w:p w:rsidR="008062AB" w:rsidRPr="00F9214C" w:rsidRDefault="00866486" w:rsidP="008062AB">
            <w:pPr>
              <w:spacing w:after="0"/>
              <w:jc w:val="center"/>
              <w:rPr>
                <w:rFonts w:cs="Arial"/>
                <w:sz w:val="20"/>
                <w:szCs w:val="20"/>
                <w:lang w:val="en-CA"/>
              </w:rPr>
            </w:pPr>
            <w:r>
              <w:rPr>
                <w:sz w:val="20"/>
                <w:szCs w:val="20"/>
                <w:lang w:val="en-CA"/>
              </w:rPr>
              <w:t xml:space="preserve">Margaret and </w:t>
            </w:r>
            <w:r w:rsidR="00F9214C" w:rsidRPr="00F9214C">
              <w:rPr>
                <w:sz w:val="20"/>
                <w:szCs w:val="20"/>
                <w:lang w:val="en-CA"/>
              </w:rPr>
              <w:t xml:space="preserve">JoAnn </w:t>
            </w:r>
            <w:r>
              <w:rPr>
                <w:sz w:val="20"/>
                <w:szCs w:val="20"/>
                <w:lang w:val="en-CA"/>
              </w:rPr>
              <w:t>have a report</w:t>
            </w:r>
          </w:p>
        </w:tc>
      </w:tr>
      <w:tr w:rsidR="008062AB" w:rsidRPr="009F7D48" w:rsidTr="00F9214C">
        <w:tc>
          <w:tcPr>
            <w:tcW w:w="846" w:type="dxa"/>
            <w:vAlign w:val="center"/>
          </w:tcPr>
          <w:p w:rsidR="008062AB" w:rsidRDefault="008062AB" w:rsidP="008062AB">
            <w:pPr>
              <w:spacing w:after="0"/>
              <w:jc w:val="center"/>
              <w:rPr>
                <w:rFonts w:cs="Arial"/>
                <w:b/>
                <w:sz w:val="22"/>
              </w:rPr>
            </w:pPr>
            <w:r>
              <w:rPr>
                <w:rFonts w:cs="Arial"/>
                <w:b/>
                <w:sz w:val="22"/>
              </w:rPr>
              <w:lastRenderedPageBreak/>
              <w:t xml:space="preserve">M-5 </w:t>
            </w:r>
          </w:p>
          <w:p w:rsidR="008062AB" w:rsidRPr="009F7D48" w:rsidRDefault="008062AB" w:rsidP="008062AB">
            <w:pPr>
              <w:spacing w:after="0"/>
              <w:jc w:val="center"/>
              <w:rPr>
                <w:rFonts w:cs="Arial"/>
                <w:b/>
                <w:sz w:val="22"/>
              </w:rPr>
            </w:pPr>
            <w:r>
              <w:rPr>
                <w:rFonts w:cs="Arial"/>
                <w:b/>
                <w:sz w:val="22"/>
              </w:rPr>
              <w:t>2018</w:t>
            </w:r>
          </w:p>
        </w:tc>
        <w:tc>
          <w:tcPr>
            <w:tcW w:w="9214" w:type="dxa"/>
          </w:tcPr>
          <w:p w:rsidR="008062AB" w:rsidRPr="00202DDC" w:rsidRDefault="008062AB" w:rsidP="008062AB">
            <w:pPr>
              <w:pStyle w:val="Body"/>
              <w:rPr>
                <w:rFonts w:ascii="Arial" w:hAnsi="Arial" w:cs="Arial"/>
              </w:rPr>
            </w:pPr>
            <w:r w:rsidRPr="00202DDC">
              <w:rPr>
                <w:rFonts w:ascii="Arial" w:hAnsi="Arial" w:cs="Arial"/>
              </w:rPr>
              <w:t>That ACER-CART mount a lobbying campaign advocating for the establishment of a Canadian Federal Seniors’ Ministry.</w:t>
            </w:r>
          </w:p>
          <w:p w:rsidR="008062AB" w:rsidRPr="00202DDC" w:rsidRDefault="008062AB" w:rsidP="008062AB">
            <w:pPr>
              <w:pStyle w:val="Body"/>
              <w:rPr>
                <w:rFonts w:ascii="Arial" w:hAnsi="Arial" w:cs="Arial"/>
                <w:sz w:val="16"/>
                <w:szCs w:val="16"/>
              </w:rPr>
            </w:pPr>
          </w:p>
          <w:p w:rsidR="008062AB" w:rsidRPr="00202DDC" w:rsidRDefault="008062AB" w:rsidP="008062AB">
            <w:pPr>
              <w:pStyle w:val="Body"/>
              <w:rPr>
                <w:rFonts w:ascii="Arial" w:hAnsi="Arial" w:cs="Arial"/>
                <w:lang w:val="fr-CA"/>
              </w:rPr>
            </w:pPr>
            <w:r w:rsidRPr="00202DDC">
              <w:rPr>
                <w:rFonts w:ascii="Arial" w:hAnsi="Arial" w:cs="Arial"/>
                <w:lang w:val="fr-CA"/>
              </w:rPr>
              <w:t>Que l’ACER-CART monte une campagne de lobbying et de mobilisation pour la création d’un ministère fédéral pour les Aînés.</w:t>
            </w:r>
          </w:p>
          <w:p w:rsidR="008062AB" w:rsidRPr="00202DDC" w:rsidRDefault="008062AB" w:rsidP="008062AB">
            <w:pPr>
              <w:pStyle w:val="Body"/>
              <w:rPr>
                <w:rFonts w:cs="Arial"/>
                <w:sz w:val="16"/>
                <w:szCs w:val="16"/>
                <w:lang w:val="fr-CA"/>
              </w:rPr>
            </w:pPr>
          </w:p>
        </w:tc>
        <w:tc>
          <w:tcPr>
            <w:tcW w:w="3656" w:type="dxa"/>
            <w:vAlign w:val="center"/>
          </w:tcPr>
          <w:p w:rsidR="008062AB" w:rsidRPr="009F7D48" w:rsidRDefault="00863501" w:rsidP="008062AB">
            <w:pPr>
              <w:spacing w:after="0"/>
              <w:jc w:val="center"/>
              <w:rPr>
                <w:rFonts w:cs="Arial"/>
                <w:sz w:val="22"/>
              </w:rPr>
            </w:pPr>
            <w:proofErr w:type="spellStart"/>
            <w:r>
              <w:rPr>
                <w:rFonts w:cs="Arial"/>
                <w:sz w:val="22"/>
              </w:rPr>
              <w:t>Done</w:t>
            </w:r>
            <w:proofErr w:type="spellEnd"/>
          </w:p>
        </w:tc>
      </w:tr>
      <w:tr w:rsidR="008062AB" w:rsidRPr="00F9214C" w:rsidTr="00F9214C">
        <w:tc>
          <w:tcPr>
            <w:tcW w:w="846" w:type="dxa"/>
            <w:vAlign w:val="center"/>
          </w:tcPr>
          <w:p w:rsidR="008062AB" w:rsidRDefault="00A95BC1" w:rsidP="008062AB">
            <w:pPr>
              <w:spacing w:after="0"/>
              <w:jc w:val="center"/>
              <w:rPr>
                <w:rFonts w:cs="Arial"/>
                <w:b/>
                <w:sz w:val="22"/>
              </w:rPr>
            </w:pPr>
            <w:r>
              <w:rPr>
                <w:rFonts w:cs="Arial"/>
                <w:b/>
                <w:sz w:val="22"/>
              </w:rPr>
              <w:t>M-6</w:t>
            </w:r>
          </w:p>
          <w:p w:rsidR="00A95BC1" w:rsidRPr="009F7D48" w:rsidRDefault="00A95BC1" w:rsidP="008062AB">
            <w:pPr>
              <w:spacing w:after="0"/>
              <w:jc w:val="center"/>
              <w:rPr>
                <w:rFonts w:cs="Arial"/>
                <w:b/>
                <w:sz w:val="22"/>
              </w:rPr>
            </w:pPr>
            <w:r>
              <w:rPr>
                <w:rFonts w:cs="Arial"/>
                <w:b/>
                <w:sz w:val="22"/>
              </w:rPr>
              <w:t>2018</w:t>
            </w:r>
          </w:p>
        </w:tc>
        <w:tc>
          <w:tcPr>
            <w:tcW w:w="9214" w:type="dxa"/>
          </w:tcPr>
          <w:p w:rsidR="00A95BC1" w:rsidRPr="00202DDC" w:rsidRDefault="00A95BC1" w:rsidP="00A95BC1">
            <w:pPr>
              <w:pStyle w:val="Body"/>
              <w:rPr>
                <w:rFonts w:ascii="Arial" w:hAnsi="Arial" w:cs="Arial"/>
              </w:rPr>
            </w:pPr>
            <w:r w:rsidRPr="00202DDC">
              <w:rPr>
                <w:rFonts w:ascii="Arial" w:hAnsi="Arial" w:cs="Arial"/>
              </w:rPr>
              <w:t xml:space="preserve">That ACER-CART review and monitor the emerging 10-year Federal/Provincial bilateral funding and accountability agreements related to home and community health care services and supports, and to mental health. </w:t>
            </w:r>
          </w:p>
          <w:p w:rsidR="00A95BC1" w:rsidRPr="00202DDC" w:rsidRDefault="00A95BC1" w:rsidP="00A95BC1">
            <w:pPr>
              <w:pStyle w:val="Body"/>
              <w:rPr>
                <w:rFonts w:ascii="Arial" w:hAnsi="Arial" w:cs="Arial"/>
                <w:sz w:val="16"/>
                <w:szCs w:val="16"/>
              </w:rPr>
            </w:pPr>
          </w:p>
          <w:p w:rsidR="00A95BC1" w:rsidRPr="00202DDC" w:rsidRDefault="00A95BC1" w:rsidP="00A95BC1">
            <w:pPr>
              <w:pStyle w:val="Body"/>
              <w:rPr>
                <w:rFonts w:ascii="Arial" w:hAnsi="Arial" w:cs="Arial"/>
                <w:lang w:val="fr-CA"/>
              </w:rPr>
            </w:pPr>
            <w:r w:rsidRPr="00202DDC">
              <w:rPr>
                <w:rFonts w:ascii="Arial" w:hAnsi="Arial" w:cs="Arial"/>
                <w:lang w:val="fr-CA"/>
              </w:rPr>
              <w:t>Que l’ACER-CART révise et surveille l’émergence du financement bilatéral de 10 ans (fédéral-provincial) ainsi que des ententes sur la responsabilité financière en ce qui concerne les soins et appuis pour les soins de santé physique et mentale, à domicile ou dans la communauté</w:t>
            </w:r>
          </w:p>
          <w:p w:rsidR="008062AB" w:rsidRPr="00202DDC" w:rsidRDefault="008062AB" w:rsidP="008062AB">
            <w:pPr>
              <w:pStyle w:val="Body"/>
              <w:rPr>
                <w:rFonts w:ascii="Arial" w:hAnsi="Arial" w:cs="Arial"/>
                <w:lang w:val="fr-CA"/>
              </w:rPr>
            </w:pPr>
          </w:p>
        </w:tc>
        <w:tc>
          <w:tcPr>
            <w:tcW w:w="3656" w:type="dxa"/>
            <w:vAlign w:val="center"/>
          </w:tcPr>
          <w:p w:rsidR="008062AB" w:rsidRDefault="00F9214C" w:rsidP="008062AB">
            <w:pPr>
              <w:spacing w:after="0"/>
              <w:jc w:val="center"/>
              <w:rPr>
                <w:sz w:val="20"/>
                <w:szCs w:val="20"/>
                <w:lang w:val="en-CA"/>
              </w:rPr>
            </w:pPr>
            <w:r>
              <w:rPr>
                <w:sz w:val="20"/>
                <w:szCs w:val="20"/>
                <w:lang w:val="en-CA"/>
              </w:rPr>
              <w:t xml:space="preserve">Bill </w:t>
            </w:r>
            <w:r w:rsidRPr="00F9214C">
              <w:rPr>
                <w:sz w:val="20"/>
                <w:szCs w:val="20"/>
                <w:lang w:val="en-CA"/>
              </w:rPr>
              <w:t xml:space="preserve">provided the Executive with the info that I received from the Nova Scotia Department of Seniors </w:t>
            </w:r>
          </w:p>
          <w:p w:rsidR="00F9214C" w:rsidRPr="00F9214C" w:rsidRDefault="00F9214C" w:rsidP="008062AB">
            <w:pPr>
              <w:spacing w:after="0"/>
              <w:jc w:val="center"/>
              <w:rPr>
                <w:rFonts w:cs="Arial"/>
                <w:sz w:val="20"/>
                <w:szCs w:val="20"/>
                <w:lang w:val="en-CA"/>
              </w:rPr>
            </w:pPr>
            <w:r>
              <w:rPr>
                <w:rFonts w:cs="Arial"/>
                <w:sz w:val="20"/>
                <w:szCs w:val="20"/>
                <w:lang w:val="en-CA"/>
              </w:rPr>
              <w:t>Analysis by JoAnn ??</w:t>
            </w:r>
          </w:p>
        </w:tc>
      </w:tr>
      <w:tr w:rsidR="00F53682" w:rsidRPr="00866486" w:rsidTr="00F9214C">
        <w:tc>
          <w:tcPr>
            <w:tcW w:w="846" w:type="dxa"/>
            <w:vAlign w:val="center"/>
          </w:tcPr>
          <w:p w:rsidR="00F53682" w:rsidRDefault="00F53682" w:rsidP="008062AB">
            <w:pPr>
              <w:spacing w:after="0"/>
              <w:jc w:val="center"/>
              <w:rPr>
                <w:rFonts w:cs="Arial"/>
                <w:b/>
                <w:sz w:val="22"/>
              </w:rPr>
            </w:pPr>
            <w:r>
              <w:rPr>
                <w:rFonts w:cs="Arial"/>
                <w:b/>
                <w:sz w:val="22"/>
              </w:rPr>
              <w:t>M-7</w:t>
            </w:r>
          </w:p>
          <w:p w:rsidR="00F53682" w:rsidRDefault="00F53682" w:rsidP="008062AB">
            <w:pPr>
              <w:spacing w:after="0"/>
              <w:jc w:val="center"/>
              <w:rPr>
                <w:rFonts w:cs="Arial"/>
                <w:b/>
                <w:sz w:val="22"/>
              </w:rPr>
            </w:pPr>
            <w:r>
              <w:rPr>
                <w:rFonts w:cs="Arial"/>
                <w:b/>
                <w:sz w:val="22"/>
              </w:rPr>
              <w:t>2018</w:t>
            </w:r>
          </w:p>
        </w:tc>
        <w:tc>
          <w:tcPr>
            <w:tcW w:w="9214" w:type="dxa"/>
          </w:tcPr>
          <w:p w:rsidR="00F53682" w:rsidRPr="00202DDC" w:rsidRDefault="00F53682" w:rsidP="00F53682">
            <w:pPr>
              <w:spacing w:line="240" w:lineRule="auto"/>
              <w:rPr>
                <w:rFonts w:eastAsia="Times New Roman"/>
                <w:sz w:val="22"/>
                <w:lang w:val="en-CA"/>
              </w:rPr>
            </w:pPr>
            <w:r w:rsidRPr="00202DDC">
              <w:rPr>
                <w:rFonts w:cs="Arial"/>
                <w:sz w:val="22"/>
                <w:lang w:val="en-CA"/>
              </w:rPr>
              <w:t>That</w:t>
            </w:r>
            <w:r w:rsidRPr="00202DDC">
              <w:rPr>
                <w:rFonts w:eastAsia="Times New Roman"/>
                <w:sz w:val="22"/>
                <w:lang w:val="en-CA"/>
              </w:rPr>
              <w:t xml:space="preserve"> the provincial </w:t>
            </w:r>
            <w:r w:rsidR="00EE3D2D" w:rsidRPr="00202DDC">
              <w:rPr>
                <w:rFonts w:eastAsia="Times New Roman"/>
                <w:sz w:val="22"/>
                <w:lang w:val="en-CA"/>
              </w:rPr>
              <w:t>M</w:t>
            </w:r>
            <w:r w:rsidRPr="00202DDC">
              <w:rPr>
                <w:rFonts w:eastAsia="Times New Roman"/>
                <w:sz w:val="22"/>
                <w:lang w:val="en-CA"/>
              </w:rPr>
              <w:t xml:space="preserve">ember organizations who together comprise ACER-CART remain committed to develop guidelines to advocate and promote the issues impacting education sector retirees and seniors in Canada while concurrently promoting the specific benefits and services of their association to education </w:t>
            </w:r>
            <w:r w:rsidRPr="00202DDC">
              <w:rPr>
                <w:rFonts w:eastAsia="Times New Roman"/>
                <w:sz w:val="16"/>
                <w:szCs w:val="16"/>
                <w:lang w:val="en-CA"/>
              </w:rPr>
              <w:t>sector</w:t>
            </w:r>
            <w:r w:rsidRPr="00202DDC">
              <w:rPr>
                <w:rFonts w:eastAsia="Times New Roman"/>
                <w:sz w:val="22"/>
                <w:lang w:val="en-CA"/>
              </w:rPr>
              <w:t xml:space="preserve"> retirees focused within their own provincial or territorial jurisdiction.</w:t>
            </w:r>
          </w:p>
          <w:p w:rsidR="00F53682" w:rsidRDefault="00F53682" w:rsidP="00A95BC1">
            <w:pPr>
              <w:pStyle w:val="Body"/>
              <w:rPr>
                <w:rFonts w:ascii="Arial" w:hAnsi="Arial" w:cs="Arial"/>
                <w:lang w:val="fr-CA"/>
              </w:rPr>
            </w:pPr>
            <w:r w:rsidRPr="00202DDC">
              <w:rPr>
                <w:rFonts w:ascii="Arial" w:hAnsi="Arial" w:cs="Arial"/>
                <w:lang w:val="fr-CA"/>
              </w:rPr>
              <w:t xml:space="preserve">Que les </w:t>
            </w:r>
            <w:r w:rsidR="00EE3D2D" w:rsidRPr="00202DDC">
              <w:rPr>
                <w:rFonts w:ascii="Arial" w:hAnsi="Arial" w:cs="Arial"/>
                <w:lang w:val="fr-CA"/>
              </w:rPr>
              <w:t>organisations</w:t>
            </w:r>
            <w:r w:rsidRPr="00202DDC">
              <w:rPr>
                <w:rFonts w:ascii="Arial" w:hAnsi="Arial" w:cs="Arial"/>
                <w:lang w:val="fr-CA"/>
              </w:rPr>
              <w:t xml:space="preserve"> provinciaux Membre qui composent l’ACER-CART demeurent engagé</w:t>
            </w:r>
            <w:r w:rsidR="00202DDC">
              <w:rPr>
                <w:rFonts w:ascii="Arial" w:hAnsi="Arial" w:cs="Arial"/>
                <w:lang w:val="fr-CA"/>
              </w:rPr>
              <w:t>e</w:t>
            </w:r>
            <w:r w:rsidRPr="00202DDC">
              <w:rPr>
                <w:rFonts w:ascii="Arial" w:hAnsi="Arial" w:cs="Arial"/>
                <w:lang w:val="fr-CA"/>
              </w:rPr>
              <w:t>s à élaborer des lignes directrices pour défendre et promouvoir les enjeux touchant les retraités et les aînés du secteur de l’éducation au Canada</w:t>
            </w:r>
            <w:r w:rsidR="00555186" w:rsidRPr="00202DDC">
              <w:rPr>
                <w:rFonts w:ascii="Arial" w:hAnsi="Arial" w:cs="Arial"/>
                <w:lang w:val="fr-CA"/>
              </w:rPr>
              <w:t>,</w:t>
            </w:r>
            <w:r w:rsidRPr="00202DDC">
              <w:rPr>
                <w:rFonts w:ascii="Arial" w:hAnsi="Arial" w:cs="Arial"/>
                <w:lang w:val="fr-CA"/>
              </w:rPr>
              <w:t xml:space="preserve"> tout en faisant la promotion des avantages et des services de leur association auprès des retraités </w:t>
            </w:r>
            <w:r w:rsidR="00555186" w:rsidRPr="00202DDC">
              <w:rPr>
                <w:rFonts w:ascii="Arial" w:hAnsi="Arial" w:cs="Arial"/>
                <w:lang w:val="fr-CA"/>
              </w:rPr>
              <w:t xml:space="preserve">de leur juridiction, </w:t>
            </w:r>
            <w:r w:rsidRPr="00202DDC">
              <w:rPr>
                <w:rFonts w:ascii="Arial" w:hAnsi="Arial" w:cs="Arial"/>
                <w:lang w:val="fr-CA"/>
              </w:rPr>
              <w:t xml:space="preserve">du secteur de l’éducation. </w:t>
            </w:r>
            <w:proofErr w:type="gramStart"/>
            <w:r w:rsidRPr="00202DDC">
              <w:rPr>
                <w:rFonts w:ascii="Arial" w:hAnsi="Arial" w:cs="Arial"/>
                <w:lang w:val="fr-CA"/>
              </w:rPr>
              <w:t>ou</w:t>
            </w:r>
            <w:proofErr w:type="gramEnd"/>
            <w:r w:rsidRPr="00202DDC">
              <w:rPr>
                <w:rFonts w:ascii="Arial" w:hAnsi="Arial" w:cs="Arial"/>
                <w:lang w:val="fr-CA"/>
              </w:rPr>
              <w:t xml:space="preserve"> territoriale.</w:t>
            </w:r>
          </w:p>
          <w:p w:rsidR="00202DDC" w:rsidRPr="00202DDC" w:rsidRDefault="00202DDC" w:rsidP="00A95BC1">
            <w:pPr>
              <w:pStyle w:val="Body"/>
              <w:rPr>
                <w:rFonts w:ascii="Arial" w:hAnsi="Arial" w:cs="Arial"/>
                <w:lang w:val="fr-CA"/>
              </w:rPr>
            </w:pPr>
          </w:p>
        </w:tc>
        <w:tc>
          <w:tcPr>
            <w:tcW w:w="3656" w:type="dxa"/>
            <w:vAlign w:val="center"/>
          </w:tcPr>
          <w:p w:rsidR="00F53682" w:rsidRPr="00863501" w:rsidRDefault="00863501" w:rsidP="008062AB">
            <w:pPr>
              <w:spacing w:after="0"/>
              <w:jc w:val="center"/>
              <w:rPr>
                <w:rFonts w:cs="Arial"/>
                <w:sz w:val="22"/>
                <w:lang w:val="en-CA"/>
              </w:rPr>
            </w:pPr>
            <w:r w:rsidRPr="00863501">
              <w:rPr>
                <w:rFonts w:cs="Arial"/>
                <w:sz w:val="22"/>
                <w:lang w:val="en-CA"/>
              </w:rPr>
              <w:t>Completed</w:t>
            </w:r>
          </w:p>
          <w:p w:rsidR="00863501" w:rsidRPr="00863501" w:rsidRDefault="00863501" w:rsidP="008062AB">
            <w:pPr>
              <w:spacing w:after="0"/>
              <w:jc w:val="center"/>
              <w:rPr>
                <w:rFonts w:cs="Arial"/>
                <w:sz w:val="22"/>
                <w:lang w:val="en-CA"/>
              </w:rPr>
            </w:pPr>
            <w:r w:rsidRPr="00863501">
              <w:rPr>
                <w:rFonts w:cs="Arial"/>
                <w:sz w:val="22"/>
                <w:lang w:val="en-CA"/>
              </w:rPr>
              <w:t>Protocol developed and a</w:t>
            </w:r>
            <w:r>
              <w:rPr>
                <w:rFonts w:cs="Arial"/>
                <w:sz w:val="22"/>
                <w:lang w:val="en-CA"/>
              </w:rPr>
              <w:t>dopted by executive for presentation to AGM</w:t>
            </w:r>
          </w:p>
        </w:tc>
      </w:tr>
      <w:tr w:rsidR="00F53682" w:rsidRPr="00202DDC" w:rsidTr="00F9214C">
        <w:tc>
          <w:tcPr>
            <w:tcW w:w="846" w:type="dxa"/>
            <w:vAlign w:val="center"/>
          </w:tcPr>
          <w:p w:rsidR="00F53682" w:rsidRDefault="00F53682" w:rsidP="008062AB">
            <w:pPr>
              <w:spacing w:after="0"/>
              <w:jc w:val="center"/>
              <w:rPr>
                <w:rFonts w:cs="Arial"/>
                <w:b/>
                <w:sz w:val="22"/>
              </w:rPr>
            </w:pPr>
            <w:r>
              <w:rPr>
                <w:rFonts w:cs="Arial"/>
                <w:b/>
                <w:sz w:val="22"/>
              </w:rPr>
              <w:t>M-8</w:t>
            </w:r>
          </w:p>
          <w:p w:rsidR="00F53682" w:rsidRDefault="00F53682" w:rsidP="008062AB">
            <w:pPr>
              <w:spacing w:after="0"/>
              <w:jc w:val="center"/>
              <w:rPr>
                <w:rFonts w:cs="Arial"/>
                <w:b/>
                <w:sz w:val="22"/>
              </w:rPr>
            </w:pPr>
            <w:r>
              <w:rPr>
                <w:rFonts w:cs="Arial"/>
                <w:b/>
                <w:sz w:val="22"/>
              </w:rPr>
              <w:t>2018</w:t>
            </w:r>
          </w:p>
        </w:tc>
        <w:tc>
          <w:tcPr>
            <w:tcW w:w="9214" w:type="dxa"/>
          </w:tcPr>
          <w:p w:rsidR="003A6C7A" w:rsidRPr="00202DDC" w:rsidRDefault="003A6C7A" w:rsidP="003A6C7A">
            <w:pPr>
              <w:pStyle w:val="Textebrut"/>
              <w:rPr>
                <w:rFonts w:ascii="Arial" w:hAnsi="Arial" w:cs="Arial"/>
                <w:szCs w:val="22"/>
                <w:lang w:val="en-CA"/>
              </w:rPr>
            </w:pPr>
            <w:r w:rsidRPr="00202DDC">
              <w:rPr>
                <w:rFonts w:ascii="Arial" w:hAnsi="Arial" w:cs="Arial"/>
                <w:szCs w:val="22"/>
                <w:lang w:val="en-CA"/>
              </w:rPr>
              <w:t xml:space="preserve">That ACER-CART be a participant in the establishment of a symposium of like-minded organizations, in order to develop a national advocacy plan with a </w:t>
            </w:r>
            <w:proofErr w:type="gramStart"/>
            <w:r w:rsidRPr="00202DDC">
              <w:rPr>
                <w:rFonts w:ascii="Arial" w:hAnsi="Arial" w:cs="Arial"/>
                <w:szCs w:val="22"/>
                <w:lang w:val="en-CA"/>
              </w:rPr>
              <w:t>seniors</w:t>
            </w:r>
            <w:proofErr w:type="gramEnd"/>
            <w:r w:rsidRPr="00202DDC">
              <w:rPr>
                <w:rFonts w:ascii="Arial" w:hAnsi="Arial" w:cs="Arial"/>
                <w:szCs w:val="22"/>
                <w:lang w:val="en-CA"/>
              </w:rPr>
              <w:t xml:space="preserve"> focus for the 2019 Federal election.</w:t>
            </w:r>
          </w:p>
          <w:p w:rsidR="00202DDC" w:rsidRPr="00202DDC" w:rsidRDefault="00202DDC" w:rsidP="003A6C7A">
            <w:pPr>
              <w:pStyle w:val="Textebrut"/>
              <w:rPr>
                <w:rFonts w:ascii="Arial" w:hAnsi="Arial" w:cs="Arial"/>
                <w:szCs w:val="22"/>
                <w:lang w:val="en-CA"/>
              </w:rPr>
            </w:pPr>
          </w:p>
          <w:p w:rsidR="00F53682" w:rsidRPr="00866486" w:rsidRDefault="00202DDC" w:rsidP="00202DDC">
            <w:pPr>
              <w:pStyle w:val="Textebrut"/>
              <w:rPr>
                <w:rFonts w:ascii="Arial" w:hAnsi="Arial" w:cs="Arial"/>
                <w:sz w:val="24"/>
                <w:szCs w:val="24"/>
              </w:rPr>
            </w:pPr>
            <w:r w:rsidRPr="00866486">
              <w:rPr>
                <w:rFonts w:ascii="Arial" w:hAnsi="Arial" w:cs="Arial"/>
                <w:sz w:val="24"/>
                <w:szCs w:val="24"/>
              </w:rPr>
              <w:t>Que l’ACER-CART participe à la mise en place d’un symposium d’organisations partageant les mêmes idées, afin d’élaborer un plan national de défense des intérêts des aînés pour les élections fédérales de 2019.</w:t>
            </w:r>
          </w:p>
        </w:tc>
        <w:tc>
          <w:tcPr>
            <w:tcW w:w="3656" w:type="dxa"/>
            <w:vAlign w:val="center"/>
          </w:tcPr>
          <w:p w:rsidR="00202DDC" w:rsidRDefault="00202DDC" w:rsidP="008062AB">
            <w:pPr>
              <w:spacing w:after="0"/>
              <w:jc w:val="center"/>
              <w:rPr>
                <w:rFonts w:cs="Arial"/>
                <w:sz w:val="22"/>
              </w:rPr>
            </w:pPr>
          </w:p>
          <w:p w:rsidR="00202DDC" w:rsidRDefault="00863501" w:rsidP="00863501">
            <w:pPr>
              <w:jc w:val="center"/>
              <w:rPr>
                <w:rFonts w:cs="Arial"/>
                <w:sz w:val="22"/>
              </w:rPr>
            </w:pPr>
            <w:r>
              <w:rPr>
                <w:rFonts w:cs="Arial"/>
                <w:sz w:val="22"/>
              </w:rPr>
              <w:t xml:space="preserve">Vibrant </w:t>
            </w:r>
            <w:proofErr w:type="spellStart"/>
            <w:r>
              <w:rPr>
                <w:rFonts w:cs="Arial"/>
                <w:sz w:val="22"/>
              </w:rPr>
              <w:t>Voices</w:t>
            </w:r>
            <w:proofErr w:type="spellEnd"/>
            <w:r>
              <w:rPr>
                <w:rFonts w:cs="Arial"/>
                <w:sz w:val="22"/>
              </w:rPr>
              <w:t xml:space="preserve"> participation</w:t>
            </w:r>
          </w:p>
          <w:p w:rsidR="00F53682" w:rsidRPr="00202DDC" w:rsidRDefault="00F53682" w:rsidP="00202DDC">
            <w:pPr>
              <w:rPr>
                <w:rFonts w:cs="Arial"/>
                <w:sz w:val="22"/>
              </w:rPr>
            </w:pPr>
          </w:p>
        </w:tc>
      </w:tr>
    </w:tbl>
    <w:p w:rsidR="00A76BCE" w:rsidRPr="00F9214C" w:rsidRDefault="00A76BCE" w:rsidP="00866486">
      <w:pPr>
        <w:rPr>
          <w:lang w:val="en-CA"/>
        </w:rPr>
      </w:pPr>
    </w:p>
    <w:sectPr w:rsidR="00A76BCE" w:rsidRPr="00F9214C" w:rsidSect="009F7D48">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roman"/>
    <w:pitch w:val="default"/>
  </w:font>
  <w:font w:name="Arial Unicode MS">
    <w:panose1 w:val="020B0604020202020204"/>
    <w:charset w:val="00"/>
    <w:family w:val="roman"/>
    <w:pitch w:val="default"/>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8062AB">
      <w:rPr>
        <w:sz w:val="20"/>
        <w:szCs w:val="20"/>
      </w:rPr>
      <w:t>Exec-18-004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DDC" w:rsidRDefault="00202DD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C0457"/>
    <w:rsid w:val="000D4850"/>
    <w:rsid w:val="00100DAB"/>
    <w:rsid w:val="001039B6"/>
    <w:rsid w:val="00120DC8"/>
    <w:rsid w:val="0016237E"/>
    <w:rsid w:val="00171E0B"/>
    <w:rsid w:val="00172014"/>
    <w:rsid w:val="00175901"/>
    <w:rsid w:val="001A4BB4"/>
    <w:rsid w:val="001C3E3E"/>
    <w:rsid w:val="001D65BF"/>
    <w:rsid w:val="001F6487"/>
    <w:rsid w:val="00202DDC"/>
    <w:rsid w:val="002151FF"/>
    <w:rsid w:val="00245B6A"/>
    <w:rsid w:val="00250C76"/>
    <w:rsid w:val="00252E1F"/>
    <w:rsid w:val="00277CA8"/>
    <w:rsid w:val="00284345"/>
    <w:rsid w:val="00305696"/>
    <w:rsid w:val="00324F80"/>
    <w:rsid w:val="00354E69"/>
    <w:rsid w:val="00371061"/>
    <w:rsid w:val="0038073C"/>
    <w:rsid w:val="00395C14"/>
    <w:rsid w:val="003A6C7A"/>
    <w:rsid w:val="003C4057"/>
    <w:rsid w:val="00422C4D"/>
    <w:rsid w:val="0045484E"/>
    <w:rsid w:val="0047224B"/>
    <w:rsid w:val="00483EEF"/>
    <w:rsid w:val="00486D90"/>
    <w:rsid w:val="004B033C"/>
    <w:rsid w:val="00505703"/>
    <w:rsid w:val="00521185"/>
    <w:rsid w:val="00531C0D"/>
    <w:rsid w:val="005452CE"/>
    <w:rsid w:val="00555186"/>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062AB"/>
    <w:rsid w:val="008345D8"/>
    <w:rsid w:val="00863501"/>
    <w:rsid w:val="00866486"/>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5BC1"/>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5683A"/>
    <w:rsid w:val="00E7537F"/>
    <w:rsid w:val="00E8136F"/>
    <w:rsid w:val="00EE3D2D"/>
    <w:rsid w:val="00F04580"/>
    <w:rsid w:val="00F326C2"/>
    <w:rsid w:val="00F341A4"/>
    <w:rsid w:val="00F405F6"/>
    <w:rsid w:val="00F432F1"/>
    <w:rsid w:val="00F53682"/>
    <w:rsid w:val="00F567A1"/>
    <w:rsid w:val="00F9214C"/>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EFD99B6"/>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 w:type="paragraph" w:customStyle="1" w:styleId="Body">
    <w:name w:val="Body"/>
    <w:rsid w:val="008062A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styleId="Textebrut">
    <w:name w:val="Plain Text"/>
    <w:basedOn w:val="Normal"/>
    <w:link w:val="TextebrutCar"/>
    <w:uiPriority w:val="99"/>
    <w:unhideWhenUsed/>
    <w:rsid w:val="003A6C7A"/>
    <w:pPr>
      <w:spacing w:after="0" w:line="240" w:lineRule="auto"/>
    </w:pPr>
    <w:rPr>
      <w:rFonts w:ascii="Calibri" w:eastAsiaTheme="minorHAnsi" w:hAnsi="Calibri" w:cstheme="minorBidi"/>
      <w:sz w:val="22"/>
      <w:szCs w:val="21"/>
    </w:rPr>
  </w:style>
  <w:style w:type="character" w:customStyle="1" w:styleId="TextebrutCar">
    <w:name w:val="Texte brut Car"/>
    <w:basedOn w:val="Policepardfaut"/>
    <w:link w:val="Textebrut"/>
    <w:uiPriority w:val="99"/>
    <w:rsid w:val="003A6C7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366330">
      <w:bodyDiv w:val="1"/>
      <w:marLeft w:val="0"/>
      <w:marRight w:val="0"/>
      <w:marTop w:val="0"/>
      <w:marBottom w:val="0"/>
      <w:divBdr>
        <w:top w:val="none" w:sz="0" w:space="0" w:color="auto"/>
        <w:left w:val="none" w:sz="0" w:space="0" w:color="auto"/>
        <w:bottom w:val="none" w:sz="0" w:space="0" w:color="auto"/>
        <w:right w:val="none" w:sz="0" w:space="0" w:color="auto"/>
      </w:divBdr>
    </w:div>
    <w:div w:id="1347559204">
      <w:bodyDiv w:val="1"/>
      <w:marLeft w:val="0"/>
      <w:marRight w:val="0"/>
      <w:marTop w:val="0"/>
      <w:marBottom w:val="0"/>
      <w:divBdr>
        <w:top w:val="none" w:sz="0" w:space="0" w:color="auto"/>
        <w:left w:val="none" w:sz="0" w:space="0" w:color="auto"/>
        <w:bottom w:val="none" w:sz="0" w:space="0" w:color="auto"/>
        <w:right w:val="none" w:sz="0" w:space="0" w:color="auto"/>
      </w:divBdr>
      <w:divsChild>
        <w:div w:id="1796216068">
          <w:marLeft w:val="0"/>
          <w:marRight w:val="0"/>
          <w:marTop w:val="0"/>
          <w:marBottom w:val="0"/>
          <w:divBdr>
            <w:top w:val="none" w:sz="0" w:space="0" w:color="auto"/>
            <w:left w:val="none" w:sz="0" w:space="0" w:color="auto"/>
            <w:bottom w:val="none" w:sz="0" w:space="0" w:color="auto"/>
            <w:right w:val="none" w:sz="0" w:space="0" w:color="auto"/>
          </w:divBdr>
          <w:divsChild>
            <w:div w:id="15617312">
              <w:marLeft w:val="0"/>
              <w:marRight w:val="0"/>
              <w:marTop w:val="0"/>
              <w:marBottom w:val="0"/>
              <w:divBdr>
                <w:top w:val="none" w:sz="0" w:space="0" w:color="auto"/>
                <w:left w:val="none" w:sz="0" w:space="0" w:color="auto"/>
                <w:bottom w:val="none" w:sz="0" w:space="0" w:color="auto"/>
                <w:right w:val="none" w:sz="0" w:space="0" w:color="auto"/>
              </w:divBdr>
              <w:divsChild>
                <w:div w:id="390883779">
                  <w:marLeft w:val="0"/>
                  <w:marRight w:val="0"/>
                  <w:marTop w:val="0"/>
                  <w:marBottom w:val="0"/>
                  <w:divBdr>
                    <w:top w:val="none" w:sz="0" w:space="0" w:color="auto"/>
                    <w:left w:val="none" w:sz="0" w:space="0" w:color="auto"/>
                    <w:bottom w:val="none" w:sz="0" w:space="0" w:color="auto"/>
                    <w:right w:val="none" w:sz="0" w:space="0" w:color="auto"/>
                  </w:divBdr>
                  <w:divsChild>
                    <w:div w:id="1217858231">
                      <w:marLeft w:val="0"/>
                      <w:marRight w:val="0"/>
                      <w:marTop w:val="45"/>
                      <w:marBottom w:val="0"/>
                      <w:divBdr>
                        <w:top w:val="none" w:sz="0" w:space="0" w:color="auto"/>
                        <w:left w:val="none" w:sz="0" w:space="0" w:color="auto"/>
                        <w:bottom w:val="none" w:sz="0" w:space="0" w:color="auto"/>
                        <w:right w:val="none" w:sz="0" w:space="0" w:color="auto"/>
                      </w:divBdr>
                      <w:divsChild>
                        <w:div w:id="694886140">
                          <w:marLeft w:val="0"/>
                          <w:marRight w:val="0"/>
                          <w:marTop w:val="0"/>
                          <w:marBottom w:val="0"/>
                          <w:divBdr>
                            <w:top w:val="none" w:sz="0" w:space="0" w:color="auto"/>
                            <w:left w:val="none" w:sz="0" w:space="0" w:color="auto"/>
                            <w:bottom w:val="none" w:sz="0" w:space="0" w:color="auto"/>
                            <w:right w:val="none" w:sz="0" w:space="0" w:color="auto"/>
                          </w:divBdr>
                          <w:divsChild>
                            <w:div w:id="1047296860">
                              <w:marLeft w:val="2070"/>
                              <w:marRight w:val="3960"/>
                              <w:marTop w:val="0"/>
                              <w:marBottom w:val="0"/>
                              <w:divBdr>
                                <w:top w:val="none" w:sz="0" w:space="0" w:color="auto"/>
                                <w:left w:val="none" w:sz="0" w:space="0" w:color="auto"/>
                                <w:bottom w:val="none" w:sz="0" w:space="0" w:color="auto"/>
                                <w:right w:val="none" w:sz="0" w:space="0" w:color="auto"/>
                              </w:divBdr>
                              <w:divsChild>
                                <w:div w:id="1591768664">
                                  <w:marLeft w:val="0"/>
                                  <w:marRight w:val="0"/>
                                  <w:marTop w:val="0"/>
                                  <w:marBottom w:val="0"/>
                                  <w:divBdr>
                                    <w:top w:val="none" w:sz="0" w:space="0" w:color="auto"/>
                                    <w:left w:val="none" w:sz="0" w:space="0" w:color="auto"/>
                                    <w:bottom w:val="none" w:sz="0" w:space="0" w:color="auto"/>
                                    <w:right w:val="none" w:sz="0" w:space="0" w:color="auto"/>
                                  </w:divBdr>
                                  <w:divsChild>
                                    <w:div w:id="309361875">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970598980">
                                              <w:marLeft w:val="0"/>
                                              <w:marRight w:val="0"/>
                                              <w:marTop w:val="90"/>
                                              <w:marBottom w:val="0"/>
                                              <w:divBdr>
                                                <w:top w:val="none" w:sz="0" w:space="0" w:color="auto"/>
                                                <w:left w:val="none" w:sz="0" w:space="0" w:color="auto"/>
                                                <w:bottom w:val="none" w:sz="0" w:space="0" w:color="auto"/>
                                                <w:right w:val="none" w:sz="0" w:space="0" w:color="auto"/>
                                              </w:divBdr>
                                              <w:divsChild>
                                                <w:div w:id="135612045">
                                                  <w:marLeft w:val="0"/>
                                                  <w:marRight w:val="0"/>
                                                  <w:marTop w:val="0"/>
                                                  <w:marBottom w:val="0"/>
                                                  <w:divBdr>
                                                    <w:top w:val="none" w:sz="0" w:space="0" w:color="auto"/>
                                                    <w:left w:val="none" w:sz="0" w:space="0" w:color="auto"/>
                                                    <w:bottom w:val="none" w:sz="0" w:space="0" w:color="auto"/>
                                                    <w:right w:val="none" w:sz="0" w:space="0" w:color="auto"/>
                                                  </w:divBdr>
                                                  <w:divsChild>
                                                    <w:div w:id="1119765185">
                                                      <w:marLeft w:val="0"/>
                                                      <w:marRight w:val="0"/>
                                                      <w:marTop w:val="0"/>
                                                      <w:marBottom w:val="0"/>
                                                      <w:divBdr>
                                                        <w:top w:val="none" w:sz="0" w:space="0" w:color="auto"/>
                                                        <w:left w:val="none" w:sz="0" w:space="0" w:color="auto"/>
                                                        <w:bottom w:val="none" w:sz="0" w:space="0" w:color="auto"/>
                                                        <w:right w:val="none" w:sz="0" w:space="0" w:color="auto"/>
                                                      </w:divBdr>
                                                      <w:divsChild>
                                                        <w:div w:id="193080949">
                                                          <w:marLeft w:val="0"/>
                                                          <w:marRight w:val="0"/>
                                                          <w:marTop w:val="0"/>
                                                          <w:marBottom w:val="390"/>
                                                          <w:divBdr>
                                                            <w:top w:val="none" w:sz="0" w:space="0" w:color="auto"/>
                                                            <w:left w:val="none" w:sz="0" w:space="0" w:color="auto"/>
                                                            <w:bottom w:val="none" w:sz="0" w:space="0" w:color="auto"/>
                                                            <w:right w:val="none" w:sz="0" w:space="0" w:color="auto"/>
                                                          </w:divBdr>
                                                          <w:divsChild>
                                                            <w:div w:id="488792715">
                                                              <w:marLeft w:val="0"/>
                                                              <w:marRight w:val="0"/>
                                                              <w:marTop w:val="0"/>
                                                              <w:marBottom w:val="0"/>
                                                              <w:divBdr>
                                                                <w:top w:val="none" w:sz="0" w:space="0" w:color="auto"/>
                                                                <w:left w:val="none" w:sz="0" w:space="0" w:color="auto"/>
                                                                <w:bottom w:val="none" w:sz="0" w:space="0" w:color="auto"/>
                                                                <w:right w:val="none" w:sz="0" w:space="0" w:color="auto"/>
                                                              </w:divBdr>
                                                              <w:divsChild>
                                                                <w:div w:id="1097748570">
                                                                  <w:marLeft w:val="0"/>
                                                                  <w:marRight w:val="0"/>
                                                                  <w:marTop w:val="0"/>
                                                                  <w:marBottom w:val="0"/>
                                                                  <w:divBdr>
                                                                    <w:top w:val="none" w:sz="0" w:space="0" w:color="auto"/>
                                                                    <w:left w:val="none" w:sz="0" w:space="0" w:color="auto"/>
                                                                    <w:bottom w:val="none" w:sz="0" w:space="0" w:color="auto"/>
                                                                    <w:right w:val="none" w:sz="0" w:space="0" w:color="auto"/>
                                                                  </w:divBdr>
                                                                  <w:divsChild>
                                                                    <w:div w:id="612173199">
                                                                      <w:marLeft w:val="0"/>
                                                                      <w:marRight w:val="0"/>
                                                                      <w:marTop w:val="0"/>
                                                                      <w:marBottom w:val="0"/>
                                                                      <w:divBdr>
                                                                        <w:top w:val="none" w:sz="0" w:space="0" w:color="auto"/>
                                                                        <w:left w:val="none" w:sz="0" w:space="0" w:color="auto"/>
                                                                        <w:bottom w:val="none" w:sz="0" w:space="0" w:color="auto"/>
                                                                        <w:right w:val="none" w:sz="0" w:space="0" w:color="auto"/>
                                                                      </w:divBdr>
                                                                      <w:divsChild>
                                                                        <w:div w:id="204680086">
                                                                          <w:marLeft w:val="0"/>
                                                                          <w:marRight w:val="0"/>
                                                                          <w:marTop w:val="0"/>
                                                                          <w:marBottom w:val="0"/>
                                                                          <w:divBdr>
                                                                            <w:top w:val="none" w:sz="0" w:space="0" w:color="auto"/>
                                                                            <w:left w:val="none" w:sz="0" w:space="0" w:color="auto"/>
                                                                            <w:bottom w:val="none" w:sz="0" w:space="0" w:color="auto"/>
                                                                            <w:right w:val="none" w:sz="0" w:space="0" w:color="auto"/>
                                                                          </w:divBdr>
                                                                          <w:divsChild>
                                                                            <w:div w:id="1034579265">
                                                                              <w:marLeft w:val="0"/>
                                                                              <w:marRight w:val="0"/>
                                                                              <w:marTop w:val="0"/>
                                                                              <w:marBottom w:val="0"/>
                                                                              <w:divBdr>
                                                                                <w:top w:val="none" w:sz="0" w:space="0" w:color="auto"/>
                                                                                <w:left w:val="none" w:sz="0" w:space="0" w:color="auto"/>
                                                                                <w:bottom w:val="none" w:sz="0" w:space="0" w:color="auto"/>
                                                                                <w:right w:val="none" w:sz="0" w:space="0" w:color="auto"/>
                                                                              </w:divBdr>
                                                                              <w:divsChild>
                                                                                <w:div w:id="24060074">
                                                                                  <w:marLeft w:val="0"/>
                                                                                  <w:marRight w:val="0"/>
                                                                                  <w:marTop w:val="0"/>
                                                                                  <w:marBottom w:val="0"/>
                                                                                  <w:divBdr>
                                                                                    <w:top w:val="none" w:sz="0" w:space="0" w:color="auto"/>
                                                                                    <w:left w:val="none" w:sz="0" w:space="0" w:color="auto"/>
                                                                                    <w:bottom w:val="none" w:sz="0" w:space="0" w:color="auto"/>
                                                                                    <w:right w:val="none" w:sz="0" w:space="0" w:color="auto"/>
                                                                                  </w:divBdr>
                                                                                  <w:divsChild>
                                                                                    <w:div w:id="137765593">
                                                                                      <w:marLeft w:val="0"/>
                                                                                      <w:marRight w:val="0"/>
                                                                                      <w:marTop w:val="0"/>
                                                                                      <w:marBottom w:val="0"/>
                                                                                      <w:divBdr>
                                                                                        <w:top w:val="none" w:sz="0" w:space="0" w:color="auto"/>
                                                                                        <w:left w:val="none" w:sz="0" w:space="0" w:color="auto"/>
                                                                                        <w:bottom w:val="none" w:sz="0" w:space="0" w:color="auto"/>
                                                                                        <w:right w:val="none" w:sz="0" w:space="0" w:color="auto"/>
                                                                                      </w:divBdr>
                                                                                      <w:divsChild>
                                                                                        <w:div w:id="12056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24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683</Words>
  <Characters>3757</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2016-03-08T15:52:00Z</cp:lastPrinted>
  <dcterms:created xsi:type="dcterms:W3CDTF">2019-03-12T13:38:00Z</dcterms:created>
  <dcterms:modified xsi:type="dcterms:W3CDTF">2019-03-12T13:38:00Z</dcterms:modified>
</cp:coreProperties>
</file>