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0547" w14:textId="3588AA1C" w:rsidR="008C3991" w:rsidRPr="00A12FE2" w:rsidRDefault="008C3991">
      <w:pPr>
        <w:rPr>
          <w:rFonts w:ascii="Arial" w:hAnsi="Arial" w:cs="Arial"/>
          <w:b/>
          <w:sz w:val="24"/>
          <w:szCs w:val="24"/>
        </w:rPr>
      </w:pPr>
      <w:r w:rsidRPr="00A12FE2">
        <w:rPr>
          <w:rFonts w:ascii="Arial" w:hAnsi="Arial" w:cs="Arial"/>
          <w:b/>
          <w:sz w:val="24"/>
          <w:szCs w:val="24"/>
        </w:rPr>
        <w:t>ACER-CART Pension Committee Report – March 7, 2019</w:t>
      </w:r>
    </w:p>
    <w:p w14:paraId="56F2C325" w14:textId="7E4E1E6D" w:rsidR="008C3991" w:rsidRPr="00A12FE2" w:rsidRDefault="008C3991">
      <w:p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 xml:space="preserve">The majority of the committee’s work since </w:t>
      </w:r>
      <w:proofErr w:type="gramStart"/>
      <w:r w:rsidRPr="00A12FE2">
        <w:rPr>
          <w:rFonts w:ascii="Arial" w:hAnsi="Arial" w:cs="Arial"/>
          <w:sz w:val="24"/>
          <w:szCs w:val="24"/>
        </w:rPr>
        <w:t>January,</w:t>
      </w:r>
      <w:proofErr w:type="gramEnd"/>
      <w:r w:rsidRPr="00A12FE2">
        <w:rPr>
          <w:rFonts w:ascii="Arial" w:hAnsi="Arial" w:cs="Arial"/>
          <w:sz w:val="24"/>
          <w:szCs w:val="24"/>
        </w:rPr>
        <w:t xml:space="preserve"> 2019 has been the implementation of the e-petition:</w:t>
      </w:r>
    </w:p>
    <w:p w14:paraId="15F22B3E" w14:textId="0BBA4C01" w:rsidR="008C3991" w:rsidRPr="00A12FE2" w:rsidRDefault="008C3991">
      <w:p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>Feb. 8 – Petition launched</w:t>
      </w:r>
    </w:p>
    <w:p w14:paraId="05028C2C" w14:textId="5E2E24BD" w:rsidR="008C3991" w:rsidRPr="00A12FE2" w:rsidRDefault="008C3991">
      <w:p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>Mar. 7 – 2200 signatures</w:t>
      </w:r>
      <w:r w:rsidR="000C7AFA" w:rsidRPr="00A12FE2">
        <w:rPr>
          <w:rFonts w:ascii="Arial" w:hAnsi="Arial" w:cs="Arial"/>
          <w:sz w:val="24"/>
          <w:szCs w:val="24"/>
        </w:rPr>
        <w:t xml:space="preserve"> so far</w:t>
      </w:r>
    </w:p>
    <w:p w14:paraId="485DF222" w14:textId="6DA79A0A" w:rsidR="008C3991" w:rsidRPr="00A12FE2" w:rsidRDefault="008C3991">
      <w:p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>April 9 – Petition closes</w:t>
      </w:r>
    </w:p>
    <w:p w14:paraId="51CD6A0B" w14:textId="3D97839B" w:rsidR="008C3991" w:rsidRPr="00A12FE2" w:rsidRDefault="008C3991">
      <w:p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>June 6 – Petition read in House of Commons</w:t>
      </w:r>
    </w:p>
    <w:p w14:paraId="78A09A96" w14:textId="4BD70EF4" w:rsidR="008C3991" w:rsidRPr="00A12FE2" w:rsidRDefault="008C3991">
      <w:p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 xml:space="preserve">June 7 or 8 – video of Mark </w:t>
      </w:r>
      <w:proofErr w:type="spellStart"/>
      <w:r w:rsidRPr="00A12FE2">
        <w:rPr>
          <w:rFonts w:ascii="Arial" w:hAnsi="Arial" w:cs="Arial"/>
          <w:sz w:val="24"/>
          <w:szCs w:val="24"/>
        </w:rPr>
        <w:t>Warawa</w:t>
      </w:r>
      <w:proofErr w:type="spellEnd"/>
      <w:r w:rsidRPr="00A12FE2">
        <w:rPr>
          <w:rFonts w:ascii="Arial" w:hAnsi="Arial" w:cs="Arial"/>
          <w:sz w:val="24"/>
          <w:szCs w:val="24"/>
        </w:rPr>
        <w:t xml:space="preserve"> reading our petition shown at our AGM gathering?</w:t>
      </w:r>
    </w:p>
    <w:p w14:paraId="29F8819F" w14:textId="0ED7F0DE" w:rsidR="008C3991" w:rsidRPr="00A12FE2" w:rsidRDefault="008C3991">
      <w:p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>Given that this is our first national advocacy initiative perhaps we shouldn’t be too disappointed with the number of responses to date.  I know that some provinces have not yet launched their communication plans</w:t>
      </w:r>
      <w:r w:rsidR="004808ED" w:rsidRPr="00A12FE2">
        <w:rPr>
          <w:rFonts w:ascii="Arial" w:hAnsi="Arial" w:cs="Arial"/>
          <w:sz w:val="24"/>
          <w:szCs w:val="24"/>
        </w:rPr>
        <w:t xml:space="preserve"> so a goal of 10,000 signatures may still be reachable.</w:t>
      </w:r>
    </w:p>
    <w:p w14:paraId="0D403072" w14:textId="3C6DB5A0" w:rsidR="004808ED" w:rsidRPr="00A12FE2" w:rsidRDefault="004808ED">
      <w:p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>Things to consider for the next time:</w:t>
      </w:r>
    </w:p>
    <w:p w14:paraId="57DD8813" w14:textId="5A065FDD" w:rsidR="004808ED" w:rsidRPr="00A12FE2" w:rsidRDefault="004808ED" w:rsidP="004808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 xml:space="preserve"> Many provincial associations do not have a culture of political advocacy that </w:t>
      </w:r>
      <w:r w:rsidR="000C7AFA" w:rsidRPr="00A12FE2">
        <w:rPr>
          <w:rFonts w:ascii="Arial" w:hAnsi="Arial" w:cs="Arial"/>
          <w:sz w:val="24"/>
          <w:szCs w:val="24"/>
        </w:rPr>
        <w:t xml:space="preserve">down </w:t>
      </w:r>
      <w:r w:rsidRPr="00A12FE2">
        <w:rPr>
          <w:rFonts w:ascii="Arial" w:hAnsi="Arial" w:cs="Arial"/>
          <w:sz w:val="24"/>
          <w:szCs w:val="24"/>
        </w:rPr>
        <w:t xml:space="preserve">reaches to the general membership.  </w:t>
      </w:r>
    </w:p>
    <w:p w14:paraId="34DC7E1C" w14:textId="577FB660" w:rsidR="004808ED" w:rsidRPr="00A12FE2" w:rsidRDefault="004808ED" w:rsidP="004808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 xml:space="preserve">There needs to be a significant </w:t>
      </w:r>
      <w:r w:rsidR="000C7AFA" w:rsidRPr="00A12FE2">
        <w:rPr>
          <w:rFonts w:ascii="Arial" w:hAnsi="Arial" w:cs="Arial"/>
          <w:sz w:val="24"/>
          <w:szCs w:val="24"/>
        </w:rPr>
        <w:t xml:space="preserve">long-range </w:t>
      </w:r>
      <w:r w:rsidRPr="00A12FE2">
        <w:rPr>
          <w:rFonts w:ascii="Arial" w:hAnsi="Arial" w:cs="Arial"/>
          <w:sz w:val="24"/>
          <w:szCs w:val="24"/>
        </w:rPr>
        <w:t xml:space="preserve">educational strategy to launching a campaign such as this one.  When people have heard about the issues, understand the background situation and have some skin in the game they are more likely to ‘sign on.’ </w:t>
      </w:r>
    </w:p>
    <w:p w14:paraId="54E25234" w14:textId="322EEAEA" w:rsidR="004808ED" w:rsidRPr="00A12FE2" w:rsidRDefault="004808ED" w:rsidP="004808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 xml:space="preserve">ACER-CART doesn’t really have a national communication instrument to promote these types of projects.  </w:t>
      </w:r>
      <w:r w:rsidR="000C7AFA" w:rsidRPr="00A12FE2">
        <w:rPr>
          <w:rFonts w:ascii="Arial" w:hAnsi="Arial" w:cs="Arial"/>
          <w:sz w:val="24"/>
          <w:szCs w:val="24"/>
        </w:rPr>
        <w:t xml:space="preserve">I suspect that most of the members of our provincial associations know next to nothing of our national Association.   </w:t>
      </w:r>
      <w:r w:rsidRPr="00A12FE2">
        <w:rPr>
          <w:rFonts w:ascii="Arial" w:hAnsi="Arial" w:cs="Arial"/>
          <w:sz w:val="24"/>
          <w:szCs w:val="24"/>
        </w:rPr>
        <w:t xml:space="preserve">Perhaps we should think about </w:t>
      </w:r>
      <w:r w:rsidR="000C7AFA" w:rsidRPr="00A12FE2">
        <w:rPr>
          <w:rFonts w:ascii="Arial" w:hAnsi="Arial" w:cs="Arial"/>
          <w:sz w:val="24"/>
          <w:szCs w:val="24"/>
        </w:rPr>
        <w:t>ways to raise our profile.</w:t>
      </w:r>
    </w:p>
    <w:p w14:paraId="3E54DCA9" w14:textId="2D47AA06" w:rsidR="000C7AFA" w:rsidRPr="00A12FE2" w:rsidRDefault="000C7AFA" w:rsidP="000C7A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2FE2">
        <w:rPr>
          <w:rFonts w:ascii="Arial" w:hAnsi="Arial" w:cs="Arial"/>
          <w:sz w:val="24"/>
          <w:szCs w:val="24"/>
        </w:rPr>
        <w:t>BCRTA petition progress:  1</w:t>
      </w:r>
      <w:r w:rsidR="00611695" w:rsidRPr="00A12FE2">
        <w:rPr>
          <w:rFonts w:ascii="Arial" w:hAnsi="Arial" w:cs="Arial"/>
          <w:sz w:val="24"/>
          <w:szCs w:val="24"/>
        </w:rPr>
        <w:t>4</w:t>
      </w:r>
      <w:r w:rsidRPr="00A12FE2">
        <w:rPr>
          <w:rFonts w:ascii="Arial" w:hAnsi="Arial" w:cs="Arial"/>
          <w:sz w:val="24"/>
          <w:szCs w:val="24"/>
        </w:rPr>
        <w:t xml:space="preserve"> individual petitions </w:t>
      </w:r>
      <w:r w:rsidR="00611695" w:rsidRPr="00A12FE2">
        <w:rPr>
          <w:rFonts w:ascii="Arial" w:hAnsi="Arial" w:cs="Arial"/>
          <w:sz w:val="24"/>
          <w:szCs w:val="24"/>
        </w:rPr>
        <w:t xml:space="preserve">with at least 25 signatures </w:t>
      </w:r>
      <w:r w:rsidRPr="00A12FE2">
        <w:rPr>
          <w:rFonts w:ascii="Arial" w:hAnsi="Arial" w:cs="Arial"/>
          <w:sz w:val="24"/>
          <w:szCs w:val="24"/>
        </w:rPr>
        <w:t xml:space="preserve">calling on the government to withdraw Bill C-27 have been read in the House of Commons.  </w:t>
      </w:r>
      <w:r w:rsidR="00611695" w:rsidRPr="00A12FE2">
        <w:rPr>
          <w:rFonts w:ascii="Arial" w:hAnsi="Arial" w:cs="Arial"/>
          <w:sz w:val="24"/>
          <w:szCs w:val="24"/>
        </w:rPr>
        <w:t>6</w:t>
      </w:r>
      <w:r w:rsidRPr="00A12FE2">
        <w:rPr>
          <w:rFonts w:ascii="Arial" w:hAnsi="Arial" w:cs="Arial"/>
          <w:sz w:val="24"/>
          <w:szCs w:val="24"/>
        </w:rPr>
        <w:t xml:space="preserve"> more are in the late stages of completion.</w:t>
      </w:r>
    </w:p>
    <w:p w14:paraId="076DF2FD" w14:textId="77777777" w:rsidR="000C7AFA" w:rsidRPr="00A12FE2" w:rsidRDefault="000C7AFA" w:rsidP="00A12FE2">
      <w:pPr>
        <w:spacing w:after="0"/>
        <w:rPr>
          <w:rFonts w:ascii="Arial" w:hAnsi="Arial" w:cs="Arial"/>
          <w:b/>
          <w:sz w:val="24"/>
          <w:szCs w:val="24"/>
        </w:rPr>
      </w:pPr>
      <w:r w:rsidRPr="00A12FE2">
        <w:rPr>
          <w:rFonts w:ascii="Arial" w:hAnsi="Arial" w:cs="Arial"/>
          <w:b/>
          <w:sz w:val="24"/>
          <w:szCs w:val="24"/>
        </w:rPr>
        <w:t>ACER-CART Pension Committee</w:t>
      </w:r>
    </w:p>
    <w:p w14:paraId="479E58E0" w14:textId="200F7F83" w:rsidR="000C7AFA" w:rsidRPr="00A12FE2" w:rsidRDefault="000C7AFA" w:rsidP="00A12FE2">
      <w:pPr>
        <w:spacing w:after="0"/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>Gerry Tiede</w:t>
      </w:r>
    </w:p>
    <w:p w14:paraId="0D9B843C" w14:textId="1E826E6C" w:rsidR="000C7AFA" w:rsidRPr="00A12FE2" w:rsidRDefault="000C7AFA" w:rsidP="00A12FE2">
      <w:pPr>
        <w:spacing w:after="0"/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>JoAnn Lauber</w:t>
      </w:r>
    </w:p>
    <w:p w14:paraId="0CD2D8A3" w14:textId="1426DE68" w:rsidR="000C7AFA" w:rsidRPr="00A12FE2" w:rsidRDefault="000C7AFA" w:rsidP="00A12FE2">
      <w:pPr>
        <w:spacing w:after="0"/>
        <w:rPr>
          <w:rFonts w:ascii="Arial" w:hAnsi="Arial" w:cs="Arial"/>
          <w:sz w:val="24"/>
          <w:szCs w:val="24"/>
        </w:rPr>
      </w:pPr>
      <w:r w:rsidRPr="00A12FE2">
        <w:rPr>
          <w:rFonts w:ascii="Arial" w:hAnsi="Arial" w:cs="Arial"/>
          <w:sz w:val="24"/>
          <w:szCs w:val="24"/>
        </w:rPr>
        <w:t>Doreen Noseworthy</w:t>
      </w:r>
    </w:p>
    <w:p w14:paraId="635B3B68" w14:textId="77777777" w:rsidR="00A12FE2" w:rsidRPr="00A12FE2" w:rsidRDefault="00A12FE2">
      <w:pPr>
        <w:spacing w:after="0"/>
        <w:rPr>
          <w:rFonts w:ascii="Arial" w:hAnsi="Arial" w:cs="Arial"/>
          <w:sz w:val="24"/>
          <w:szCs w:val="24"/>
        </w:rPr>
      </w:pPr>
    </w:p>
    <w:sectPr w:rsidR="00A12FE2" w:rsidRPr="00A12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4FE0"/>
    <w:multiLevelType w:val="hybridMultilevel"/>
    <w:tmpl w:val="59E2D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91"/>
    <w:rsid w:val="000B7821"/>
    <w:rsid w:val="000C7AFA"/>
    <w:rsid w:val="004808ED"/>
    <w:rsid w:val="00611695"/>
    <w:rsid w:val="008C3991"/>
    <w:rsid w:val="00A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186E"/>
  <w15:chartTrackingRefBased/>
  <w15:docId w15:val="{69FB36A4-CF07-49AA-97DB-E190205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1360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Tiede</dc:creator>
  <cp:keywords/>
  <dc:description/>
  <cp:lastModifiedBy>Roger Regimbal</cp:lastModifiedBy>
  <cp:revision>2</cp:revision>
  <dcterms:created xsi:type="dcterms:W3CDTF">2019-03-12T05:20:00Z</dcterms:created>
  <dcterms:modified xsi:type="dcterms:W3CDTF">2019-03-12T05:20:00Z</dcterms:modified>
</cp:coreProperties>
</file>