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A04A5" w14:textId="1E2AE00C" w:rsidR="009B401C" w:rsidRDefault="009B401C" w:rsidP="0059509F">
      <w:pPr>
        <w:rPr>
          <w:rFonts w:cstheme="minorHAnsi"/>
          <w:sz w:val="22"/>
          <w:szCs w:val="22"/>
          <w:lang w:val="en-CA"/>
        </w:rPr>
      </w:pPr>
      <w:bookmarkStart w:id="0" w:name="_GoBack"/>
      <w:bookmarkEnd w:id="0"/>
      <w:r>
        <w:rPr>
          <w:rFonts w:cstheme="minorHAnsi"/>
          <w:sz w:val="22"/>
          <w:szCs w:val="22"/>
          <w:lang w:val="en-CA"/>
        </w:rPr>
        <w:t>I have taken the liberty of again attaching the Advocacy Priori</w:t>
      </w:r>
      <w:r w:rsidR="00333DDF">
        <w:rPr>
          <w:rFonts w:cstheme="minorHAnsi"/>
          <w:sz w:val="22"/>
          <w:szCs w:val="22"/>
          <w:lang w:val="en-CA"/>
        </w:rPr>
        <w:t>ties as determined at the past AGM</w:t>
      </w:r>
      <w:r w:rsidR="005B1191">
        <w:rPr>
          <w:rFonts w:cstheme="minorHAnsi"/>
          <w:sz w:val="22"/>
          <w:szCs w:val="22"/>
          <w:lang w:val="en-CA"/>
        </w:rPr>
        <w:t>.</w:t>
      </w:r>
    </w:p>
    <w:p w14:paraId="5DAC9F37" w14:textId="7A69BE84" w:rsidR="00264741" w:rsidRPr="0059509F" w:rsidRDefault="0059509F" w:rsidP="0059509F">
      <w:pPr>
        <w:rPr>
          <w:rFonts w:cstheme="minorHAnsi"/>
          <w:sz w:val="22"/>
          <w:szCs w:val="22"/>
          <w:lang w:val="en-CA"/>
        </w:rPr>
      </w:pPr>
      <w:r w:rsidRPr="0059509F">
        <w:rPr>
          <w:rFonts w:cstheme="minorHAnsi"/>
          <w:sz w:val="22"/>
          <w:szCs w:val="22"/>
          <w:lang w:val="en-CA"/>
        </w:rPr>
        <w:t xml:space="preserve">Coming out of </w:t>
      </w:r>
      <w:r w:rsidR="005B1191">
        <w:rPr>
          <w:rFonts w:cstheme="minorHAnsi"/>
          <w:sz w:val="22"/>
          <w:szCs w:val="22"/>
          <w:lang w:val="en-CA"/>
        </w:rPr>
        <w:t>that session</w:t>
      </w:r>
      <w:r w:rsidRPr="0059509F">
        <w:rPr>
          <w:rFonts w:cstheme="minorHAnsi"/>
          <w:sz w:val="22"/>
          <w:szCs w:val="22"/>
          <w:lang w:val="en-CA"/>
        </w:rPr>
        <w:t xml:space="preserve">, the </w:t>
      </w:r>
      <w:r w:rsidR="00264741" w:rsidRPr="0059509F">
        <w:rPr>
          <w:rFonts w:cstheme="minorHAnsi"/>
          <w:sz w:val="22"/>
          <w:szCs w:val="22"/>
          <w:lang w:val="en-CA"/>
        </w:rPr>
        <w:t xml:space="preserve">number one priority for </w:t>
      </w:r>
      <w:r w:rsidRPr="0059509F">
        <w:rPr>
          <w:rFonts w:cstheme="minorHAnsi"/>
          <w:sz w:val="22"/>
          <w:szCs w:val="22"/>
          <w:lang w:val="en-CA"/>
        </w:rPr>
        <w:t xml:space="preserve">Advocacy Priority for ACER – CART for </w:t>
      </w:r>
      <w:r w:rsidR="00264741" w:rsidRPr="0059509F">
        <w:rPr>
          <w:rFonts w:cstheme="minorHAnsi"/>
          <w:sz w:val="22"/>
          <w:szCs w:val="22"/>
          <w:lang w:val="en-CA"/>
        </w:rPr>
        <w:t>2018-2019 was “to participate in the 2019 Federal election by co-operating with other like-minded groups</w:t>
      </w:r>
      <w:r w:rsidRPr="0059509F">
        <w:rPr>
          <w:rFonts w:cstheme="minorHAnsi"/>
          <w:sz w:val="22"/>
          <w:szCs w:val="22"/>
          <w:lang w:val="en-CA"/>
        </w:rPr>
        <w:t xml:space="preserve">.  </w:t>
      </w:r>
      <w:r w:rsidR="00264741" w:rsidRPr="0059509F">
        <w:rPr>
          <w:rFonts w:cstheme="minorHAnsi"/>
          <w:sz w:val="22"/>
          <w:szCs w:val="22"/>
          <w:lang w:val="en-CA"/>
        </w:rPr>
        <w:t xml:space="preserve"> </w:t>
      </w:r>
      <w:r w:rsidRPr="0059509F">
        <w:rPr>
          <w:rFonts w:cstheme="minorHAnsi"/>
          <w:sz w:val="22"/>
          <w:szCs w:val="22"/>
          <w:lang w:val="en-CA"/>
        </w:rPr>
        <w:t>This was summarized in the following statement:</w:t>
      </w:r>
    </w:p>
    <w:p w14:paraId="4965B3B9" w14:textId="77777777" w:rsidR="00264741" w:rsidRPr="0059509F" w:rsidRDefault="00264741">
      <w:pPr>
        <w:rPr>
          <w:rFonts w:cstheme="minorHAnsi"/>
          <w:sz w:val="22"/>
          <w:szCs w:val="22"/>
        </w:rPr>
      </w:pPr>
    </w:p>
    <w:p w14:paraId="3A9EDB2F" w14:textId="77777777" w:rsidR="00264741" w:rsidRPr="0059509F" w:rsidRDefault="00264741" w:rsidP="00264741">
      <w:pPr>
        <w:ind w:left="708"/>
        <w:rPr>
          <w:rFonts w:cstheme="minorHAnsi"/>
          <w:b/>
          <w:i/>
          <w:snapToGrid w:val="0"/>
          <w:sz w:val="22"/>
          <w:szCs w:val="22"/>
        </w:rPr>
      </w:pPr>
      <w:r w:rsidRPr="0059509F">
        <w:rPr>
          <w:rFonts w:cstheme="minorHAnsi"/>
          <w:b/>
          <w:i/>
          <w:snapToGrid w:val="0"/>
          <w:sz w:val="22"/>
          <w:szCs w:val="22"/>
        </w:rPr>
        <w:t xml:space="preserve">ACER-CART will participate in the 2019 Federal elections by co-operating with other like-minded groups to protect pensions, to advocate for a single payer national </w:t>
      </w:r>
      <w:proofErr w:type="spellStart"/>
      <w:r w:rsidRPr="0059509F">
        <w:rPr>
          <w:rFonts w:cstheme="minorHAnsi"/>
          <w:b/>
          <w:i/>
          <w:snapToGrid w:val="0"/>
          <w:sz w:val="22"/>
          <w:szCs w:val="22"/>
        </w:rPr>
        <w:t>pharmacare</w:t>
      </w:r>
      <w:proofErr w:type="spellEnd"/>
      <w:r w:rsidRPr="0059509F">
        <w:rPr>
          <w:rFonts w:cstheme="minorHAnsi"/>
          <w:b/>
          <w:i/>
          <w:snapToGrid w:val="0"/>
          <w:sz w:val="22"/>
          <w:szCs w:val="22"/>
        </w:rPr>
        <w:t xml:space="preserve"> plan, and a federal Ministry for Seniors. </w:t>
      </w:r>
    </w:p>
    <w:p w14:paraId="7B4B65F9" w14:textId="77777777" w:rsidR="00264741" w:rsidRPr="0059509F" w:rsidRDefault="00264741" w:rsidP="00264741">
      <w:pPr>
        <w:ind w:left="708"/>
        <w:rPr>
          <w:rFonts w:cstheme="minorHAnsi"/>
          <w:snapToGrid w:val="0"/>
          <w:sz w:val="22"/>
          <w:szCs w:val="22"/>
        </w:rPr>
      </w:pPr>
    </w:p>
    <w:p w14:paraId="782C2B1A" w14:textId="7CDB494D" w:rsidR="0059509F" w:rsidRPr="0059509F" w:rsidRDefault="00264741" w:rsidP="00E010CF">
      <w:pPr>
        <w:rPr>
          <w:rFonts w:cstheme="minorHAnsi"/>
          <w:snapToGrid w:val="0"/>
          <w:sz w:val="22"/>
          <w:szCs w:val="22"/>
        </w:rPr>
      </w:pPr>
      <w:r w:rsidRPr="0059509F">
        <w:rPr>
          <w:rFonts w:cstheme="minorHAnsi"/>
          <w:snapToGrid w:val="0"/>
          <w:sz w:val="22"/>
          <w:szCs w:val="22"/>
        </w:rPr>
        <w:t>In support of this priority we will continue to:</w:t>
      </w:r>
    </w:p>
    <w:p w14:paraId="471361F0" w14:textId="77777777" w:rsidR="00264741" w:rsidRPr="0059509F" w:rsidRDefault="00264741" w:rsidP="0059509F">
      <w:pPr>
        <w:pStyle w:val="Paragraphedeliste"/>
        <w:numPr>
          <w:ilvl w:val="0"/>
          <w:numId w:val="1"/>
        </w:numPr>
        <w:ind w:left="1843"/>
        <w:rPr>
          <w:rFonts w:asciiTheme="minorHAnsi" w:hAnsiTheme="minorHAnsi" w:cstheme="minorHAnsi"/>
          <w:snapToGrid w:val="0"/>
          <w:sz w:val="22"/>
          <w:lang w:val="en-US"/>
        </w:rPr>
      </w:pPr>
      <w:r w:rsidRPr="0059509F">
        <w:rPr>
          <w:rFonts w:asciiTheme="minorHAnsi" w:hAnsiTheme="minorHAnsi" w:cstheme="minorHAnsi"/>
          <w:snapToGrid w:val="0"/>
          <w:sz w:val="22"/>
          <w:lang w:val="en-US"/>
        </w:rPr>
        <w:t>Monitor the 10-year bilateral health funding agreements with the provinces,</w:t>
      </w:r>
    </w:p>
    <w:p w14:paraId="4DA10975" w14:textId="77777777" w:rsidR="00264741" w:rsidRPr="0059509F" w:rsidRDefault="00264741" w:rsidP="0059509F">
      <w:pPr>
        <w:pStyle w:val="Paragraphedeliste"/>
        <w:numPr>
          <w:ilvl w:val="0"/>
          <w:numId w:val="1"/>
        </w:numPr>
        <w:ind w:left="1843"/>
        <w:rPr>
          <w:rFonts w:asciiTheme="minorHAnsi" w:hAnsiTheme="minorHAnsi" w:cstheme="minorHAnsi"/>
          <w:snapToGrid w:val="0"/>
          <w:sz w:val="22"/>
          <w:lang w:val="en-US"/>
        </w:rPr>
      </w:pPr>
      <w:r w:rsidRPr="0059509F">
        <w:rPr>
          <w:rFonts w:asciiTheme="minorHAnsi" w:hAnsiTheme="minorHAnsi" w:cstheme="minorHAnsi"/>
          <w:snapToGrid w:val="0"/>
          <w:sz w:val="22"/>
          <w:lang w:val="en-US"/>
        </w:rPr>
        <w:t>Oppose the surrender of the accrued benefits inherent in defined benefit plans,</w:t>
      </w:r>
    </w:p>
    <w:p w14:paraId="35F49C1B" w14:textId="77777777" w:rsidR="00264741" w:rsidRPr="0059509F" w:rsidRDefault="00264741" w:rsidP="0059509F">
      <w:pPr>
        <w:pStyle w:val="Paragraphedeliste"/>
        <w:numPr>
          <w:ilvl w:val="0"/>
          <w:numId w:val="1"/>
        </w:numPr>
        <w:ind w:left="1843"/>
        <w:rPr>
          <w:rFonts w:asciiTheme="minorHAnsi" w:hAnsiTheme="minorHAnsi" w:cstheme="minorHAnsi"/>
          <w:snapToGrid w:val="0"/>
          <w:sz w:val="22"/>
          <w:lang w:val="en-US"/>
        </w:rPr>
      </w:pPr>
      <w:r w:rsidRPr="0059509F">
        <w:rPr>
          <w:rFonts w:asciiTheme="minorHAnsi" w:hAnsiTheme="minorHAnsi" w:cstheme="minorHAnsi"/>
          <w:snapToGrid w:val="0"/>
          <w:sz w:val="22"/>
          <w:lang w:val="en-US"/>
        </w:rPr>
        <w:t>Support the enhancement of the CPP, and</w:t>
      </w:r>
    </w:p>
    <w:p w14:paraId="6345C523" w14:textId="24391FBA" w:rsidR="00264741" w:rsidRDefault="00264741" w:rsidP="00264741">
      <w:pPr>
        <w:pStyle w:val="Paragraphedeliste"/>
        <w:numPr>
          <w:ilvl w:val="0"/>
          <w:numId w:val="1"/>
        </w:numPr>
        <w:ind w:left="1843"/>
        <w:rPr>
          <w:rFonts w:asciiTheme="minorHAnsi" w:hAnsiTheme="minorHAnsi" w:cstheme="minorHAnsi"/>
          <w:snapToGrid w:val="0"/>
          <w:sz w:val="22"/>
          <w:lang w:val="en-US"/>
        </w:rPr>
      </w:pPr>
      <w:r w:rsidRPr="0059509F">
        <w:rPr>
          <w:rFonts w:asciiTheme="minorHAnsi" w:hAnsiTheme="minorHAnsi" w:cstheme="minorHAnsi"/>
          <w:snapToGrid w:val="0"/>
          <w:sz w:val="22"/>
          <w:lang w:val="en-US"/>
        </w:rPr>
        <w:t>Oppose the privatization of health care.</w:t>
      </w:r>
    </w:p>
    <w:p w14:paraId="353FDB9D" w14:textId="48EC1CDC" w:rsidR="00333DDF" w:rsidRDefault="00333DDF" w:rsidP="00333DDF">
      <w:pPr>
        <w:rPr>
          <w:rFonts w:cstheme="minorHAnsi"/>
          <w:snapToGrid w:val="0"/>
          <w:sz w:val="22"/>
        </w:rPr>
      </w:pPr>
      <w:r>
        <w:rPr>
          <w:rFonts w:cstheme="minorHAnsi"/>
          <w:snapToGrid w:val="0"/>
          <w:sz w:val="22"/>
        </w:rPr>
        <w:t xml:space="preserve">I am pleased to acknowledge </w:t>
      </w:r>
      <w:r w:rsidR="00A30933">
        <w:rPr>
          <w:rFonts w:cstheme="minorHAnsi"/>
          <w:snapToGrid w:val="0"/>
          <w:sz w:val="22"/>
        </w:rPr>
        <w:t>ACER-CART</w:t>
      </w:r>
      <w:r>
        <w:rPr>
          <w:rFonts w:cstheme="minorHAnsi"/>
          <w:snapToGrid w:val="0"/>
          <w:sz w:val="22"/>
        </w:rPr>
        <w:t xml:space="preserve"> efforts</w:t>
      </w:r>
      <w:r w:rsidR="00A30933">
        <w:rPr>
          <w:rFonts w:cstheme="minorHAnsi"/>
          <w:snapToGrid w:val="0"/>
          <w:sz w:val="22"/>
        </w:rPr>
        <w:t xml:space="preserve">, </w:t>
      </w:r>
      <w:r>
        <w:rPr>
          <w:rFonts w:cstheme="minorHAnsi"/>
          <w:snapToGrid w:val="0"/>
          <w:sz w:val="22"/>
        </w:rPr>
        <w:t>particularly in the following activities</w:t>
      </w:r>
      <w:r w:rsidR="00A30933">
        <w:rPr>
          <w:rFonts w:cstheme="minorHAnsi"/>
          <w:snapToGrid w:val="0"/>
          <w:sz w:val="22"/>
        </w:rPr>
        <w:t>:</w:t>
      </w:r>
    </w:p>
    <w:p w14:paraId="5CB24BD9" w14:textId="3F14B473" w:rsidR="00333DDF" w:rsidRDefault="00333DDF" w:rsidP="00333DDF">
      <w:pPr>
        <w:rPr>
          <w:rFonts w:cstheme="minorHAnsi"/>
          <w:snapToGrid w:val="0"/>
          <w:sz w:val="22"/>
        </w:rPr>
      </w:pPr>
    </w:p>
    <w:p w14:paraId="701B2CE1" w14:textId="0244A2EC" w:rsidR="00A30933" w:rsidRPr="00A30933" w:rsidRDefault="00A30933" w:rsidP="00A30933">
      <w:pPr>
        <w:pStyle w:val="Paragraphedeliste"/>
        <w:numPr>
          <w:ilvl w:val="0"/>
          <w:numId w:val="11"/>
        </w:numPr>
        <w:jc w:val="both"/>
        <w:rPr>
          <w:rFonts w:cs="Arial"/>
          <w:snapToGrid w:val="0"/>
          <w:szCs w:val="24"/>
          <w:lang w:val="en-US"/>
        </w:rPr>
      </w:pPr>
      <w:r w:rsidRPr="003A0BC6">
        <w:rPr>
          <w:rFonts w:cstheme="minorHAnsi"/>
          <w:b/>
          <w:snapToGrid w:val="0"/>
          <w:sz w:val="22"/>
          <w:lang w:val="en-CA"/>
        </w:rPr>
        <w:t xml:space="preserve">‘ </w:t>
      </w:r>
      <w:r w:rsidRPr="003A0BC6">
        <w:rPr>
          <w:rFonts w:cstheme="minorHAnsi"/>
          <w:b/>
          <w:snapToGrid w:val="0"/>
          <w:sz w:val="22"/>
          <w:u w:val="single"/>
          <w:lang w:val="en-CA"/>
        </w:rPr>
        <w:t>VIBRANT VOICES</w:t>
      </w:r>
      <w:r w:rsidRPr="003A0BC6">
        <w:rPr>
          <w:rFonts w:cstheme="minorHAnsi"/>
          <w:b/>
          <w:snapToGrid w:val="0"/>
          <w:sz w:val="22"/>
          <w:lang w:val="en-CA"/>
        </w:rPr>
        <w:t>’</w:t>
      </w:r>
      <w:r w:rsidRPr="003A0BC6">
        <w:rPr>
          <w:rFonts w:cstheme="minorHAnsi"/>
          <w:snapToGrid w:val="0"/>
          <w:sz w:val="22"/>
          <w:lang w:val="en-CA"/>
        </w:rPr>
        <w:t xml:space="preserve">  - </w:t>
      </w:r>
      <w:r w:rsidR="00333DDF" w:rsidRPr="003A0BC6">
        <w:rPr>
          <w:rFonts w:asciiTheme="minorHAnsi" w:hAnsiTheme="minorHAnsi" w:cstheme="minorHAnsi"/>
          <w:snapToGrid w:val="0"/>
          <w:sz w:val="22"/>
          <w:lang w:val="en-CA"/>
        </w:rPr>
        <w:t xml:space="preserve">As reported by Bill, and sponsored by RTO – ERO, </w:t>
      </w:r>
      <w:r w:rsidRPr="003A0BC6">
        <w:rPr>
          <w:rFonts w:asciiTheme="minorHAnsi" w:hAnsiTheme="minorHAnsi" w:cstheme="minorHAnsi"/>
          <w:snapToGrid w:val="0"/>
          <w:sz w:val="22"/>
          <w:lang w:val="en-CA"/>
        </w:rPr>
        <w:t>the National Association of Federal Retirees (NAFR) and ACER-CART drew a response from a number of like minded groups including the</w:t>
      </w:r>
      <w:r w:rsidRPr="003A0BC6">
        <w:rPr>
          <w:rFonts w:asciiTheme="minorHAnsi" w:hAnsiTheme="minorHAnsi" w:cstheme="minorHAnsi"/>
          <w:snapToGrid w:val="0"/>
          <w:lang w:val="en-CA"/>
        </w:rPr>
        <w:t xml:space="preserve"> </w:t>
      </w:r>
      <w:r w:rsidRPr="00A30933">
        <w:rPr>
          <w:rFonts w:asciiTheme="minorHAnsi" w:hAnsiTheme="minorHAnsi" w:cstheme="minorHAnsi"/>
          <w:snapToGrid w:val="0"/>
          <w:sz w:val="22"/>
          <w:lang w:val="en-US"/>
        </w:rPr>
        <w:t>Canadian Association of Pensioners, the Canadian Health Coalition, the Canadian Medical Association, the College and University Retiree Associations of Canada, the International Longevity Associations of Canada, and the National Pensioners Federation.</w:t>
      </w:r>
      <w:r w:rsidR="005B1191">
        <w:rPr>
          <w:rFonts w:asciiTheme="minorHAnsi" w:hAnsiTheme="minorHAnsi" w:cstheme="minorHAnsi"/>
          <w:snapToGrid w:val="0"/>
          <w:sz w:val="22"/>
          <w:lang w:val="en-US"/>
        </w:rPr>
        <w:t xml:space="preserve">  ACER-CART was represented by Bill, Jerry and myself, joined by Roger and Martin wearing their RTO chapeaux.  Great organization and hosting by RTO.</w:t>
      </w:r>
    </w:p>
    <w:p w14:paraId="56035314" w14:textId="0678E750" w:rsidR="00A30933" w:rsidRPr="00A30933" w:rsidRDefault="00A30933" w:rsidP="00A30933">
      <w:pPr>
        <w:ind w:firstLine="720"/>
        <w:rPr>
          <w:rFonts w:cs="Arial"/>
          <w:sz w:val="22"/>
          <w:szCs w:val="22"/>
        </w:rPr>
      </w:pPr>
      <w:r w:rsidRPr="00A30933">
        <w:rPr>
          <w:rFonts w:cs="Arial"/>
          <w:sz w:val="22"/>
          <w:szCs w:val="22"/>
        </w:rPr>
        <w:t>Among ACER-CART’s advocacy priorities relevant to th</w:t>
      </w:r>
      <w:r>
        <w:rPr>
          <w:rFonts w:cs="Arial"/>
          <w:sz w:val="22"/>
          <w:szCs w:val="22"/>
        </w:rPr>
        <w:t>e</w:t>
      </w:r>
      <w:r w:rsidRPr="00A30933">
        <w:rPr>
          <w:rFonts w:cs="Arial"/>
          <w:sz w:val="22"/>
          <w:szCs w:val="22"/>
        </w:rPr>
        <w:t xml:space="preserve"> agenda </w:t>
      </w:r>
      <w:r>
        <w:rPr>
          <w:rFonts w:cs="Arial"/>
          <w:sz w:val="22"/>
          <w:szCs w:val="22"/>
        </w:rPr>
        <w:t>we</w:t>
      </w:r>
      <w:r w:rsidRPr="00A30933">
        <w:rPr>
          <w:rFonts w:cs="Arial"/>
          <w:sz w:val="22"/>
          <w:szCs w:val="22"/>
        </w:rPr>
        <w:t>re:</w:t>
      </w:r>
    </w:p>
    <w:p w14:paraId="58971203" w14:textId="77777777" w:rsidR="00A30933" w:rsidRPr="00A30933" w:rsidRDefault="00A30933" w:rsidP="00A30933">
      <w:pPr>
        <w:rPr>
          <w:rFonts w:cs="Arial"/>
          <w:sz w:val="22"/>
          <w:szCs w:val="22"/>
        </w:rPr>
      </w:pPr>
    </w:p>
    <w:p w14:paraId="369ADE93" w14:textId="77777777" w:rsidR="00A30933" w:rsidRPr="00A30933" w:rsidRDefault="00A30933" w:rsidP="00A30933">
      <w:pPr>
        <w:pStyle w:val="Body"/>
        <w:numPr>
          <w:ilvl w:val="0"/>
          <w:numId w:val="12"/>
        </w:numPr>
        <w:rPr>
          <w:rFonts w:ascii="Calibri" w:hAnsi="Calibri" w:cs="Calibri"/>
        </w:rPr>
      </w:pPr>
      <w:r w:rsidRPr="00A30933">
        <w:rPr>
          <w:rFonts w:ascii="Calibri" w:hAnsi="Calibri" w:cs="Calibri"/>
        </w:rPr>
        <w:t xml:space="preserve">advocating for </w:t>
      </w:r>
      <w:r w:rsidRPr="00A30933">
        <w:rPr>
          <w:rFonts w:ascii="Calibri" w:hAnsi="Calibri" w:cs="Calibri"/>
          <w:b/>
          <w:u w:val="single"/>
        </w:rPr>
        <w:t>Pension (and Income) Security</w:t>
      </w:r>
      <w:r w:rsidRPr="00A30933">
        <w:rPr>
          <w:rFonts w:ascii="Calibri" w:hAnsi="Calibri" w:cs="Calibri"/>
        </w:rPr>
        <w:t>, and oppose any legislation such as Bill C-27 which would jeopardize defined benefit plans.</w:t>
      </w:r>
    </w:p>
    <w:p w14:paraId="6E596CF0" w14:textId="77777777" w:rsidR="00A30933" w:rsidRPr="00A30933" w:rsidRDefault="00A30933" w:rsidP="00A30933">
      <w:pPr>
        <w:pStyle w:val="Body"/>
        <w:ind w:left="993" w:hanging="567"/>
        <w:rPr>
          <w:rFonts w:cs="Calibri"/>
          <w:lang w:val="en-CA"/>
        </w:rPr>
      </w:pPr>
    </w:p>
    <w:p w14:paraId="77B53496" w14:textId="77777777" w:rsidR="00A30933" w:rsidRPr="00A30933" w:rsidRDefault="00A30933" w:rsidP="00A30933">
      <w:pPr>
        <w:pStyle w:val="Body"/>
        <w:numPr>
          <w:ilvl w:val="0"/>
          <w:numId w:val="12"/>
        </w:numPr>
        <w:rPr>
          <w:rFonts w:ascii="Calibri" w:hAnsi="Calibri" w:cs="Calibri"/>
        </w:rPr>
      </w:pPr>
      <w:r w:rsidRPr="00A30933">
        <w:rPr>
          <w:rFonts w:ascii="Calibri" w:hAnsi="Calibri" w:cs="Calibri"/>
        </w:rPr>
        <w:t xml:space="preserve"> supporting a </w:t>
      </w:r>
      <w:r w:rsidRPr="00A30933">
        <w:rPr>
          <w:rFonts w:ascii="Calibri" w:hAnsi="Calibri" w:cs="Calibri"/>
          <w:b/>
          <w:u w:val="single"/>
        </w:rPr>
        <w:t>Comprehensive National Canadian Pharmacare Plan</w:t>
      </w:r>
      <w:r w:rsidRPr="00A30933">
        <w:rPr>
          <w:rFonts w:ascii="Calibri" w:hAnsi="Calibri" w:cs="Calibri"/>
        </w:rPr>
        <w:t>. (universal, accessible with one payer.</w:t>
      </w:r>
    </w:p>
    <w:p w14:paraId="7DAF5301" w14:textId="77777777" w:rsidR="00A30933" w:rsidRPr="00A30933" w:rsidRDefault="00A30933" w:rsidP="00A30933">
      <w:pPr>
        <w:pStyle w:val="Body"/>
        <w:ind w:left="993" w:hanging="567"/>
        <w:rPr>
          <w:rFonts w:ascii="Calibri" w:hAnsi="Calibri" w:cs="Calibri"/>
        </w:rPr>
      </w:pPr>
    </w:p>
    <w:p w14:paraId="4A103896" w14:textId="77777777" w:rsidR="00A30933" w:rsidRPr="00A30933" w:rsidRDefault="00A30933" w:rsidP="00A30933">
      <w:pPr>
        <w:pStyle w:val="Body"/>
        <w:numPr>
          <w:ilvl w:val="0"/>
          <w:numId w:val="12"/>
        </w:numPr>
        <w:rPr>
          <w:rFonts w:ascii="Calibri" w:hAnsi="Calibri" w:cs="Calibri"/>
        </w:rPr>
      </w:pPr>
      <w:r w:rsidRPr="00A30933">
        <w:rPr>
          <w:rFonts w:ascii="Calibri" w:hAnsi="Calibri" w:cs="Calibri"/>
        </w:rPr>
        <w:t xml:space="preserve">calling for a </w:t>
      </w:r>
      <w:r w:rsidRPr="00A30933">
        <w:rPr>
          <w:rFonts w:ascii="Calibri" w:hAnsi="Calibri" w:cs="Calibri"/>
          <w:b/>
          <w:u w:val="single"/>
        </w:rPr>
        <w:t>National Seniors’ Strategy of Healthy Aging</w:t>
      </w:r>
    </w:p>
    <w:p w14:paraId="6B57A9A2" w14:textId="77777777" w:rsidR="00A30933" w:rsidRPr="00A30933" w:rsidRDefault="00A30933" w:rsidP="00A30933">
      <w:pPr>
        <w:pStyle w:val="Body"/>
        <w:ind w:left="993" w:hanging="567"/>
        <w:rPr>
          <w:rFonts w:ascii="Calibri" w:hAnsi="Calibri" w:cs="Calibri"/>
        </w:rPr>
      </w:pPr>
    </w:p>
    <w:p w14:paraId="1D138F35" w14:textId="77777777" w:rsidR="00A30933" w:rsidRPr="00A30933" w:rsidRDefault="00A30933" w:rsidP="00A30933">
      <w:pPr>
        <w:pStyle w:val="Body"/>
        <w:numPr>
          <w:ilvl w:val="0"/>
          <w:numId w:val="12"/>
        </w:numPr>
        <w:rPr>
          <w:rFonts w:ascii="Calibri" w:hAnsi="Calibri" w:cs="Calibri"/>
        </w:rPr>
      </w:pPr>
      <w:r w:rsidRPr="00A30933">
        <w:rPr>
          <w:rFonts w:ascii="Calibri" w:hAnsi="Calibri" w:cs="Calibri"/>
          <w:b/>
          <w:u w:val="single"/>
        </w:rPr>
        <w:t>opposing the privatization of medical services</w:t>
      </w:r>
      <w:r w:rsidRPr="00A30933">
        <w:rPr>
          <w:rFonts w:ascii="Calibri" w:hAnsi="Calibri" w:cs="Calibri"/>
        </w:rPr>
        <w:t xml:space="preserve"> in Canada as an expressed threat to public Medicare in Canada. </w:t>
      </w:r>
    </w:p>
    <w:p w14:paraId="1269B8B4" w14:textId="77777777" w:rsidR="00A30933" w:rsidRPr="00A30933" w:rsidRDefault="00A30933" w:rsidP="00A30933">
      <w:pPr>
        <w:pStyle w:val="Body"/>
        <w:ind w:left="993" w:hanging="567"/>
        <w:rPr>
          <w:rFonts w:ascii="Calibri" w:hAnsi="Calibri" w:cs="Calibri"/>
        </w:rPr>
      </w:pPr>
    </w:p>
    <w:p w14:paraId="7CDF79B3" w14:textId="77777777" w:rsidR="00A30933" w:rsidRPr="00A30933" w:rsidRDefault="00A30933" w:rsidP="00A30933">
      <w:pPr>
        <w:pStyle w:val="Body"/>
        <w:numPr>
          <w:ilvl w:val="0"/>
          <w:numId w:val="12"/>
        </w:numPr>
        <w:rPr>
          <w:rFonts w:ascii="Calibri" w:hAnsi="Calibri" w:cs="Calibri"/>
          <w:i/>
        </w:rPr>
      </w:pPr>
      <w:r w:rsidRPr="00A30933">
        <w:rPr>
          <w:rFonts w:ascii="Calibri" w:hAnsi="Calibri" w:cs="Calibri"/>
        </w:rPr>
        <w:t xml:space="preserve"> advocating for the establishment of a </w:t>
      </w:r>
      <w:r w:rsidRPr="00A30933">
        <w:rPr>
          <w:rFonts w:ascii="Calibri" w:hAnsi="Calibri" w:cs="Calibri"/>
          <w:b/>
          <w:u w:val="single"/>
        </w:rPr>
        <w:t>Canadian Federal Seniors’ Ministry</w:t>
      </w:r>
      <w:r w:rsidRPr="00A30933">
        <w:rPr>
          <w:rFonts w:ascii="Calibri" w:hAnsi="Calibri" w:cs="Calibri"/>
        </w:rPr>
        <w:t xml:space="preserve">.  </w:t>
      </w:r>
      <w:r w:rsidRPr="00A30933">
        <w:rPr>
          <w:rFonts w:ascii="Calibri" w:hAnsi="Calibri" w:cs="Calibri"/>
          <w:i/>
        </w:rPr>
        <w:t>(As this has been established, our interest is in seeing its effectiveness and involvement in establishing policy.)</w:t>
      </w:r>
    </w:p>
    <w:p w14:paraId="6D8EF1ED" w14:textId="77777777" w:rsidR="00A30933" w:rsidRDefault="00A30933" w:rsidP="00A30933">
      <w:pPr>
        <w:ind w:firstLine="720"/>
        <w:rPr>
          <w:rFonts w:ascii="Arial" w:eastAsia="Calibri" w:hAnsi="Arial" w:cs="Arial"/>
          <w:snapToGrid w:val="0"/>
        </w:rPr>
      </w:pPr>
    </w:p>
    <w:p w14:paraId="08A3A813" w14:textId="1ADAFEEC" w:rsidR="005B1191" w:rsidRDefault="00A30933" w:rsidP="005B1191">
      <w:pPr>
        <w:ind w:left="720"/>
        <w:rPr>
          <w:rFonts w:ascii="Helvetica" w:eastAsia="Times New Roman" w:hAnsi="Helvetica" w:cs="Times New Roman"/>
          <w:color w:val="000000"/>
          <w:sz w:val="21"/>
          <w:szCs w:val="21"/>
          <w:lang w:val="en-CA"/>
        </w:rPr>
      </w:pPr>
      <w:r>
        <w:rPr>
          <w:rFonts w:cstheme="minorHAnsi"/>
          <w:snapToGrid w:val="0"/>
          <w:sz w:val="22"/>
        </w:rPr>
        <w:t>The final plan of action</w:t>
      </w:r>
      <w:r w:rsidR="005B1191">
        <w:rPr>
          <w:rFonts w:cstheme="minorHAnsi"/>
          <w:snapToGrid w:val="0"/>
          <w:sz w:val="22"/>
        </w:rPr>
        <w:t xml:space="preserve"> </w:t>
      </w:r>
      <w:r w:rsidR="005B1191" w:rsidRPr="005B1191">
        <w:rPr>
          <w:rFonts w:ascii="Helvetica" w:eastAsia="Times New Roman" w:hAnsi="Helvetica" w:cs="Times New Roman"/>
          <w:color w:val="000000"/>
          <w:sz w:val="21"/>
          <w:szCs w:val="21"/>
          <w:lang w:val="en-CA"/>
        </w:rPr>
        <w:t>agreed that the three areas of shared focus would be</w:t>
      </w:r>
      <w:r w:rsidR="005B1191" w:rsidRPr="005B1191">
        <w:rPr>
          <w:rFonts w:ascii="Helvetica" w:eastAsia="Times New Roman" w:hAnsi="Helvetica"/>
          <w:color w:val="000000"/>
          <w:sz w:val="21"/>
          <w:szCs w:val="21"/>
          <w:lang w:val="en-CA"/>
        </w:rPr>
        <w:t xml:space="preserve"> a Seniors Strategy, Pharmacare and Pension Security.  </w:t>
      </w:r>
      <w:r w:rsidR="005B1191">
        <w:rPr>
          <w:rFonts w:ascii="Helvetica" w:eastAsia="Times New Roman" w:hAnsi="Helvetica" w:cs="Times New Roman"/>
          <w:color w:val="000000"/>
          <w:sz w:val="21"/>
          <w:szCs w:val="21"/>
          <w:lang w:val="en-CA"/>
        </w:rPr>
        <w:t xml:space="preserve">It was uncertain to me if the final output was being geared to a “Day on the Hill” </w:t>
      </w:r>
      <w:proofErr w:type="spellStart"/>
      <w:r w:rsidR="005B1191">
        <w:rPr>
          <w:rFonts w:ascii="Helvetica" w:eastAsia="Times New Roman" w:hAnsi="Helvetica" w:cs="Times New Roman"/>
          <w:color w:val="000000"/>
          <w:sz w:val="21"/>
          <w:szCs w:val="21"/>
          <w:lang w:val="en-CA"/>
        </w:rPr>
        <w:t>moreso</w:t>
      </w:r>
      <w:proofErr w:type="spellEnd"/>
      <w:r w:rsidR="005B1191">
        <w:rPr>
          <w:rFonts w:ascii="Helvetica" w:eastAsia="Times New Roman" w:hAnsi="Helvetica" w:cs="Times New Roman"/>
          <w:color w:val="000000"/>
          <w:sz w:val="21"/>
          <w:szCs w:val="21"/>
          <w:lang w:val="en-CA"/>
        </w:rPr>
        <w:t xml:space="preserve"> than the Fall Election.</w:t>
      </w:r>
    </w:p>
    <w:p w14:paraId="5E7256D5" w14:textId="77777777" w:rsidR="005B1191" w:rsidRPr="005B1191" w:rsidRDefault="005B1191" w:rsidP="005B1191">
      <w:pPr>
        <w:ind w:left="720"/>
        <w:rPr>
          <w:rFonts w:ascii="Helvetica" w:eastAsia="Times New Roman" w:hAnsi="Helvetica"/>
          <w:color w:val="000000"/>
          <w:sz w:val="21"/>
          <w:szCs w:val="21"/>
          <w:lang w:val="en-CA"/>
        </w:rPr>
      </w:pPr>
    </w:p>
    <w:p w14:paraId="60A4E49D" w14:textId="75AA9761" w:rsidR="005B1191" w:rsidRPr="005B1191" w:rsidRDefault="005B1191" w:rsidP="005B1191">
      <w:pPr>
        <w:ind w:left="720"/>
        <w:rPr>
          <w:rFonts w:ascii="Times New Roman" w:eastAsia="Times New Roman" w:hAnsi="Times New Roman"/>
          <w:lang w:val="en-CA"/>
        </w:rPr>
      </w:pPr>
      <w:r w:rsidRPr="005B1191">
        <w:rPr>
          <w:rFonts w:ascii="Helvetica" w:eastAsia="Times New Roman" w:hAnsi="Helvetica"/>
          <w:color w:val="000000"/>
          <w:sz w:val="21"/>
          <w:szCs w:val="21"/>
          <w:lang w:val="en-CA"/>
        </w:rPr>
        <w:t>Bill will be able to report on the follow-up January 10</w:t>
      </w:r>
      <w:r w:rsidRPr="005B1191">
        <w:rPr>
          <w:rFonts w:ascii="Helvetica" w:eastAsia="Times New Roman" w:hAnsi="Helvetica"/>
          <w:color w:val="000000"/>
          <w:sz w:val="21"/>
          <w:szCs w:val="21"/>
          <w:vertAlign w:val="superscript"/>
          <w:lang w:val="en-CA"/>
        </w:rPr>
        <w:t>th</w:t>
      </w:r>
      <w:r w:rsidRPr="005B1191">
        <w:rPr>
          <w:rFonts w:ascii="Helvetica" w:eastAsia="Times New Roman" w:hAnsi="Helvetica"/>
          <w:color w:val="000000"/>
          <w:sz w:val="21"/>
          <w:szCs w:val="21"/>
          <w:lang w:val="en-CA"/>
        </w:rPr>
        <w:t xml:space="preserve"> Conference Call, to get further input on a collective direction.</w:t>
      </w:r>
    </w:p>
    <w:p w14:paraId="185B79D8" w14:textId="731A1828" w:rsidR="00333DDF" w:rsidRPr="00870E95" w:rsidRDefault="005B1191" w:rsidP="005B1191">
      <w:pPr>
        <w:pStyle w:val="Paragraphedeliste"/>
        <w:numPr>
          <w:ilvl w:val="0"/>
          <w:numId w:val="11"/>
        </w:numPr>
        <w:rPr>
          <w:rFonts w:cstheme="minorHAnsi"/>
          <w:snapToGrid w:val="0"/>
          <w:sz w:val="22"/>
          <w:lang w:val="en-CA"/>
        </w:rPr>
      </w:pPr>
      <w:r w:rsidRPr="00870E95">
        <w:rPr>
          <w:rFonts w:asciiTheme="minorHAnsi" w:hAnsiTheme="minorHAnsi" w:cstheme="minorHAnsi"/>
          <w:snapToGrid w:val="0"/>
          <w:sz w:val="22"/>
          <w:lang w:val="en-CA"/>
        </w:rPr>
        <w:lastRenderedPageBreak/>
        <w:t xml:space="preserve">Thanks to Gerry for his initiation of action on the Retirement Security Agenda, and the federal request for input.  </w:t>
      </w:r>
      <w:r w:rsidR="00E37C1D" w:rsidRPr="00870E95">
        <w:rPr>
          <w:rFonts w:asciiTheme="minorHAnsi" w:hAnsiTheme="minorHAnsi" w:cstheme="minorHAnsi"/>
          <w:snapToGrid w:val="0"/>
          <w:sz w:val="22"/>
          <w:lang w:val="en-CA"/>
        </w:rPr>
        <w:t xml:space="preserve">It’s exciting to see how responsive we can be when there is a relevant and meaningful agenda.  </w:t>
      </w:r>
    </w:p>
    <w:p w14:paraId="6992E61A" w14:textId="6404B833" w:rsidR="00E37C1D" w:rsidRPr="00E37C1D" w:rsidRDefault="00E37C1D" w:rsidP="00E37C1D">
      <w:pPr>
        <w:ind w:left="720"/>
        <w:rPr>
          <w:rFonts w:cstheme="minorHAnsi"/>
          <w:snapToGrid w:val="0"/>
          <w:sz w:val="22"/>
        </w:rPr>
      </w:pPr>
      <w:r>
        <w:rPr>
          <w:rFonts w:cstheme="minorHAnsi"/>
          <w:snapToGrid w:val="0"/>
          <w:sz w:val="22"/>
        </w:rPr>
        <w:t xml:space="preserve">As an ARTA Rep., I was particularly enthused by the capacity of our server to provide Data on the effectiveness of our E-mail blast to members.  Daniel reported on December 21’st that </w:t>
      </w:r>
      <w:r w:rsidRPr="00E37C1D">
        <w:rPr>
          <w:rFonts w:ascii="Gotham" w:eastAsia="Times New Roman" w:hAnsi="Gotham" w:cs="Calibri"/>
          <w:color w:val="000000"/>
          <w:sz w:val="22"/>
          <w:szCs w:val="22"/>
          <w:lang w:val="en-CA"/>
        </w:rPr>
        <w:t>the following results from the information we sent to our members:</w:t>
      </w:r>
    </w:p>
    <w:p w14:paraId="4392706D" w14:textId="77777777" w:rsidR="00E37C1D" w:rsidRPr="00E37C1D" w:rsidRDefault="00E37C1D" w:rsidP="00E37C1D">
      <w:pPr>
        <w:rPr>
          <w:rFonts w:ascii="Calibri" w:eastAsia="Times New Roman" w:hAnsi="Calibri" w:cs="Calibri"/>
          <w:color w:val="000000"/>
          <w:sz w:val="22"/>
          <w:szCs w:val="22"/>
          <w:lang w:val="en-CA"/>
        </w:rPr>
      </w:pPr>
      <w:r w:rsidRPr="00E37C1D">
        <w:rPr>
          <w:rFonts w:ascii="Gotham" w:eastAsia="Times New Roman" w:hAnsi="Gotham" w:cs="Calibri"/>
          <w:color w:val="000000"/>
          <w:sz w:val="22"/>
          <w:szCs w:val="22"/>
          <w:lang w:val="en-CA"/>
        </w:rPr>
        <w:t> </w:t>
      </w:r>
    </w:p>
    <w:p w14:paraId="63EFDE89" w14:textId="4954143B" w:rsidR="00E37C1D" w:rsidRPr="00E37C1D" w:rsidRDefault="00E37C1D" w:rsidP="00E37C1D">
      <w:pPr>
        <w:ind w:left="720" w:firstLine="720"/>
        <w:rPr>
          <w:rFonts w:ascii="Gotham" w:eastAsia="Times New Roman" w:hAnsi="Gotham" w:cs="Times New Roman"/>
          <w:color w:val="000000"/>
          <w:sz w:val="22"/>
          <w:szCs w:val="22"/>
          <w:lang w:val="en-CA"/>
        </w:rPr>
      </w:pPr>
      <w:r w:rsidRPr="00E37C1D">
        <w:rPr>
          <w:rFonts w:ascii="Symbol" w:eastAsia="Times New Roman" w:hAnsi="Symbol" w:cs="Times New Roman"/>
          <w:color w:val="000000"/>
          <w:sz w:val="22"/>
          <w:szCs w:val="22"/>
          <w:lang w:val="en-CA"/>
        </w:rPr>
        <w:t></w:t>
      </w:r>
      <w:r w:rsidRPr="00E37C1D">
        <w:rPr>
          <w:rFonts w:ascii="Times New Roman" w:eastAsia="Times New Roman" w:hAnsi="Times New Roman" w:cs="Times New Roman"/>
          <w:color w:val="000000"/>
          <w:sz w:val="14"/>
          <w:szCs w:val="14"/>
          <w:lang w:val="en-CA"/>
        </w:rPr>
        <w:t>         </w:t>
      </w:r>
      <w:r w:rsidRPr="00E37C1D">
        <w:rPr>
          <w:rFonts w:ascii="Gotham" w:eastAsia="Times New Roman" w:hAnsi="Gotham" w:cs="Times New Roman"/>
          <w:color w:val="000000"/>
          <w:sz w:val="22"/>
          <w:szCs w:val="22"/>
          <w:lang w:val="en-CA"/>
        </w:rPr>
        <w:t>12907 out of 18498 members opened their email (69.78%)</w:t>
      </w:r>
    </w:p>
    <w:p w14:paraId="04391EEA" w14:textId="77777777" w:rsidR="00E37C1D" w:rsidRPr="00E37C1D" w:rsidRDefault="00E37C1D" w:rsidP="00E37C1D">
      <w:pPr>
        <w:ind w:left="720" w:firstLine="720"/>
        <w:rPr>
          <w:rFonts w:ascii="Gotham" w:eastAsia="Times New Roman" w:hAnsi="Gotham" w:cs="Times New Roman"/>
          <w:color w:val="000000"/>
          <w:sz w:val="22"/>
          <w:szCs w:val="22"/>
          <w:lang w:val="en-CA"/>
        </w:rPr>
      </w:pPr>
      <w:r w:rsidRPr="00E37C1D">
        <w:rPr>
          <w:rFonts w:ascii="Symbol" w:eastAsia="Times New Roman" w:hAnsi="Symbol" w:cs="Times New Roman"/>
          <w:color w:val="000000"/>
          <w:sz w:val="22"/>
          <w:szCs w:val="22"/>
          <w:lang w:val="en-CA"/>
        </w:rPr>
        <w:t></w:t>
      </w:r>
      <w:r w:rsidRPr="00E37C1D">
        <w:rPr>
          <w:rFonts w:ascii="Times New Roman" w:eastAsia="Times New Roman" w:hAnsi="Times New Roman" w:cs="Times New Roman"/>
          <w:color w:val="000000"/>
          <w:sz w:val="14"/>
          <w:szCs w:val="14"/>
          <w:lang w:val="en-CA"/>
        </w:rPr>
        <w:t>         </w:t>
      </w:r>
      <w:r w:rsidRPr="00E37C1D">
        <w:rPr>
          <w:rFonts w:ascii="Gotham" w:eastAsia="Times New Roman" w:hAnsi="Gotham" w:cs="Times New Roman"/>
          <w:color w:val="000000"/>
          <w:sz w:val="22"/>
          <w:szCs w:val="22"/>
          <w:lang w:val="en-CA"/>
        </w:rPr>
        <w:t>5002 clicked on the link in the email to read the full letter </w:t>
      </w:r>
      <w:r w:rsidRPr="00E37C1D">
        <w:rPr>
          <w:rFonts w:ascii="Gotham" w:eastAsia="Times New Roman" w:hAnsi="Gotham" w:cs="Times New Roman"/>
          <w:i/>
          <w:iCs/>
          <w:color w:val="000000"/>
          <w:sz w:val="22"/>
          <w:szCs w:val="22"/>
          <w:lang w:val="en-CA"/>
        </w:rPr>
        <w:t>(blog post)</w:t>
      </w:r>
      <w:r w:rsidRPr="00E37C1D">
        <w:rPr>
          <w:rFonts w:ascii="Gotham" w:eastAsia="Times New Roman" w:hAnsi="Gotham" w:cs="Times New Roman"/>
          <w:color w:val="000000"/>
          <w:sz w:val="22"/>
          <w:szCs w:val="22"/>
          <w:lang w:val="en-CA"/>
        </w:rPr>
        <w:t> (27.04%)</w:t>
      </w:r>
    </w:p>
    <w:p w14:paraId="1E63B520" w14:textId="399903CF" w:rsidR="00E37C1D" w:rsidRDefault="00E37C1D" w:rsidP="00E37C1D">
      <w:pPr>
        <w:ind w:left="720" w:firstLine="720"/>
        <w:rPr>
          <w:rFonts w:ascii="Gotham" w:eastAsia="Times New Roman" w:hAnsi="Gotham" w:cs="Times New Roman"/>
          <w:color w:val="000000"/>
          <w:sz w:val="22"/>
          <w:szCs w:val="22"/>
          <w:lang w:val="en-CA"/>
        </w:rPr>
      </w:pPr>
      <w:r w:rsidRPr="00E37C1D">
        <w:rPr>
          <w:rFonts w:ascii="Symbol" w:eastAsia="Times New Roman" w:hAnsi="Symbol" w:cs="Times New Roman"/>
          <w:color w:val="000000"/>
          <w:sz w:val="22"/>
          <w:szCs w:val="22"/>
          <w:lang w:val="en-CA"/>
        </w:rPr>
        <w:t></w:t>
      </w:r>
      <w:r w:rsidRPr="00E37C1D">
        <w:rPr>
          <w:rFonts w:ascii="Times New Roman" w:eastAsia="Times New Roman" w:hAnsi="Times New Roman" w:cs="Times New Roman"/>
          <w:color w:val="000000"/>
          <w:sz w:val="14"/>
          <w:szCs w:val="14"/>
          <w:lang w:val="en-CA"/>
        </w:rPr>
        <w:t>         </w:t>
      </w:r>
      <w:r w:rsidRPr="00E37C1D">
        <w:rPr>
          <w:rFonts w:ascii="Gotham" w:eastAsia="Times New Roman" w:hAnsi="Gotham" w:cs="Times New Roman"/>
          <w:color w:val="000000"/>
          <w:sz w:val="22"/>
          <w:szCs w:val="22"/>
          <w:lang w:val="en-CA"/>
        </w:rPr>
        <w:t>3394 clicked on the link in the letter </w:t>
      </w:r>
      <w:r w:rsidRPr="00E37C1D">
        <w:rPr>
          <w:rFonts w:ascii="Gotham" w:eastAsia="Times New Roman" w:hAnsi="Gotham" w:cs="Times New Roman"/>
          <w:i/>
          <w:iCs/>
          <w:color w:val="000000"/>
          <w:sz w:val="22"/>
          <w:szCs w:val="22"/>
          <w:lang w:val="en-CA"/>
        </w:rPr>
        <w:t>(blog post)</w:t>
      </w:r>
      <w:r w:rsidRPr="00E37C1D">
        <w:rPr>
          <w:rFonts w:ascii="Gotham" w:eastAsia="Times New Roman" w:hAnsi="Gotham" w:cs="Times New Roman"/>
          <w:color w:val="000000"/>
          <w:sz w:val="22"/>
          <w:szCs w:val="22"/>
          <w:lang w:val="en-CA"/>
        </w:rPr>
        <w:t> to fill out survey (18.35%)</w:t>
      </w:r>
    </w:p>
    <w:p w14:paraId="3E33F703" w14:textId="6A980D9F" w:rsidR="00E37C1D" w:rsidRDefault="00E37C1D" w:rsidP="00E37C1D">
      <w:pPr>
        <w:rPr>
          <w:rFonts w:ascii="Gotham" w:eastAsia="Times New Roman" w:hAnsi="Gotham" w:cs="Times New Roman"/>
          <w:color w:val="000000"/>
          <w:sz w:val="22"/>
          <w:szCs w:val="22"/>
          <w:lang w:val="en-CA"/>
        </w:rPr>
      </w:pPr>
    </w:p>
    <w:p w14:paraId="664F7D4D" w14:textId="7AD59A9F" w:rsidR="00E37C1D" w:rsidRDefault="00E37C1D" w:rsidP="00E37C1D">
      <w:pPr>
        <w:rPr>
          <w:rFonts w:ascii="Gotham" w:eastAsia="Times New Roman" w:hAnsi="Gotham" w:cs="Times New Roman"/>
          <w:color w:val="000000"/>
          <w:sz w:val="22"/>
          <w:szCs w:val="22"/>
          <w:lang w:val="en-CA"/>
        </w:rPr>
      </w:pPr>
      <w:r>
        <w:rPr>
          <w:rFonts w:ascii="Gotham" w:eastAsia="Times New Roman" w:hAnsi="Gotham" w:cs="Times New Roman"/>
          <w:color w:val="000000"/>
          <w:sz w:val="22"/>
          <w:szCs w:val="22"/>
          <w:lang w:val="en-CA"/>
        </w:rPr>
        <w:tab/>
        <w:t>Communication and commitment of our members is certainly apparent.</w:t>
      </w:r>
    </w:p>
    <w:p w14:paraId="6F99C836" w14:textId="79A2A298" w:rsidR="00E37C1D" w:rsidRDefault="00E37C1D" w:rsidP="00E37C1D">
      <w:pPr>
        <w:rPr>
          <w:rFonts w:ascii="Gotham" w:eastAsia="Times New Roman" w:hAnsi="Gotham" w:cs="Times New Roman"/>
          <w:color w:val="000000"/>
          <w:sz w:val="22"/>
          <w:szCs w:val="22"/>
          <w:lang w:val="en-CA"/>
        </w:rPr>
      </w:pPr>
    </w:p>
    <w:p w14:paraId="185CCB8E" w14:textId="46E41B31" w:rsidR="00B52FF5" w:rsidRDefault="00E37C1D" w:rsidP="00B52FF5">
      <w:pPr>
        <w:pStyle w:val="Paragraphedeliste"/>
        <w:numPr>
          <w:ilvl w:val="0"/>
          <w:numId w:val="11"/>
        </w:numPr>
        <w:rPr>
          <w:rFonts w:ascii="Gotham" w:eastAsia="Times New Roman" w:hAnsi="Gotham"/>
          <w:color w:val="000000"/>
          <w:sz w:val="22"/>
          <w:lang w:val="en-CA"/>
        </w:rPr>
      </w:pPr>
      <w:r>
        <w:rPr>
          <w:rFonts w:ascii="Gotham" w:eastAsia="Times New Roman" w:hAnsi="Gotham"/>
          <w:color w:val="000000"/>
          <w:sz w:val="22"/>
          <w:lang w:val="en-CA"/>
        </w:rPr>
        <w:t>Kudos to BC again, and JoAnn in particular for thei</w:t>
      </w:r>
      <w:r w:rsidR="00B52FF5">
        <w:rPr>
          <w:rFonts w:ascii="Gotham" w:eastAsia="Times New Roman" w:hAnsi="Gotham"/>
          <w:color w:val="000000"/>
          <w:sz w:val="22"/>
          <w:lang w:val="en-CA"/>
        </w:rPr>
        <w:t>r</w:t>
      </w:r>
      <w:r>
        <w:rPr>
          <w:rFonts w:ascii="Gotham" w:eastAsia="Times New Roman" w:hAnsi="Gotham"/>
          <w:color w:val="000000"/>
          <w:sz w:val="22"/>
          <w:lang w:val="en-CA"/>
        </w:rPr>
        <w:t xml:space="preserve"> reporting on the Dr. Brian Day court case</w:t>
      </w:r>
      <w:r w:rsidR="00B52FF5">
        <w:rPr>
          <w:rFonts w:ascii="Gotham" w:eastAsia="Times New Roman" w:hAnsi="Gotham"/>
          <w:color w:val="000000"/>
          <w:sz w:val="22"/>
          <w:lang w:val="en-CA"/>
        </w:rPr>
        <w:t>.  Keeping us informed is the first step to effective action when needed.</w:t>
      </w:r>
    </w:p>
    <w:p w14:paraId="37F4079C" w14:textId="77777777" w:rsidR="00B52FF5" w:rsidRPr="00B52FF5" w:rsidRDefault="00B52FF5" w:rsidP="00B52FF5">
      <w:pPr>
        <w:pStyle w:val="Paragraphedeliste"/>
        <w:rPr>
          <w:rFonts w:ascii="Gotham" w:eastAsia="Times New Roman" w:hAnsi="Gotham"/>
          <w:color w:val="000000"/>
          <w:sz w:val="22"/>
          <w:lang w:val="en-CA"/>
        </w:rPr>
      </w:pPr>
    </w:p>
    <w:p w14:paraId="7884143C" w14:textId="31049BA7" w:rsidR="00B52FF5" w:rsidRDefault="00B52FF5" w:rsidP="00B52FF5">
      <w:pPr>
        <w:pStyle w:val="Paragraphedeliste"/>
        <w:numPr>
          <w:ilvl w:val="0"/>
          <w:numId w:val="11"/>
        </w:numPr>
        <w:rPr>
          <w:rFonts w:ascii="Gotham" w:eastAsia="Times New Roman" w:hAnsi="Gotham"/>
          <w:color w:val="000000"/>
          <w:sz w:val="22"/>
          <w:lang w:val="en-CA"/>
        </w:rPr>
      </w:pPr>
      <w:r>
        <w:rPr>
          <w:rFonts w:ascii="Gotham" w:eastAsia="Times New Roman" w:hAnsi="Gotham"/>
          <w:color w:val="000000"/>
          <w:sz w:val="22"/>
          <w:lang w:val="en-CA"/>
        </w:rPr>
        <w:t>I appreciate the ongoing efforts of Canadian Medical Association and ‘Demand a Plan</w:t>
      </w:r>
      <w:r w:rsidR="002229AC">
        <w:rPr>
          <w:rFonts w:ascii="Gotham" w:eastAsia="Times New Roman" w:hAnsi="Gotham"/>
          <w:color w:val="000000"/>
          <w:sz w:val="22"/>
          <w:lang w:val="en-CA"/>
        </w:rPr>
        <w:t>’.  I find it very impactful personally, and I wonder if we could re-introduce it to our membership for their awareness of Health issues going towards the Fall.</w:t>
      </w:r>
    </w:p>
    <w:p w14:paraId="18D43009" w14:textId="77777777" w:rsidR="002229AC" w:rsidRPr="002229AC" w:rsidRDefault="002229AC" w:rsidP="002229AC">
      <w:pPr>
        <w:rPr>
          <w:rFonts w:ascii="Gotham" w:eastAsia="Times New Roman" w:hAnsi="Gotham"/>
          <w:color w:val="000000"/>
          <w:sz w:val="22"/>
          <w:lang w:val="en-CA"/>
        </w:rPr>
      </w:pPr>
    </w:p>
    <w:p w14:paraId="30E94295" w14:textId="3E3EB3A0" w:rsidR="00B52FF5" w:rsidRDefault="00B52FF5" w:rsidP="00E37C1D">
      <w:pPr>
        <w:pStyle w:val="Paragraphedeliste"/>
        <w:numPr>
          <w:ilvl w:val="0"/>
          <w:numId w:val="11"/>
        </w:numPr>
        <w:rPr>
          <w:rFonts w:ascii="Gotham" w:eastAsia="Times New Roman" w:hAnsi="Gotham"/>
          <w:color w:val="000000"/>
          <w:sz w:val="22"/>
          <w:lang w:val="en-CA"/>
        </w:rPr>
      </w:pPr>
      <w:r>
        <w:rPr>
          <w:rFonts w:ascii="Gotham" w:eastAsia="Times New Roman" w:hAnsi="Gotham"/>
          <w:color w:val="000000"/>
          <w:sz w:val="22"/>
          <w:lang w:val="en-CA"/>
        </w:rPr>
        <w:t>Initiating work toward an ACER-CART ‘Brochure’ for this Fall’s Federal Election.  I do have a tentative commitment from ARTA to involve their Communications capacity in support of the development of the initiative.</w:t>
      </w:r>
    </w:p>
    <w:p w14:paraId="22D083BA" w14:textId="77777777" w:rsidR="00B52FF5" w:rsidRPr="00B52FF5" w:rsidRDefault="00B52FF5" w:rsidP="00B52FF5">
      <w:pPr>
        <w:pStyle w:val="Paragraphedeliste"/>
        <w:rPr>
          <w:rFonts w:ascii="Gotham" w:eastAsia="Times New Roman" w:hAnsi="Gotham"/>
          <w:color w:val="000000"/>
          <w:sz w:val="22"/>
          <w:lang w:val="en-CA"/>
        </w:rPr>
      </w:pPr>
    </w:p>
    <w:p w14:paraId="067DCA8F" w14:textId="367FA90D" w:rsidR="00B52FF5" w:rsidRDefault="00B52FF5" w:rsidP="00B52FF5">
      <w:pPr>
        <w:pStyle w:val="Paragraphedeliste"/>
        <w:rPr>
          <w:rFonts w:ascii="Gotham" w:eastAsia="Times New Roman" w:hAnsi="Gotham"/>
          <w:color w:val="000000"/>
          <w:sz w:val="22"/>
          <w:lang w:val="en-CA"/>
        </w:rPr>
      </w:pPr>
      <w:r>
        <w:rPr>
          <w:rFonts w:ascii="Gotham" w:eastAsia="Times New Roman" w:hAnsi="Gotham"/>
          <w:color w:val="000000"/>
          <w:sz w:val="22"/>
          <w:lang w:val="en-CA"/>
        </w:rPr>
        <w:t xml:space="preserve">My own sin at this point is not to have a committee in place . . . not from lack of thought.  When looking at the task to accomplish, I think best knowledge is essential, and when Looking at the initiatives above, I am thinking that I should be in liaison with relevant Executive Members, particularly Bill, Gerry, Marg, Roger and Martin.  </w:t>
      </w:r>
    </w:p>
    <w:p w14:paraId="5A8529D8" w14:textId="41A3204E" w:rsidR="00B52FF5" w:rsidRDefault="00B52FF5" w:rsidP="00B52FF5">
      <w:pPr>
        <w:pStyle w:val="Paragraphedeliste"/>
        <w:rPr>
          <w:rFonts w:ascii="Gotham" w:eastAsia="Times New Roman" w:hAnsi="Gotham"/>
          <w:color w:val="000000"/>
          <w:sz w:val="22"/>
          <w:lang w:val="en-CA"/>
        </w:rPr>
      </w:pPr>
    </w:p>
    <w:p w14:paraId="2A1B2C33" w14:textId="43F9EF35" w:rsidR="00B52FF5" w:rsidRDefault="00B52FF5" w:rsidP="00B52FF5">
      <w:pPr>
        <w:pStyle w:val="Paragraphedeliste"/>
        <w:rPr>
          <w:rFonts w:ascii="Gotham" w:eastAsia="Times New Roman" w:hAnsi="Gotham"/>
          <w:color w:val="000000"/>
          <w:sz w:val="22"/>
          <w:lang w:val="en-CA"/>
        </w:rPr>
      </w:pPr>
      <w:r>
        <w:rPr>
          <w:rFonts w:ascii="Gotham" w:eastAsia="Times New Roman" w:hAnsi="Gotham"/>
          <w:color w:val="000000"/>
          <w:sz w:val="22"/>
          <w:lang w:val="en-CA"/>
        </w:rPr>
        <w:t>I’m interested in your thoughts, and then will urge my efforts onward.</w:t>
      </w:r>
    </w:p>
    <w:p w14:paraId="2EE15B3C" w14:textId="07A53F3C" w:rsidR="00B52FF5" w:rsidRDefault="00B52FF5" w:rsidP="00B52FF5">
      <w:pPr>
        <w:rPr>
          <w:rFonts w:ascii="Gotham" w:eastAsia="Times New Roman" w:hAnsi="Gotham"/>
          <w:color w:val="000000"/>
          <w:sz w:val="22"/>
          <w:lang w:val="en-CA"/>
        </w:rPr>
      </w:pPr>
    </w:p>
    <w:p w14:paraId="697785E2" w14:textId="63DAEDCF" w:rsidR="00B52FF5" w:rsidRDefault="00B52FF5" w:rsidP="00B52FF5">
      <w:pPr>
        <w:rPr>
          <w:rFonts w:ascii="Gotham" w:eastAsia="Times New Roman" w:hAnsi="Gotham"/>
          <w:color w:val="000000"/>
          <w:sz w:val="22"/>
          <w:lang w:val="en-CA"/>
        </w:rPr>
      </w:pPr>
      <w:r>
        <w:rPr>
          <w:rFonts w:ascii="Gotham" w:eastAsia="Times New Roman" w:hAnsi="Gotham"/>
          <w:color w:val="000000"/>
          <w:sz w:val="22"/>
          <w:lang w:val="en-CA"/>
        </w:rPr>
        <w:t>Cheers to all, and Happy New Year,</w:t>
      </w:r>
    </w:p>
    <w:p w14:paraId="60E1F94F" w14:textId="5826471B" w:rsidR="00B52FF5" w:rsidRDefault="00B52FF5" w:rsidP="00B52FF5">
      <w:pPr>
        <w:rPr>
          <w:rFonts w:ascii="Gotham" w:eastAsia="Times New Roman" w:hAnsi="Gotham"/>
          <w:color w:val="000000"/>
          <w:sz w:val="22"/>
          <w:lang w:val="en-CA"/>
        </w:rPr>
      </w:pPr>
    </w:p>
    <w:p w14:paraId="4F82B6DE" w14:textId="383798E0" w:rsidR="00B52FF5" w:rsidRPr="00B52FF5" w:rsidRDefault="00B52FF5" w:rsidP="00B52FF5">
      <w:pPr>
        <w:rPr>
          <w:rFonts w:ascii="Gotham" w:eastAsia="Times New Roman" w:hAnsi="Gotham"/>
          <w:color w:val="000000"/>
          <w:sz w:val="22"/>
          <w:lang w:val="en-CA"/>
        </w:rPr>
      </w:pPr>
      <w:r>
        <w:rPr>
          <w:rFonts w:ascii="Gotham" w:eastAsia="Times New Roman" w:hAnsi="Gotham"/>
          <w:color w:val="000000"/>
          <w:sz w:val="22"/>
          <w:lang w:val="en-CA"/>
        </w:rPr>
        <w:t>Gordon Cumming</w:t>
      </w:r>
    </w:p>
    <w:p w14:paraId="0BD0A6F0" w14:textId="77777777" w:rsidR="00E37C1D" w:rsidRPr="00E37C1D" w:rsidRDefault="00E37C1D" w:rsidP="00E37C1D">
      <w:pPr>
        <w:ind w:left="720"/>
        <w:rPr>
          <w:rFonts w:cstheme="minorHAnsi"/>
          <w:snapToGrid w:val="0"/>
          <w:sz w:val="22"/>
        </w:rPr>
      </w:pPr>
    </w:p>
    <w:p w14:paraId="79C8D6E4" w14:textId="77777777" w:rsidR="00333DDF" w:rsidRPr="00333DDF" w:rsidRDefault="00333DDF" w:rsidP="00333DDF">
      <w:pPr>
        <w:rPr>
          <w:rFonts w:cstheme="minorHAnsi"/>
          <w:snapToGrid w:val="0"/>
          <w:sz w:val="22"/>
        </w:rPr>
      </w:pPr>
    </w:p>
    <w:p w14:paraId="6DF54586" w14:textId="77777777" w:rsidR="00E07011" w:rsidRPr="00E37C1D" w:rsidRDefault="00E07011" w:rsidP="00E07011">
      <w:pPr>
        <w:pStyle w:val="Body"/>
        <w:ind w:left="851" w:hanging="851"/>
        <w:rPr>
          <w:rFonts w:asciiTheme="minorHAnsi" w:hAnsiTheme="minorHAnsi" w:cstheme="minorHAnsi"/>
          <w:lang w:val="en-CA"/>
        </w:rPr>
      </w:pPr>
    </w:p>
    <w:sectPr w:rsidR="00E07011" w:rsidRPr="00E37C1D" w:rsidSect="00870E95">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42435" w14:textId="77777777" w:rsidR="006B125F" w:rsidRDefault="006B125F" w:rsidP="00E941DF">
      <w:r>
        <w:separator/>
      </w:r>
    </w:p>
  </w:endnote>
  <w:endnote w:type="continuationSeparator" w:id="0">
    <w:p w14:paraId="6D5BE47B" w14:textId="77777777" w:rsidR="006B125F" w:rsidRDefault="006B125F" w:rsidP="00E9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Gotham">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1F02B" w14:textId="77777777" w:rsidR="006B125F" w:rsidRDefault="006B125F" w:rsidP="00E941DF">
      <w:r>
        <w:separator/>
      </w:r>
    </w:p>
  </w:footnote>
  <w:footnote w:type="continuationSeparator" w:id="0">
    <w:p w14:paraId="57D02302" w14:textId="77777777" w:rsidR="006B125F" w:rsidRDefault="006B125F" w:rsidP="00E94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A320C" w14:textId="74F5ADE6" w:rsidR="00E941DF" w:rsidRPr="00E941DF" w:rsidRDefault="00E941DF">
    <w:pPr>
      <w:pStyle w:val="En-tte"/>
      <w:rPr>
        <w:b/>
        <w:sz w:val="28"/>
        <w:szCs w:val="28"/>
        <w:u w:val="single"/>
      </w:rPr>
    </w:pPr>
    <w:r w:rsidRPr="00E941DF">
      <w:rPr>
        <w:b/>
        <w:sz w:val="28"/>
        <w:szCs w:val="28"/>
        <w:u w:val="single"/>
      </w:rPr>
      <w:t xml:space="preserve">ACER – CART Political Advocacy Report – </w:t>
    </w:r>
    <w:r w:rsidR="009B401C">
      <w:rPr>
        <w:b/>
        <w:sz w:val="28"/>
        <w:szCs w:val="28"/>
        <w:u w:val="single"/>
      </w:rPr>
      <w:t>January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96CFE"/>
    <w:multiLevelType w:val="hybridMultilevel"/>
    <w:tmpl w:val="5088C132"/>
    <w:lvl w:ilvl="0" w:tplc="483691AE">
      <w:start w:val="1"/>
      <w:numFmt w:val="bullet"/>
      <w:lvlText w:val="•"/>
      <w:lvlJc w:val="left"/>
      <w:pPr>
        <w:tabs>
          <w:tab w:val="num" w:pos="720"/>
        </w:tabs>
        <w:ind w:left="720" w:hanging="360"/>
      </w:pPr>
      <w:rPr>
        <w:rFonts w:ascii="Arial" w:hAnsi="Arial" w:hint="default"/>
      </w:rPr>
    </w:lvl>
    <w:lvl w:ilvl="1" w:tplc="35FEDB3A">
      <w:start w:val="129"/>
      <w:numFmt w:val="bullet"/>
      <w:lvlText w:val="•"/>
      <w:lvlJc w:val="left"/>
      <w:pPr>
        <w:tabs>
          <w:tab w:val="num" w:pos="1440"/>
        </w:tabs>
        <w:ind w:left="1440" w:hanging="360"/>
      </w:pPr>
      <w:rPr>
        <w:rFonts w:ascii="Arial" w:hAnsi="Arial" w:hint="default"/>
      </w:rPr>
    </w:lvl>
    <w:lvl w:ilvl="2" w:tplc="C3EE3E44" w:tentative="1">
      <w:start w:val="1"/>
      <w:numFmt w:val="bullet"/>
      <w:lvlText w:val="•"/>
      <w:lvlJc w:val="left"/>
      <w:pPr>
        <w:tabs>
          <w:tab w:val="num" w:pos="2160"/>
        </w:tabs>
        <w:ind w:left="2160" w:hanging="360"/>
      </w:pPr>
      <w:rPr>
        <w:rFonts w:ascii="Arial" w:hAnsi="Arial" w:hint="default"/>
      </w:rPr>
    </w:lvl>
    <w:lvl w:ilvl="3" w:tplc="09B60288" w:tentative="1">
      <w:start w:val="1"/>
      <w:numFmt w:val="bullet"/>
      <w:lvlText w:val="•"/>
      <w:lvlJc w:val="left"/>
      <w:pPr>
        <w:tabs>
          <w:tab w:val="num" w:pos="2880"/>
        </w:tabs>
        <w:ind w:left="2880" w:hanging="360"/>
      </w:pPr>
      <w:rPr>
        <w:rFonts w:ascii="Arial" w:hAnsi="Arial" w:hint="default"/>
      </w:rPr>
    </w:lvl>
    <w:lvl w:ilvl="4" w:tplc="581A31BE" w:tentative="1">
      <w:start w:val="1"/>
      <w:numFmt w:val="bullet"/>
      <w:lvlText w:val="•"/>
      <w:lvlJc w:val="left"/>
      <w:pPr>
        <w:tabs>
          <w:tab w:val="num" w:pos="3600"/>
        </w:tabs>
        <w:ind w:left="3600" w:hanging="360"/>
      </w:pPr>
      <w:rPr>
        <w:rFonts w:ascii="Arial" w:hAnsi="Arial" w:hint="default"/>
      </w:rPr>
    </w:lvl>
    <w:lvl w:ilvl="5" w:tplc="CE18E568" w:tentative="1">
      <w:start w:val="1"/>
      <w:numFmt w:val="bullet"/>
      <w:lvlText w:val="•"/>
      <w:lvlJc w:val="left"/>
      <w:pPr>
        <w:tabs>
          <w:tab w:val="num" w:pos="4320"/>
        </w:tabs>
        <w:ind w:left="4320" w:hanging="360"/>
      </w:pPr>
      <w:rPr>
        <w:rFonts w:ascii="Arial" w:hAnsi="Arial" w:hint="default"/>
      </w:rPr>
    </w:lvl>
    <w:lvl w:ilvl="6" w:tplc="461C2110" w:tentative="1">
      <w:start w:val="1"/>
      <w:numFmt w:val="bullet"/>
      <w:lvlText w:val="•"/>
      <w:lvlJc w:val="left"/>
      <w:pPr>
        <w:tabs>
          <w:tab w:val="num" w:pos="5040"/>
        </w:tabs>
        <w:ind w:left="5040" w:hanging="360"/>
      </w:pPr>
      <w:rPr>
        <w:rFonts w:ascii="Arial" w:hAnsi="Arial" w:hint="default"/>
      </w:rPr>
    </w:lvl>
    <w:lvl w:ilvl="7" w:tplc="D66CAB94" w:tentative="1">
      <w:start w:val="1"/>
      <w:numFmt w:val="bullet"/>
      <w:lvlText w:val="•"/>
      <w:lvlJc w:val="left"/>
      <w:pPr>
        <w:tabs>
          <w:tab w:val="num" w:pos="5760"/>
        </w:tabs>
        <w:ind w:left="5760" w:hanging="360"/>
      </w:pPr>
      <w:rPr>
        <w:rFonts w:ascii="Arial" w:hAnsi="Arial" w:hint="default"/>
      </w:rPr>
    </w:lvl>
    <w:lvl w:ilvl="8" w:tplc="C8D088C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5A42B3D"/>
    <w:multiLevelType w:val="hybridMultilevel"/>
    <w:tmpl w:val="1EECB284"/>
    <w:lvl w:ilvl="0" w:tplc="23DC09FC">
      <w:start w:val="1"/>
      <w:numFmt w:val="bullet"/>
      <w:lvlText w:val="•"/>
      <w:lvlJc w:val="left"/>
      <w:pPr>
        <w:tabs>
          <w:tab w:val="num" w:pos="720"/>
        </w:tabs>
        <w:ind w:left="720" w:hanging="360"/>
      </w:pPr>
      <w:rPr>
        <w:rFonts w:ascii="Arial" w:hAnsi="Arial" w:hint="default"/>
      </w:rPr>
    </w:lvl>
    <w:lvl w:ilvl="1" w:tplc="565202AA">
      <w:start w:val="1"/>
      <w:numFmt w:val="bullet"/>
      <w:lvlText w:val="•"/>
      <w:lvlJc w:val="left"/>
      <w:pPr>
        <w:tabs>
          <w:tab w:val="num" w:pos="1440"/>
        </w:tabs>
        <w:ind w:left="1440" w:hanging="360"/>
      </w:pPr>
      <w:rPr>
        <w:rFonts w:ascii="Arial" w:hAnsi="Arial" w:hint="default"/>
      </w:rPr>
    </w:lvl>
    <w:lvl w:ilvl="2" w:tplc="8A7415C0" w:tentative="1">
      <w:start w:val="1"/>
      <w:numFmt w:val="bullet"/>
      <w:lvlText w:val="•"/>
      <w:lvlJc w:val="left"/>
      <w:pPr>
        <w:tabs>
          <w:tab w:val="num" w:pos="2160"/>
        </w:tabs>
        <w:ind w:left="2160" w:hanging="360"/>
      </w:pPr>
      <w:rPr>
        <w:rFonts w:ascii="Arial" w:hAnsi="Arial" w:hint="default"/>
      </w:rPr>
    </w:lvl>
    <w:lvl w:ilvl="3" w:tplc="C91A7352" w:tentative="1">
      <w:start w:val="1"/>
      <w:numFmt w:val="bullet"/>
      <w:lvlText w:val="•"/>
      <w:lvlJc w:val="left"/>
      <w:pPr>
        <w:tabs>
          <w:tab w:val="num" w:pos="2880"/>
        </w:tabs>
        <w:ind w:left="2880" w:hanging="360"/>
      </w:pPr>
      <w:rPr>
        <w:rFonts w:ascii="Arial" w:hAnsi="Arial" w:hint="default"/>
      </w:rPr>
    </w:lvl>
    <w:lvl w:ilvl="4" w:tplc="A3F8CEB4" w:tentative="1">
      <w:start w:val="1"/>
      <w:numFmt w:val="bullet"/>
      <w:lvlText w:val="•"/>
      <w:lvlJc w:val="left"/>
      <w:pPr>
        <w:tabs>
          <w:tab w:val="num" w:pos="3600"/>
        </w:tabs>
        <w:ind w:left="3600" w:hanging="360"/>
      </w:pPr>
      <w:rPr>
        <w:rFonts w:ascii="Arial" w:hAnsi="Arial" w:hint="default"/>
      </w:rPr>
    </w:lvl>
    <w:lvl w:ilvl="5" w:tplc="5A56E8AE" w:tentative="1">
      <w:start w:val="1"/>
      <w:numFmt w:val="bullet"/>
      <w:lvlText w:val="•"/>
      <w:lvlJc w:val="left"/>
      <w:pPr>
        <w:tabs>
          <w:tab w:val="num" w:pos="4320"/>
        </w:tabs>
        <w:ind w:left="4320" w:hanging="360"/>
      </w:pPr>
      <w:rPr>
        <w:rFonts w:ascii="Arial" w:hAnsi="Arial" w:hint="default"/>
      </w:rPr>
    </w:lvl>
    <w:lvl w:ilvl="6" w:tplc="0F6AA1C0" w:tentative="1">
      <w:start w:val="1"/>
      <w:numFmt w:val="bullet"/>
      <w:lvlText w:val="•"/>
      <w:lvlJc w:val="left"/>
      <w:pPr>
        <w:tabs>
          <w:tab w:val="num" w:pos="5040"/>
        </w:tabs>
        <w:ind w:left="5040" w:hanging="360"/>
      </w:pPr>
      <w:rPr>
        <w:rFonts w:ascii="Arial" w:hAnsi="Arial" w:hint="default"/>
      </w:rPr>
    </w:lvl>
    <w:lvl w:ilvl="7" w:tplc="F1A4D72A" w:tentative="1">
      <w:start w:val="1"/>
      <w:numFmt w:val="bullet"/>
      <w:lvlText w:val="•"/>
      <w:lvlJc w:val="left"/>
      <w:pPr>
        <w:tabs>
          <w:tab w:val="num" w:pos="5760"/>
        </w:tabs>
        <w:ind w:left="5760" w:hanging="360"/>
      </w:pPr>
      <w:rPr>
        <w:rFonts w:ascii="Arial" w:hAnsi="Arial" w:hint="default"/>
      </w:rPr>
    </w:lvl>
    <w:lvl w:ilvl="8" w:tplc="E7D68E9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6E0F12"/>
    <w:multiLevelType w:val="hybridMultilevel"/>
    <w:tmpl w:val="0A0CB5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81CA4"/>
    <w:multiLevelType w:val="hybridMultilevel"/>
    <w:tmpl w:val="0FE4ECD2"/>
    <w:lvl w:ilvl="0" w:tplc="FC9EE694">
      <w:start w:val="1"/>
      <w:numFmt w:val="bullet"/>
      <w:lvlText w:val="•"/>
      <w:lvlJc w:val="left"/>
      <w:pPr>
        <w:tabs>
          <w:tab w:val="num" w:pos="720"/>
        </w:tabs>
        <w:ind w:left="720" w:hanging="360"/>
      </w:pPr>
      <w:rPr>
        <w:rFonts w:ascii="Arial" w:hAnsi="Arial" w:hint="default"/>
      </w:rPr>
    </w:lvl>
    <w:lvl w:ilvl="1" w:tplc="59CC4F6C" w:tentative="1">
      <w:start w:val="1"/>
      <w:numFmt w:val="bullet"/>
      <w:lvlText w:val="•"/>
      <w:lvlJc w:val="left"/>
      <w:pPr>
        <w:tabs>
          <w:tab w:val="num" w:pos="1440"/>
        </w:tabs>
        <w:ind w:left="1440" w:hanging="360"/>
      </w:pPr>
      <w:rPr>
        <w:rFonts w:ascii="Arial" w:hAnsi="Arial" w:hint="default"/>
      </w:rPr>
    </w:lvl>
    <w:lvl w:ilvl="2" w:tplc="6A42D94C" w:tentative="1">
      <w:start w:val="1"/>
      <w:numFmt w:val="bullet"/>
      <w:lvlText w:val="•"/>
      <w:lvlJc w:val="left"/>
      <w:pPr>
        <w:tabs>
          <w:tab w:val="num" w:pos="2160"/>
        </w:tabs>
        <w:ind w:left="2160" w:hanging="360"/>
      </w:pPr>
      <w:rPr>
        <w:rFonts w:ascii="Arial" w:hAnsi="Arial" w:hint="default"/>
      </w:rPr>
    </w:lvl>
    <w:lvl w:ilvl="3" w:tplc="C114CDEC" w:tentative="1">
      <w:start w:val="1"/>
      <w:numFmt w:val="bullet"/>
      <w:lvlText w:val="•"/>
      <w:lvlJc w:val="left"/>
      <w:pPr>
        <w:tabs>
          <w:tab w:val="num" w:pos="2880"/>
        </w:tabs>
        <w:ind w:left="2880" w:hanging="360"/>
      </w:pPr>
      <w:rPr>
        <w:rFonts w:ascii="Arial" w:hAnsi="Arial" w:hint="default"/>
      </w:rPr>
    </w:lvl>
    <w:lvl w:ilvl="4" w:tplc="5C9AEBF0" w:tentative="1">
      <w:start w:val="1"/>
      <w:numFmt w:val="bullet"/>
      <w:lvlText w:val="•"/>
      <w:lvlJc w:val="left"/>
      <w:pPr>
        <w:tabs>
          <w:tab w:val="num" w:pos="3600"/>
        </w:tabs>
        <w:ind w:left="3600" w:hanging="360"/>
      </w:pPr>
      <w:rPr>
        <w:rFonts w:ascii="Arial" w:hAnsi="Arial" w:hint="default"/>
      </w:rPr>
    </w:lvl>
    <w:lvl w:ilvl="5" w:tplc="E1B2EE76" w:tentative="1">
      <w:start w:val="1"/>
      <w:numFmt w:val="bullet"/>
      <w:lvlText w:val="•"/>
      <w:lvlJc w:val="left"/>
      <w:pPr>
        <w:tabs>
          <w:tab w:val="num" w:pos="4320"/>
        </w:tabs>
        <w:ind w:left="4320" w:hanging="360"/>
      </w:pPr>
      <w:rPr>
        <w:rFonts w:ascii="Arial" w:hAnsi="Arial" w:hint="default"/>
      </w:rPr>
    </w:lvl>
    <w:lvl w:ilvl="6" w:tplc="B22CADD4" w:tentative="1">
      <w:start w:val="1"/>
      <w:numFmt w:val="bullet"/>
      <w:lvlText w:val="•"/>
      <w:lvlJc w:val="left"/>
      <w:pPr>
        <w:tabs>
          <w:tab w:val="num" w:pos="5040"/>
        </w:tabs>
        <w:ind w:left="5040" w:hanging="360"/>
      </w:pPr>
      <w:rPr>
        <w:rFonts w:ascii="Arial" w:hAnsi="Arial" w:hint="default"/>
      </w:rPr>
    </w:lvl>
    <w:lvl w:ilvl="7" w:tplc="3B40962E" w:tentative="1">
      <w:start w:val="1"/>
      <w:numFmt w:val="bullet"/>
      <w:lvlText w:val="•"/>
      <w:lvlJc w:val="left"/>
      <w:pPr>
        <w:tabs>
          <w:tab w:val="num" w:pos="5760"/>
        </w:tabs>
        <w:ind w:left="5760" w:hanging="360"/>
      </w:pPr>
      <w:rPr>
        <w:rFonts w:ascii="Arial" w:hAnsi="Arial" w:hint="default"/>
      </w:rPr>
    </w:lvl>
    <w:lvl w:ilvl="8" w:tplc="009A730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F167EB"/>
    <w:multiLevelType w:val="hybridMultilevel"/>
    <w:tmpl w:val="F438B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43324A"/>
    <w:multiLevelType w:val="hybridMultilevel"/>
    <w:tmpl w:val="0CBE502A"/>
    <w:lvl w:ilvl="0" w:tplc="BF20CB58">
      <w:start w:val="1"/>
      <w:numFmt w:val="bullet"/>
      <w:lvlText w:val="•"/>
      <w:lvlJc w:val="left"/>
      <w:pPr>
        <w:tabs>
          <w:tab w:val="num" w:pos="720"/>
        </w:tabs>
        <w:ind w:left="720" w:hanging="360"/>
      </w:pPr>
      <w:rPr>
        <w:rFonts w:ascii="Arial" w:hAnsi="Arial" w:hint="default"/>
      </w:rPr>
    </w:lvl>
    <w:lvl w:ilvl="1" w:tplc="6BF067F8" w:tentative="1">
      <w:start w:val="1"/>
      <w:numFmt w:val="bullet"/>
      <w:lvlText w:val="•"/>
      <w:lvlJc w:val="left"/>
      <w:pPr>
        <w:tabs>
          <w:tab w:val="num" w:pos="1440"/>
        </w:tabs>
        <w:ind w:left="1440" w:hanging="360"/>
      </w:pPr>
      <w:rPr>
        <w:rFonts w:ascii="Arial" w:hAnsi="Arial" w:hint="default"/>
      </w:rPr>
    </w:lvl>
    <w:lvl w:ilvl="2" w:tplc="2EB08154" w:tentative="1">
      <w:start w:val="1"/>
      <w:numFmt w:val="bullet"/>
      <w:lvlText w:val="•"/>
      <w:lvlJc w:val="left"/>
      <w:pPr>
        <w:tabs>
          <w:tab w:val="num" w:pos="2160"/>
        </w:tabs>
        <w:ind w:left="2160" w:hanging="360"/>
      </w:pPr>
      <w:rPr>
        <w:rFonts w:ascii="Arial" w:hAnsi="Arial" w:hint="default"/>
      </w:rPr>
    </w:lvl>
    <w:lvl w:ilvl="3" w:tplc="EBDE5EBA" w:tentative="1">
      <w:start w:val="1"/>
      <w:numFmt w:val="bullet"/>
      <w:lvlText w:val="•"/>
      <w:lvlJc w:val="left"/>
      <w:pPr>
        <w:tabs>
          <w:tab w:val="num" w:pos="2880"/>
        </w:tabs>
        <w:ind w:left="2880" w:hanging="360"/>
      </w:pPr>
      <w:rPr>
        <w:rFonts w:ascii="Arial" w:hAnsi="Arial" w:hint="default"/>
      </w:rPr>
    </w:lvl>
    <w:lvl w:ilvl="4" w:tplc="831A0FBC" w:tentative="1">
      <w:start w:val="1"/>
      <w:numFmt w:val="bullet"/>
      <w:lvlText w:val="•"/>
      <w:lvlJc w:val="left"/>
      <w:pPr>
        <w:tabs>
          <w:tab w:val="num" w:pos="3600"/>
        </w:tabs>
        <w:ind w:left="3600" w:hanging="360"/>
      </w:pPr>
      <w:rPr>
        <w:rFonts w:ascii="Arial" w:hAnsi="Arial" w:hint="default"/>
      </w:rPr>
    </w:lvl>
    <w:lvl w:ilvl="5" w:tplc="E7E863E8" w:tentative="1">
      <w:start w:val="1"/>
      <w:numFmt w:val="bullet"/>
      <w:lvlText w:val="•"/>
      <w:lvlJc w:val="left"/>
      <w:pPr>
        <w:tabs>
          <w:tab w:val="num" w:pos="4320"/>
        </w:tabs>
        <w:ind w:left="4320" w:hanging="360"/>
      </w:pPr>
      <w:rPr>
        <w:rFonts w:ascii="Arial" w:hAnsi="Arial" w:hint="default"/>
      </w:rPr>
    </w:lvl>
    <w:lvl w:ilvl="6" w:tplc="485A2A5E" w:tentative="1">
      <w:start w:val="1"/>
      <w:numFmt w:val="bullet"/>
      <w:lvlText w:val="•"/>
      <w:lvlJc w:val="left"/>
      <w:pPr>
        <w:tabs>
          <w:tab w:val="num" w:pos="5040"/>
        </w:tabs>
        <w:ind w:left="5040" w:hanging="360"/>
      </w:pPr>
      <w:rPr>
        <w:rFonts w:ascii="Arial" w:hAnsi="Arial" w:hint="default"/>
      </w:rPr>
    </w:lvl>
    <w:lvl w:ilvl="7" w:tplc="DE421A46" w:tentative="1">
      <w:start w:val="1"/>
      <w:numFmt w:val="bullet"/>
      <w:lvlText w:val="•"/>
      <w:lvlJc w:val="left"/>
      <w:pPr>
        <w:tabs>
          <w:tab w:val="num" w:pos="5760"/>
        </w:tabs>
        <w:ind w:left="5760" w:hanging="360"/>
      </w:pPr>
      <w:rPr>
        <w:rFonts w:ascii="Arial" w:hAnsi="Arial" w:hint="default"/>
      </w:rPr>
    </w:lvl>
    <w:lvl w:ilvl="8" w:tplc="456EF5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E9636B6"/>
    <w:multiLevelType w:val="hybridMultilevel"/>
    <w:tmpl w:val="4C9ED9FA"/>
    <w:lvl w:ilvl="0" w:tplc="10090003">
      <w:start w:val="1"/>
      <w:numFmt w:val="bullet"/>
      <w:lvlText w:val="o"/>
      <w:lvlJc w:val="left"/>
      <w:pPr>
        <w:ind w:left="4613" w:hanging="360"/>
      </w:pPr>
      <w:rPr>
        <w:rFonts w:ascii="Courier New" w:hAnsi="Courier New" w:cs="Courier New" w:hint="default"/>
      </w:rPr>
    </w:lvl>
    <w:lvl w:ilvl="1" w:tplc="59CC4F6C" w:tentative="1">
      <w:start w:val="1"/>
      <w:numFmt w:val="bullet"/>
      <w:lvlText w:val="•"/>
      <w:lvlJc w:val="left"/>
      <w:pPr>
        <w:tabs>
          <w:tab w:val="num" w:pos="1440"/>
        </w:tabs>
        <w:ind w:left="1440" w:hanging="360"/>
      </w:pPr>
      <w:rPr>
        <w:rFonts w:ascii="Arial" w:hAnsi="Arial" w:hint="default"/>
      </w:rPr>
    </w:lvl>
    <w:lvl w:ilvl="2" w:tplc="6A42D94C" w:tentative="1">
      <w:start w:val="1"/>
      <w:numFmt w:val="bullet"/>
      <w:lvlText w:val="•"/>
      <w:lvlJc w:val="left"/>
      <w:pPr>
        <w:tabs>
          <w:tab w:val="num" w:pos="2160"/>
        </w:tabs>
        <w:ind w:left="2160" w:hanging="360"/>
      </w:pPr>
      <w:rPr>
        <w:rFonts w:ascii="Arial" w:hAnsi="Arial" w:hint="default"/>
      </w:rPr>
    </w:lvl>
    <w:lvl w:ilvl="3" w:tplc="C114CDEC" w:tentative="1">
      <w:start w:val="1"/>
      <w:numFmt w:val="bullet"/>
      <w:lvlText w:val="•"/>
      <w:lvlJc w:val="left"/>
      <w:pPr>
        <w:tabs>
          <w:tab w:val="num" w:pos="2880"/>
        </w:tabs>
        <w:ind w:left="2880" w:hanging="360"/>
      </w:pPr>
      <w:rPr>
        <w:rFonts w:ascii="Arial" w:hAnsi="Arial" w:hint="default"/>
      </w:rPr>
    </w:lvl>
    <w:lvl w:ilvl="4" w:tplc="5C9AEBF0" w:tentative="1">
      <w:start w:val="1"/>
      <w:numFmt w:val="bullet"/>
      <w:lvlText w:val="•"/>
      <w:lvlJc w:val="left"/>
      <w:pPr>
        <w:tabs>
          <w:tab w:val="num" w:pos="3600"/>
        </w:tabs>
        <w:ind w:left="3600" w:hanging="360"/>
      </w:pPr>
      <w:rPr>
        <w:rFonts w:ascii="Arial" w:hAnsi="Arial" w:hint="default"/>
      </w:rPr>
    </w:lvl>
    <w:lvl w:ilvl="5" w:tplc="E1B2EE76" w:tentative="1">
      <w:start w:val="1"/>
      <w:numFmt w:val="bullet"/>
      <w:lvlText w:val="•"/>
      <w:lvlJc w:val="left"/>
      <w:pPr>
        <w:tabs>
          <w:tab w:val="num" w:pos="4320"/>
        </w:tabs>
        <w:ind w:left="4320" w:hanging="360"/>
      </w:pPr>
      <w:rPr>
        <w:rFonts w:ascii="Arial" w:hAnsi="Arial" w:hint="default"/>
      </w:rPr>
    </w:lvl>
    <w:lvl w:ilvl="6" w:tplc="B22CADD4" w:tentative="1">
      <w:start w:val="1"/>
      <w:numFmt w:val="bullet"/>
      <w:lvlText w:val="•"/>
      <w:lvlJc w:val="left"/>
      <w:pPr>
        <w:tabs>
          <w:tab w:val="num" w:pos="5040"/>
        </w:tabs>
        <w:ind w:left="5040" w:hanging="360"/>
      </w:pPr>
      <w:rPr>
        <w:rFonts w:ascii="Arial" w:hAnsi="Arial" w:hint="default"/>
      </w:rPr>
    </w:lvl>
    <w:lvl w:ilvl="7" w:tplc="3B40962E" w:tentative="1">
      <w:start w:val="1"/>
      <w:numFmt w:val="bullet"/>
      <w:lvlText w:val="•"/>
      <w:lvlJc w:val="left"/>
      <w:pPr>
        <w:tabs>
          <w:tab w:val="num" w:pos="5760"/>
        </w:tabs>
        <w:ind w:left="5760" w:hanging="360"/>
      </w:pPr>
      <w:rPr>
        <w:rFonts w:ascii="Arial" w:hAnsi="Arial" w:hint="default"/>
      </w:rPr>
    </w:lvl>
    <w:lvl w:ilvl="8" w:tplc="009A730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11E5D0B"/>
    <w:multiLevelType w:val="hybridMultilevel"/>
    <w:tmpl w:val="8A705DB8"/>
    <w:lvl w:ilvl="0" w:tplc="F1120A1E">
      <w:start w:val="1"/>
      <w:numFmt w:val="bullet"/>
      <w:lvlText w:val="•"/>
      <w:lvlJc w:val="left"/>
      <w:pPr>
        <w:tabs>
          <w:tab w:val="num" w:pos="720"/>
        </w:tabs>
        <w:ind w:left="720" w:hanging="360"/>
      </w:pPr>
      <w:rPr>
        <w:rFonts w:ascii="Arial" w:hAnsi="Arial" w:hint="default"/>
      </w:rPr>
    </w:lvl>
    <w:lvl w:ilvl="1" w:tplc="8B12BFEA">
      <w:start w:val="193"/>
      <w:numFmt w:val="bullet"/>
      <w:lvlText w:val="•"/>
      <w:lvlJc w:val="left"/>
      <w:pPr>
        <w:tabs>
          <w:tab w:val="num" w:pos="1440"/>
        </w:tabs>
        <w:ind w:left="1440" w:hanging="360"/>
      </w:pPr>
      <w:rPr>
        <w:rFonts w:ascii="Arial" w:hAnsi="Arial" w:hint="default"/>
      </w:rPr>
    </w:lvl>
    <w:lvl w:ilvl="2" w:tplc="2642F56C" w:tentative="1">
      <w:start w:val="1"/>
      <w:numFmt w:val="bullet"/>
      <w:lvlText w:val="•"/>
      <w:lvlJc w:val="left"/>
      <w:pPr>
        <w:tabs>
          <w:tab w:val="num" w:pos="2160"/>
        </w:tabs>
        <w:ind w:left="2160" w:hanging="360"/>
      </w:pPr>
      <w:rPr>
        <w:rFonts w:ascii="Arial" w:hAnsi="Arial" w:hint="default"/>
      </w:rPr>
    </w:lvl>
    <w:lvl w:ilvl="3" w:tplc="B4AA5EB6" w:tentative="1">
      <w:start w:val="1"/>
      <w:numFmt w:val="bullet"/>
      <w:lvlText w:val="•"/>
      <w:lvlJc w:val="left"/>
      <w:pPr>
        <w:tabs>
          <w:tab w:val="num" w:pos="2880"/>
        </w:tabs>
        <w:ind w:left="2880" w:hanging="360"/>
      </w:pPr>
      <w:rPr>
        <w:rFonts w:ascii="Arial" w:hAnsi="Arial" w:hint="default"/>
      </w:rPr>
    </w:lvl>
    <w:lvl w:ilvl="4" w:tplc="09CE6EC4" w:tentative="1">
      <w:start w:val="1"/>
      <w:numFmt w:val="bullet"/>
      <w:lvlText w:val="•"/>
      <w:lvlJc w:val="left"/>
      <w:pPr>
        <w:tabs>
          <w:tab w:val="num" w:pos="3600"/>
        </w:tabs>
        <w:ind w:left="3600" w:hanging="360"/>
      </w:pPr>
      <w:rPr>
        <w:rFonts w:ascii="Arial" w:hAnsi="Arial" w:hint="default"/>
      </w:rPr>
    </w:lvl>
    <w:lvl w:ilvl="5" w:tplc="B54A8DB2" w:tentative="1">
      <w:start w:val="1"/>
      <w:numFmt w:val="bullet"/>
      <w:lvlText w:val="•"/>
      <w:lvlJc w:val="left"/>
      <w:pPr>
        <w:tabs>
          <w:tab w:val="num" w:pos="4320"/>
        </w:tabs>
        <w:ind w:left="4320" w:hanging="360"/>
      </w:pPr>
      <w:rPr>
        <w:rFonts w:ascii="Arial" w:hAnsi="Arial" w:hint="default"/>
      </w:rPr>
    </w:lvl>
    <w:lvl w:ilvl="6" w:tplc="8490F108" w:tentative="1">
      <w:start w:val="1"/>
      <w:numFmt w:val="bullet"/>
      <w:lvlText w:val="•"/>
      <w:lvlJc w:val="left"/>
      <w:pPr>
        <w:tabs>
          <w:tab w:val="num" w:pos="5040"/>
        </w:tabs>
        <w:ind w:left="5040" w:hanging="360"/>
      </w:pPr>
      <w:rPr>
        <w:rFonts w:ascii="Arial" w:hAnsi="Arial" w:hint="default"/>
      </w:rPr>
    </w:lvl>
    <w:lvl w:ilvl="7" w:tplc="83C6AEBC" w:tentative="1">
      <w:start w:val="1"/>
      <w:numFmt w:val="bullet"/>
      <w:lvlText w:val="•"/>
      <w:lvlJc w:val="left"/>
      <w:pPr>
        <w:tabs>
          <w:tab w:val="num" w:pos="5760"/>
        </w:tabs>
        <w:ind w:left="5760" w:hanging="360"/>
      </w:pPr>
      <w:rPr>
        <w:rFonts w:ascii="Arial" w:hAnsi="Arial" w:hint="default"/>
      </w:rPr>
    </w:lvl>
    <w:lvl w:ilvl="8" w:tplc="EE4211B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F1E7D1A"/>
    <w:multiLevelType w:val="hybridMultilevel"/>
    <w:tmpl w:val="3E7ED582"/>
    <w:lvl w:ilvl="0" w:tplc="10090003">
      <w:start w:val="1"/>
      <w:numFmt w:val="bullet"/>
      <w:lvlText w:val="o"/>
      <w:lvlJc w:val="left"/>
      <w:pPr>
        <w:ind w:left="4613" w:hanging="360"/>
      </w:pPr>
      <w:rPr>
        <w:rFonts w:ascii="Courier New" w:hAnsi="Courier New" w:cs="Courier New" w:hint="default"/>
      </w:rPr>
    </w:lvl>
    <w:lvl w:ilvl="1" w:tplc="6BF067F8" w:tentative="1">
      <w:start w:val="1"/>
      <w:numFmt w:val="bullet"/>
      <w:lvlText w:val="•"/>
      <w:lvlJc w:val="left"/>
      <w:pPr>
        <w:tabs>
          <w:tab w:val="num" w:pos="1440"/>
        </w:tabs>
        <w:ind w:left="1440" w:hanging="360"/>
      </w:pPr>
      <w:rPr>
        <w:rFonts w:ascii="Arial" w:hAnsi="Arial" w:hint="default"/>
      </w:rPr>
    </w:lvl>
    <w:lvl w:ilvl="2" w:tplc="2EB08154" w:tentative="1">
      <w:start w:val="1"/>
      <w:numFmt w:val="bullet"/>
      <w:lvlText w:val="•"/>
      <w:lvlJc w:val="left"/>
      <w:pPr>
        <w:tabs>
          <w:tab w:val="num" w:pos="2160"/>
        </w:tabs>
        <w:ind w:left="2160" w:hanging="360"/>
      </w:pPr>
      <w:rPr>
        <w:rFonts w:ascii="Arial" w:hAnsi="Arial" w:hint="default"/>
      </w:rPr>
    </w:lvl>
    <w:lvl w:ilvl="3" w:tplc="EBDE5EBA" w:tentative="1">
      <w:start w:val="1"/>
      <w:numFmt w:val="bullet"/>
      <w:lvlText w:val="•"/>
      <w:lvlJc w:val="left"/>
      <w:pPr>
        <w:tabs>
          <w:tab w:val="num" w:pos="2880"/>
        </w:tabs>
        <w:ind w:left="2880" w:hanging="360"/>
      </w:pPr>
      <w:rPr>
        <w:rFonts w:ascii="Arial" w:hAnsi="Arial" w:hint="default"/>
      </w:rPr>
    </w:lvl>
    <w:lvl w:ilvl="4" w:tplc="831A0FBC" w:tentative="1">
      <w:start w:val="1"/>
      <w:numFmt w:val="bullet"/>
      <w:lvlText w:val="•"/>
      <w:lvlJc w:val="left"/>
      <w:pPr>
        <w:tabs>
          <w:tab w:val="num" w:pos="3600"/>
        </w:tabs>
        <w:ind w:left="3600" w:hanging="360"/>
      </w:pPr>
      <w:rPr>
        <w:rFonts w:ascii="Arial" w:hAnsi="Arial" w:hint="default"/>
      </w:rPr>
    </w:lvl>
    <w:lvl w:ilvl="5" w:tplc="E7E863E8" w:tentative="1">
      <w:start w:val="1"/>
      <w:numFmt w:val="bullet"/>
      <w:lvlText w:val="•"/>
      <w:lvlJc w:val="left"/>
      <w:pPr>
        <w:tabs>
          <w:tab w:val="num" w:pos="4320"/>
        </w:tabs>
        <w:ind w:left="4320" w:hanging="360"/>
      </w:pPr>
      <w:rPr>
        <w:rFonts w:ascii="Arial" w:hAnsi="Arial" w:hint="default"/>
      </w:rPr>
    </w:lvl>
    <w:lvl w:ilvl="6" w:tplc="485A2A5E" w:tentative="1">
      <w:start w:val="1"/>
      <w:numFmt w:val="bullet"/>
      <w:lvlText w:val="•"/>
      <w:lvlJc w:val="left"/>
      <w:pPr>
        <w:tabs>
          <w:tab w:val="num" w:pos="5040"/>
        </w:tabs>
        <w:ind w:left="5040" w:hanging="360"/>
      </w:pPr>
      <w:rPr>
        <w:rFonts w:ascii="Arial" w:hAnsi="Arial" w:hint="default"/>
      </w:rPr>
    </w:lvl>
    <w:lvl w:ilvl="7" w:tplc="DE421A46" w:tentative="1">
      <w:start w:val="1"/>
      <w:numFmt w:val="bullet"/>
      <w:lvlText w:val="•"/>
      <w:lvlJc w:val="left"/>
      <w:pPr>
        <w:tabs>
          <w:tab w:val="num" w:pos="5760"/>
        </w:tabs>
        <w:ind w:left="5760" w:hanging="360"/>
      </w:pPr>
      <w:rPr>
        <w:rFonts w:ascii="Arial" w:hAnsi="Arial" w:hint="default"/>
      </w:rPr>
    </w:lvl>
    <w:lvl w:ilvl="8" w:tplc="456EF54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0E146FD"/>
    <w:multiLevelType w:val="hybridMultilevel"/>
    <w:tmpl w:val="CAC8D7B4"/>
    <w:lvl w:ilvl="0" w:tplc="4B2C30C8">
      <w:start w:val="1"/>
      <w:numFmt w:val="upperLetter"/>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F78C1"/>
    <w:multiLevelType w:val="hybridMultilevel"/>
    <w:tmpl w:val="9CAE3B6E"/>
    <w:lvl w:ilvl="0" w:tplc="C1A44A94">
      <w:numFmt w:val="bullet"/>
      <w:lvlText w:val="-"/>
      <w:lvlJc w:val="left"/>
      <w:pPr>
        <w:ind w:left="1440" w:hanging="360"/>
      </w:pPr>
      <w:rPr>
        <w:rFonts w:ascii="Helvetica Neue" w:eastAsia="Arial Unicode MS" w:hAnsi="Helvetica Neue"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7560237"/>
    <w:multiLevelType w:val="hybridMultilevel"/>
    <w:tmpl w:val="32125C70"/>
    <w:lvl w:ilvl="0" w:tplc="10090003">
      <w:start w:val="1"/>
      <w:numFmt w:val="bullet"/>
      <w:lvlText w:val="o"/>
      <w:lvlJc w:val="left"/>
      <w:pPr>
        <w:ind w:left="4046" w:hanging="360"/>
      </w:pPr>
      <w:rPr>
        <w:rFonts w:ascii="Courier New" w:hAnsi="Courier New" w:cs="Courier New" w:hint="default"/>
      </w:rPr>
    </w:lvl>
    <w:lvl w:ilvl="1" w:tplc="10090003">
      <w:start w:val="1"/>
      <w:numFmt w:val="bullet"/>
      <w:lvlText w:val="o"/>
      <w:lvlJc w:val="left"/>
      <w:pPr>
        <w:ind w:left="4613" w:hanging="360"/>
      </w:pPr>
      <w:rPr>
        <w:rFonts w:ascii="Courier New" w:hAnsi="Courier New" w:cs="Courier New" w:hint="default"/>
      </w:rPr>
    </w:lvl>
    <w:lvl w:ilvl="2" w:tplc="10090005" w:tentative="1">
      <w:start w:val="1"/>
      <w:numFmt w:val="bullet"/>
      <w:lvlText w:val=""/>
      <w:lvlJc w:val="left"/>
      <w:pPr>
        <w:ind w:left="5486" w:hanging="360"/>
      </w:pPr>
      <w:rPr>
        <w:rFonts w:ascii="Wingdings" w:hAnsi="Wingdings" w:hint="default"/>
      </w:rPr>
    </w:lvl>
    <w:lvl w:ilvl="3" w:tplc="10090001" w:tentative="1">
      <w:start w:val="1"/>
      <w:numFmt w:val="bullet"/>
      <w:lvlText w:val=""/>
      <w:lvlJc w:val="left"/>
      <w:pPr>
        <w:ind w:left="6206" w:hanging="360"/>
      </w:pPr>
      <w:rPr>
        <w:rFonts w:ascii="Symbol" w:hAnsi="Symbol" w:hint="default"/>
      </w:rPr>
    </w:lvl>
    <w:lvl w:ilvl="4" w:tplc="10090003" w:tentative="1">
      <w:start w:val="1"/>
      <w:numFmt w:val="bullet"/>
      <w:lvlText w:val="o"/>
      <w:lvlJc w:val="left"/>
      <w:pPr>
        <w:ind w:left="6926" w:hanging="360"/>
      </w:pPr>
      <w:rPr>
        <w:rFonts w:ascii="Courier New" w:hAnsi="Courier New" w:cs="Courier New" w:hint="default"/>
      </w:rPr>
    </w:lvl>
    <w:lvl w:ilvl="5" w:tplc="10090005" w:tentative="1">
      <w:start w:val="1"/>
      <w:numFmt w:val="bullet"/>
      <w:lvlText w:val=""/>
      <w:lvlJc w:val="left"/>
      <w:pPr>
        <w:ind w:left="7646" w:hanging="360"/>
      </w:pPr>
      <w:rPr>
        <w:rFonts w:ascii="Wingdings" w:hAnsi="Wingdings" w:hint="default"/>
      </w:rPr>
    </w:lvl>
    <w:lvl w:ilvl="6" w:tplc="10090001" w:tentative="1">
      <w:start w:val="1"/>
      <w:numFmt w:val="bullet"/>
      <w:lvlText w:val=""/>
      <w:lvlJc w:val="left"/>
      <w:pPr>
        <w:ind w:left="8366" w:hanging="360"/>
      </w:pPr>
      <w:rPr>
        <w:rFonts w:ascii="Symbol" w:hAnsi="Symbol" w:hint="default"/>
      </w:rPr>
    </w:lvl>
    <w:lvl w:ilvl="7" w:tplc="10090003" w:tentative="1">
      <w:start w:val="1"/>
      <w:numFmt w:val="bullet"/>
      <w:lvlText w:val="o"/>
      <w:lvlJc w:val="left"/>
      <w:pPr>
        <w:ind w:left="9086" w:hanging="360"/>
      </w:pPr>
      <w:rPr>
        <w:rFonts w:ascii="Courier New" w:hAnsi="Courier New" w:cs="Courier New" w:hint="default"/>
      </w:rPr>
    </w:lvl>
    <w:lvl w:ilvl="8" w:tplc="10090005" w:tentative="1">
      <w:start w:val="1"/>
      <w:numFmt w:val="bullet"/>
      <w:lvlText w:val=""/>
      <w:lvlJc w:val="left"/>
      <w:pPr>
        <w:ind w:left="9806" w:hanging="360"/>
      </w:pPr>
      <w:rPr>
        <w:rFonts w:ascii="Wingdings" w:hAnsi="Wingdings" w:hint="default"/>
      </w:rPr>
    </w:lvl>
  </w:abstractNum>
  <w:num w:numId="1">
    <w:abstractNumId w:val="11"/>
  </w:num>
  <w:num w:numId="2">
    <w:abstractNumId w:val="1"/>
  </w:num>
  <w:num w:numId="3">
    <w:abstractNumId w:val="0"/>
  </w:num>
  <w:num w:numId="4">
    <w:abstractNumId w:val="7"/>
  </w:num>
  <w:num w:numId="5">
    <w:abstractNumId w:val="5"/>
  </w:num>
  <w:num w:numId="6">
    <w:abstractNumId w:val="3"/>
  </w:num>
  <w:num w:numId="7">
    <w:abstractNumId w:val="8"/>
  </w:num>
  <w:num w:numId="8">
    <w:abstractNumId w:val="6"/>
  </w:num>
  <w:num w:numId="9">
    <w:abstractNumId w:val="2"/>
  </w:num>
  <w:num w:numId="10">
    <w:abstractNumId w:val="4"/>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1DF"/>
    <w:rsid w:val="00012B3B"/>
    <w:rsid w:val="00071A9B"/>
    <w:rsid w:val="00142C60"/>
    <w:rsid w:val="001870A8"/>
    <w:rsid w:val="002229AC"/>
    <w:rsid w:val="00264741"/>
    <w:rsid w:val="00333DDF"/>
    <w:rsid w:val="003A0BC6"/>
    <w:rsid w:val="004E2993"/>
    <w:rsid w:val="00564BE1"/>
    <w:rsid w:val="0059509F"/>
    <w:rsid w:val="005A122C"/>
    <w:rsid w:val="005B1191"/>
    <w:rsid w:val="00676C63"/>
    <w:rsid w:val="006B125F"/>
    <w:rsid w:val="00737318"/>
    <w:rsid w:val="00761C4D"/>
    <w:rsid w:val="00870E95"/>
    <w:rsid w:val="009B401C"/>
    <w:rsid w:val="009F0BC9"/>
    <w:rsid w:val="00A30933"/>
    <w:rsid w:val="00AE532A"/>
    <w:rsid w:val="00B06950"/>
    <w:rsid w:val="00B52FF5"/>
    <w:rsid w:val="00C42295"/>
    <w:rsid w:val="00C67B01"/>
    <w:rsid w:val="00CE1450"/>
    <w:rsid w:val="00E010CF"/>
    <w:rsid w:val="00E07011"/>
    <w:rsid w:val="00E37C1D"/>
    <w:rsid w:val="00E9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2D80E"/>
  <w14:defaultImageDpi w14:val="32767"/>
  <w15:chartTrackingRefBased/>
  <w15:docId w15:val="{9F61BE66-BE6C-944D-B9DE-A3AE72BCA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941DF"/>
    <w:pPr>
      <w:tabs>
        <w:tab w:val="center" w:pos="4680"/>
        <w:tab w:val="right" w:pos="9360"/>
      </w:tabs>
    </w:pPr>
  </w:style>
  <w:style w:type="character" w:customStyle="1" w:styleId="En-tteCar">
    <w:name w:val="En-tête Car"/>
    <w:basedOn w:val="Policepardfaut"/>
    <w:link w:val="En-tte"/>
    <w:uiPriority w:val="99"/>
    <w:rsid w:val="00E941DF"/>
  </w:style>
  <w:style w:type="paragraph" w:styleId="Pieddepage">
    <w:name w:val="footer"/>
    <w:basedOn w:val="Normal"/>
    <w:link w:val="PieddepageCar"/>
    <w:uiPriority w:val="99"/>
    <w:unhideWhenUsed/>
    <w:rsid w:val="00E941DF"/>
    <w:pPr>
      <w:tabs>
        <w:tab w:val="center" w:pos="4680"/>
        <w:tab w:val="right" w:pos="9360"/>
      </w:tabs>
    </w:pPr>
  </w:style>
  <w:style w:type="character" w:customStyle="1" w:styleId="PieddepageCar">
    <w:name w:val="Pied de page Car"/>
    <w:basedOn w:val="Policepardfaut"/>
    <w:link w:val="Pieddepage"/>
    <w:uiPriority w:val="99"/>
    <w:rsid w:val="00E941DF"/>
  </w:style>
  <w:style w:type="paragraph" w:styleId="Sansinterligne">
    <w:name w:val="No Spacing"/>
    <w:uiPriority w:val="1"/>
    <w:qFormat/>
    <w:rsid w:val="00264741"/>
    <w:rPr>
      <w:sz w:val="22"/>
      <w:szCs w:val="22"/>
      <w:lang w:val="fr-CA"/>
    </w:rPr>
  </w:style>
  <w:style w:type="paragraph" w:styleId="Paragraphedeliste">
    <w:name w:val="List Paragraph"/>
    <w:basedOn w:val="Normal"/>
    <w:uiPriority w:val="34"/>
    <w:qFormat/>
    <w:rsid w:val="00264741"/>
    <w:pPr>
      <w:spacing w:after="200" w:line="276" w:lineRule="auto"/>
      <w:ind w:left="720"/>
      <w:contextualSpacing/>
    </w:pPr>
    <w:rPr>
      <w:rFonts w:ascii="Arial" w:eastAsia="Calibri" w:hAnsi="Arial" w:cs="Times New Roman"/>
      <w:szCs w:val="22"/>
      <w:lang w:val="fr-CA"/>
    </w:rPr>
  </w:style>
  <w:style w:type="table" w:styleId="Grilledutableau">
    <w:name w:val="Table Grid"/>
    <w:basedOn w:val="TableauNormal"/>
    <w:uiPriority w:val="59"/>
    <w:rsid w:val="00564BE1"/>
    <w:rPr>
      <w:rFonts w:ascii="Arial" w:eastAsia="Calibri" w:hAnsi="Arial" w:cs="Times New Roman"/>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564BE1"/>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fr-CA"/>
    </w:rPr>
  </w:style>
  <w:style w:type="paragraph" w:styleId="Textebrut">
    <w:name w:val="Plain Text"/>
    <w:basedOn w:val="Normal"/>
    <w:link w:val="TextebrutCar"/>
    <w:uiPriority w:val="99"/>
    <w:unhideWhenUsed/>
    <w:rsid w:val="00564BE1"/>
    <w:rPr>
      <w:rFonts w:ascii="Calibri" w:hAnsi="Calibri"/>
      <w:sz w:val="22"/>
      <w:szCs w:val="21"/>
      <w:lang w:val="fr-CA"/>
    </w:rPr>
  </w:style>
  <w:style w:type="character" w:customStyle="1" w:styleId="TextebrutCar">
    <w:name w:val="Texte brut Car"/>
    <w:basedOn w:val="Policepardfaut"/>
    <w:link w:val="Textebrut"/>
    <w:uiPriority w:val="99"/>
    <w:rsid w:val="00564BE1"/>
    <w:rPr>
      <w:rFonts w:ascii="Calibri" w:hAnsi="Calibri"/>
      <w:sz w:val="22"/>
      <w:szCs w:val="21"/>
      <w:lang w:val="fr-CA"/>
    </w:rPr>
  </w:style>
  <w:style w:type="character" w:customStyle="1" w:styleId="apple-converted-space">
    <w:name w:val="apple-converted-space"/>
    <w:basedOn w:val="Policepardfaut"/>
    <w:rsid w:val="00E37C1D"/>
  </w:style>
  <w:style w:type="paragraph" w:styleId="Textedebulles">
    <w:name w:val="Balloon Text"/>
    <w:basedOn w:val="Normal"/>
    <w:link w:val="TextedebullesCar"/>
    <w:uiPriority w:val="99"/>
    <w:semiHidden/>
    <w:unhideWhenUsed/>
    <w:rsid w:val="003A0BC6"/>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0BC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866909">
      <w:bodyDiv w:val="1"/>
      <w:marLeft w:val="0"/>
      <w:marRight w:val="0"/>
      <w:marTop w:val="0"/>
      <w:marBottom w:val="0"/>
      <w:divBdr>
        <w:top w:val="none" w:sz="0" w:space="0" w:color="auto"/>
        <w:left w:val="none" w:sz="0" w:space="0" w:color="auto"/>
        <w:bottom w:val="none" w:sz="0" w:space="0" w:color="auto"/>
        <w:right w:val="none" w:sz="0" w:space="0" w:color="auto"/>
      </w:divBdr>
      <w:divsChild>
        <w:div w:id="948119635">
          <w:marLeft w:val="720"/>
          <w:marRight w:val="0"/>
          <w:marTop w:val="200"/>
          <w:marBottom w:val="0"/>
          <w:divBdr>
            <w:top w:val="none" w:sz="0" w:space="0" w:color="auto"/>
            <w:left w:val="none" w:sz="0" w:space="0" w:color="auto"/>
            <w:bottom w:val="none" w:sz="0" w:space="0" w:color="auto"/>
            <w:right w:val="none" w:sz="0" w:space="0" w:color="auto"/>
          </w:divBdr>
        </w:div>
        <w:div w:id="118384478">
          <w:marLeft w:val="1138"/>
          <w:marRight w:val="0"/>
          <w:marTop w:val="100"/>
          <w:marBottom w:val="0"/>
          <w:divBdr>
            <w:top w:val="none" w:sz="0" w:space="0" w:color="auto"/>
            <w:left w:val="none" w:sz="0" w:space="0" w:color="auto"/>
            <w:bottom w:val="none" w:sz="0" w:space="0" w:color="auto"/>
            <w:right w:val="none" w:sz="0" w:space="0" w:color="auto"/>
          </w:divBdr>
        </w:div>
        <w:div w:id="2051371823">
          <w:marLeft w:val="1138"/>
          <w:marRight w:val="0"/>
          <w:marTop w:val="100"/>
          <w:marBottom w:val="0"/>
          <w:divBdr>
            <w:top w:val="none" w:sz="0" w:space="0" w:color="auto"/>
            <w:left w:val="none" w:sz="0" w:space="0" w:color="auto"/>
            <w:bottom w:val="none" w:sz="0" w:space="0" w:color="auto"/>
            <w:right w:val="none" w:sz="0" w:space="0" w:color="auto"/>
          </w:divBdr>
        </w:div>
        <w:div w:id="1607687829">
          <w:marLeft w:val="1138"/>
          <w:marRight w:val="0"/>
          <w:marTop w:val="100"/>
          <w:marBottom w:val="0"/>
          <w:divBdr>
            <w:top w:val="none" w:sz="0" w:space="0" w:color="auto"/>
            <w:left w:val="none" w:sz="0" w:space="0" w:color="auto"/>
            <w:bottom w:val="none" w:sz="0" w:space="0" w:color="auto"/>
            <w:right w:val="none" w:sz="0" w:space="0" w:color="auto"/>
          </w:divBdr>
        </w:div>
        <w:div w:id="872497497">
          <w:marLeft w:val="1138"/>
          <w:marRight w:val="0"/>
          <w:marTop w:val="100"/>
          <w:marBottom w:val="0"/>
          <w:divBdr>
            <w:top w:val="none" w:sz="0" w:space="0" w:color="auto"/>
            <w:left w:val="none" w:sz="0" w:space="0" w:color="auto"/>
            <w:bottom w:val="none" w:sz="0" w:space="0" w:color="auto"/>
            <w:right w:val="none" w:sz="0" w:space="0" w:color="auto"/>
          </w:divBdr>
        </w:div>
      </w:divsChild>
    </w:div>
    <w:div w:id="422335397">
      <w:bodyDiv w:val="1"/>
      <w:marLeft w:val="0"/>
      <w:marRight w:val="0"/>
      <w:marTop w:val="0"/>
      <w:marBottom w:val="0"/>
      <w:divBdr>
        <w:top w:val="none" w:sz="0" w:space="0" w:color="auto"/>
        <w:left w:val="none" w:sz="0" w:space="0" w:color="auto"/>
        <w:bottom w:val="none" w:sz="0" w:space="0" w:color="auto"/>
        <w:right w:val="none" w:sz="0" w:space="0" w:color="auto"/>
      </w:divBdr>
    </w:div>
    <w:div w:id="570040445">
      <w:bodyDiv w:val="1"/>
      <w:marLeft w:val="0"/>
      <w:marRight w:val="0"/>
      <w:marTop w:val="0"/>
      <w:marBottom w:val="0"/>
      <w:divBdr>
        <w:top w:val="none" w:sz="0" w:space="0" w:color="auto"/>
        <w:left w:val="none" w:sz="0" w:space="0" w:color="auto"/>
        <w:bottom w:val="none" w:sz="0" w:space="0" w:color="auto"/>
        <w:right w:val="none" w:sz="0" w:space="0" w:color="auto"/>
      </w:divBdr>
      <w:divsChild>
        <w:div w:id="63531809">
          <w:marLeft w:val="720"/>
          <w:marRight w:val="0"/>
          <w:marTop w:val="200"/>
          <w:marBottom w:val="0"/>
          <w:divBdr>
            <w:top w:val="none" w:sz="0" w:space="0" w:color="auto"/>
            <w:left w:val="none" w:sz="0" w:space="0" w:color="auto"/>
            <w:bottom w:val="none" w:sz="0" w:space="0" w:color="auto"/>
            <w:right w:val="none" w:sz="0" w:space="0" w:color="auto"/>
          </w:divBdr>
        </w:div>
        <w:div w:id="929502744">
          <w:marLeft w:val="1138"/>
          <w:marRight w:val="0"/>
          <w:marTop w:val="100"/>
          <w:marBottom w:val="0"/>
          <w:divBdr>
            <w:top w:val="none" w:sz="0" w:space="0" w:color="auto"/>
            <w:left w:val="none" w:sz="0" w:space="0" w:color="auto"/>
            <w:bottom w:val="none" w:sz="0" w:space="0" w:color="auto"/>
            <w:right w:val="none" w:sz="0" w:space="0" w:color="auto"/>
          </w:divBdr>
        </w:div>
        <w:div w:id="1431925068">
          <w:marLeft w:val="1138"/>
          <w:marRight w:val="0"/>
          <w:marTop w:val="100"/>
          <w:marBottom w:val="0"/>
          <w:divBdr>
            <w:top w:val="none" w:sz="0" w:space="0" w:color="auto"/>
            <w:left w:val="none" w:sz="0" w:space="0" w:color="auto"/>
            <w:bottom w:val="none" w:sz="0" w:space="0" w:color="auto"/>
            <w:right w:val="none" w:sz="0" w:space="0" w:color="auto"/>
          </w:divBdr>
        </w:div>
        <w:div w:id="573780596">
          <w:marLeft w:val="1138"/>
          <w:marRight w:val="0"/>
          <w:marTop w:val="100"/>
          <w:marBottom w:val="0"/>
          <w:divBdr>
            <w:top w:val="none" w:sz="0" w:space="0" w:color="auto"/>
            <w:left w:val="none" w:sz="0" w:space="0" w:color="auto"/>
            <w:bottom w:val="none" w:sz="0" w:space="0" w:color="auto"/>
            <w:right w:val="none" w:sz="0" w:space="0" w:color="auto"/>
          </w:divBdr>
        </w:div>
        <w:div w:id="1878808748">
          <w:marLeft w:val="1138"/>
          <w:marRight w:val="0"/>
          <w:marTop w:val="100"/>
          <w:marBottom w:val="0"/>
          <w:divBdr>
            <w:top w:val="none" w:sz="0" w:space="0" w:color="auto"/>
            <w:left w:val="none" w:sz="0" w:space="0" w:color="auto"/>
            <w:bottom w:val="none" w:sz="0" w:space="0" w:color="auto"/>
            <w:right w:val="none" w:sz="0" w:space="0" w:color="auto"/>
          </w:divBdr>
        </w:div>
        <w:div w:id="1656839565">
          <w:marLeft w:val="1138"/>
          <w:marRight w:val="0"/>
          <w:marTop w:val="100"/>
          <w:marBottom w:val="0"/>
          <w:divBdr>
            <w:top w:val="none" w:sz="0" w:space="0" w:color="auto"/>
            <w:left w:val="none" w:sz="0" w:space="0" w:color="auto"/>
            <w:bottom w:val="none" w:sz="0" w:space="0" w:color="auto"/>
            <w:right w:val="none" w:sz="0" w:space="0" w:color="auto"/>
          </w:divBdr>
        </w:div>
        <w:div w:id="1944997714">
          <w:marLeft w:val="1138"/>
          <w:marRight w:val="0"/>
          <w:marTop w:val="100"/>
          <w:marBottom w:val="0"/>
          <w:divBdr>
            <w:top w:val="none" w:sz="0" w:space="0" w:color="auto"/>
            <w:left w:val="none" w:sz="0" w:space="0" w:color="auto"/>
            <w:bottom w:val="none" w:sz="0" w:space="0" w:color="auto"/>
            <w:right w:val="none" w:sz="0" w:space="0" w:color="auto"/>
          </w:divBdr>
        </w:div>
      </w:divsChild>
    </w:div>
    <w:div w:id="626739219">
      <w:bodyDiv w:val="1"/>
      <w:marLeft w:val="0"/>
      <w:marRight w:val="0"/>
      <w:marTop w:val="0"/>
      <w:marBottom w:val="0"/>
      <w:divBdr>
        <w:top w:val="none" w:sz="0" w:space="0" w:color="auto"/>
        <w:left w:val="none" w:sz="0" w:space="0" w:color="auto"/>
        <w:bottom w:val="none" w:sz="0" w:space="0" w:color="auto"/>
        <w:right w:val="none" w:sz="0" w:space="0" w:color="auto"/>
      </w:divBdr>
      <w:divsChild>
        <w:div w:id="1866089635">
          <w:marLeft w:val="720"/>
          <w:marRight w:val="0"/>
          <w:marTop w:val="200"/>
          <w:marBottom w:val="0"/>
          <w:divBdr>
            <w:top w:val="none" w:sz="0" w:space="0" w:color="auto"/>
            <w:left w:val="none" w:sz="0" w:space="0" w:color="auto"/>
            <w:bottom w:val="none" w:sz="0" w:space="0" w:color="auto"/>
            <w:right w:val="none" w:sz="0" w:space="0" w:color="auto"/>
          </w:divBdr>
        </w:div>
        <w:div w:id="2144080045">
          <w:marLeft w:val="1138"/>
          <w:marRight w:val="0"/>
          <w:marTop w:val="100"/>
          <w:marBottom w:val="0"/>
          <w:divBdr>
            <w:top w:val="none" w:sz="0" w:space="0" w:color="auto"/>
            <w:left w:val="none" w:sz="0" w:space="0" w:color="auto"/>
            <w:bottom w:val="none" w:sz="0" w:space="0" w:color="auto"/>
            <w:right w:val="none" w:sz="0" w:space="0" w:color="auto"/>
          </w:divBdr>
        </w:div>
        <w:div w:id="748580091">
          <w:marLeft w:val="1138"/>
          <w:marRight w:val="0"/>
          <w:marTop w:val="100"/>
          <w:marBottom w:val="0"/>
          <w:divBdr>
            <w:top w:val="none" w:sz="0" w:space="0" w:color="auto"/>
            <w:left w:val="none" w:sz="0" w:space="0" w:color="auto"/>
            <w:bottom w:val="none" w:sz="0" w:space="0" w:color="auto"/>
            <w:right w:val="none" w:sz="0" w:space="0" w:color="auto"/>
          </w:divBdr>
        </w:div>
        <w:div w:id="1468864171">
          <w:marLeft w:val="1138"/>
          <w:marRight w:val="0"/>
          <w:marTop w:val="100"/>
          <w:marBottom w:val="0"/>
          <w:divBdr>
            <w:top w:val="none" w:sz="0" w:space="0" w:color="auto"/>
            <w:left w:val="none" w:sz="0" w:space="0" w:color="auto"/>
            <w:bottom w:val="none" w:sz="0" w:space="0" w:color="auto"/>
            <w:right w:val="none" w:sz="0" w:space="0" w:color="auto"/>
          </w:divBdr>
        </w:div>
        <w:div w:id="87123567">
          <w:marLeft w:val="1138"/>
          <w:marRight w:val="0"/>
          <w:marTop w:val="100"/>
          <w:marBottom w:val="0"/>
          <w:divBdr>
            <w:top w:val="none" w:sz="0" w:space="0" w:color="auto"/>
            <w:left w:val="none" w:sz="0" w:space="0" w:color="auto"/>
            <w:bottom w:val="none" w:sz="0" w:space="0" w:color="auto"/>
            <w:right w:val="none" w:sz="0" w:space="0" w:color="auto"/>
          </w:divBdr>
        </w:div>
        <w:div w:id="2009094312">
          <w:marLeft w:val="1138"/>
          <w:marRight w:val="0"/>
          <w:marTop w:val="100"/>
          <w:marBottom w:val="0"/>
          <w:divBdr>
            <w:top w:val="none" w:sz="0" w:space="0" w:color="auto"/>
            <w:left w:val="none" w:sz="0" w:space="0" w:color="auto"/>
            <w:bottom w:val="none" w:sz="0" w:space="0" w:color="auto"/>
            <w:right w:val="none" w:sz="0" w:space="0" w:color="auto"/>
          </w:divBdr>
        </w:div>
        <w:div w:id="553546164">
          <w:marLeft w:val="1138"/>
          <w:marRight w:val="0"/>
          <w:marTop w:val="100"/>
          <w:marBottom w:val="0"/>
          <w:divBdr>
            <w:top w:val="none" w:sz="0" w:space="0" w:color="auto"/>
            <w:left w:val="none" w:sz="0" w:space="0" w:color="auto"/>
            <w:bottom w:val="none" w:sz="0" w:space="0" w:color="auto"/>
            <w:right w:val="none" w:sz="0" w:space="0" w:color="auto"/>
          </w:divBdr>
        </w:div>
        <w:div w:id="2031291911">
          <w:marLeft w:val="1138"/>
          <w:marRight w:val="0"/>
          <w:marTop w:val="100"/>
          <w:marBottom w:val="0"/>
          <w:divBdr>
            <w:top w:val="none" w:sz="0" w:space="0" w:color="auto"/>
            <w:left w:val="none" w:sz="0" w:space="0" w:color="auto"/>
            <w:bottom w:val="none" w:sz="0" w:space="0" w:color="auto"/>
            <w:right w:val="none" w:sz="0" w:space="0" w:color="auto"/>
          </w:divBdr>
        </w:div>
        <w:div w:id="2061971419">
          <w:marLeft w:val="720"/>
          <w:marRight w:val="0"/>
          <w:marTop w:val="200"/>
          <w:marBottom w:val="0"/>
          <w:divBdr>
            <w:top w:val="none" w:sz="0" w:space="0" w:color="auto"/>
            <w:left w:val="none" w:sz="0" w:space="0" w:color="auto"/>
            <w:bottom w:val="none" w:sz="0" w:space="0" w:color="auto"/>
            <w:right w:val="none" w:sz="0" w:space="0" w:color="auto"/>
          </w:divBdr>
        </w:div>
        <w:div w:id="1242834113">
          <w:marLeft w:val="1138"/>
          <w:marRight w:val="0"/>
          <w:marTop w:val="100"/>
          <w:marBottom w:val="0"/>
          <w:divBdr>
            <w:top w:val="none" w:sz="0" w:space="0" w:color="auto"/>
            <w:left w:val="none" w:sz="0" w:space="0" w:color="auto"/>
            <w:bottom w:val="none" w:sz="0" w:space="0" w:color="auto"/>
            <w:right w:val="none" w:sz="0" w:space="0" w:color="auto"/>
          </w:divBdr>
        </w:div>
      </w:divsChild>
    </w:div>
    <w:div w:id="698165609">
      <w:bodyDiv w:val="1"/>
      <w:marLeft w:val="0"/>
      <w:marRight w:val="0"/>
      <w:marTop w:val="0"/>
      <w:marBottom w:val="0"/>
      <w:divBdr>
        <w:top w:val="none" w:sz="0" w:space="0" w:color="auto"/>
        <w:left w:val="none" w:sz="0" w:space="0" w:color="auto"/>
        <w:bottom w:val="none" w:sz="0" w:space="0" w:color="auto"/>
        <w:right w:val="none" w:sz="0" w:space="0" w:color="auto"/>
      </w:divBdr>
      <w:divsChild>
        <w:div w:id="1661229186">
          <w:marLeft w:val="720"/>
          <w:marRight w:val="0"/>
          <w:marTop w:val="240"/>
          <w:marBottom w:val="0"/>
          <w:divBdr>
            <w:top w:val="none" w:sz="0" w:space="0" w:color="auto"/>
            <w:left w:val="none" w:sz="0" w:space="0" w:color="auto"/>
            <w:bottom w:val="none" w:sz="0" w:space="0" w:color="auto"/>
            <w:right w:val="none" w:sz="0" w:space="0" w:color="auto"/>
          </w:divBdr>
        </w:div>
        <w:div w:id="406850179">
          <w:marLeft w:val="720"/>
          <w:marRight w:val="0"/>
          <w:marTop w:val="240"/>
          <w:marBottom w:val="0"/>
          <w:divBdr>
            <w:top w:val="none" w:sz="0" w:space="0" w:color="auto"/>
            <w:left w:val="none" w:sz="0" w:space="0" w:color="auto"/>
            <w:bottom w:val="none" w:sz="0" w:space="0" w:color="auto"/>
            <w:right w:val="none" w:sz="0" w:space="0" w:color="auto"/>
          </w:divBdr>
        </w:div>
        <w:div w:id="433550528">
          <w:marLeft w:val="720"/>
          <w:marRight w:val="0"/>
          <w:marTop w:val="240"/>
          <w:marBottom w:val="0"/>
          <w:divBdr>
            <w:top w:val="none" w:sz="0" w:space="0" w:color="auto"/>
            <w:left w:val="none" w:sz="0" w:space="0" w:color="auto"/>
            <w:bottom w:val="none" w:sz="0" w:space="0" w:color="auto"/>
            <w:right w:val="none" w:sz="0" w:space="0" w:color="auto"/>
          </w:divBdr>
        </w:div>
        <w:div w:id="609702757">
          <w:marLeft w:val="720"/>
          <w:marRight w:val="0"/>
          <w:marTop w:val="240"/>
          <w:marBottom w:val="0"/>
          <w:divBdr>
            <w:top w:val="none" w:sz="0" w:space="0" w:color="auto"/>
            <w:left w:val="none" w:sz="0" w:space="0" w:color="auto"/>
            <w:bottom w:val="none" w:sz="0" w:space="0" w:color="auto"/>
            <w:right w:val="none" w:sz="0" w:space="0" w:color="auto"/>
          </w:divBdr>
        </w:div>
        <w:div w:id="689838746">
          <w:marLeft w:val="720"/>
          <w:marRight w:val="0"/>
          <w:marTop w:val="240"/>
          <w:marBottom w:val="0"/>
          <w:divBdr>
            <w:top w:val="none" w:sz="0" w:space="0" w:color="auto"/>
            <w:left w:val="none" w:sz="0" w:space="0" w:color="auto"/>
            <w:bottom w:val="none" w:sz="0" w:space="0" w:color="auto"/>
            <w:right w:val="none" w:sz="0" w:space="0" w:color="auto"/>
          </w:divBdr>
        </w:div>
        <w:div w:id="558514852">
          <w:marLeft w:val="720"/>
          <w:marRight w:val="0"/>
          <w:marTop w:val="240"/>
          <w:marBottom w:val="0"/>
          <w:divBdr>
            <w:top w:val="none" w:sz="0" w:space="0" w:color="auto"/>
            <w:left w:val="none" w:sz="0" w:space="0" w:color="auto"/>
            <w:bottom w:val="none" w:sz="0" w:space="0" w:color="auto"/>
            <w:right w:val="none" w:sz="0" w:space="0" w:color="auto"/>
          </w:divBdr>
        </w:div>
        <w:div w:id="1869950733">
          <w:marLeft w:val="720"/>
          <w:marRight w:val="0"/>
          <w:marTop w:val="240"/>
          <w:marBottom w:val="0"/>
          <w:divBdr>
            <w:top w:val="none" w:sz="0" w:space="0" w:color="auto"/>
            <w:left w:val="none" w:sz="0" w:space="0" w:color="auto"/>
            <w:bottom w:val="none" w:sz="0" w:space="0" w:color="auto"/>
            <w:right w:val="none" w:sz="0" w:space="0" w:color="auto"/>
          </w:divBdr>
        </w:div>
        <w:div w:id="481581850">
          <w:marLeft w:val="720"/>
          <w:marRight w:val="0"/>
          <w:marTop w:val="240"/>
          <w:marBottom w:val="0"/>
          <w:divBdr>
            <w:top w:val="none" w:sz="0" w:space="0" w:color="auto"/>
            <w:left w:val="none" w:sz="0" w:space="0" w:color="auto"/>
            <w:bottom w:val="none" w:sz="0" w:space="0" w:color="auto"/>
            <w:right w:val="none" w:sz="0" w:space="0" w:color="auto"/>
          </w:divBdr>
        </w:div>
      </w:divsChild>
    </w:div>
    <w:div w:id="870384270">
      <w:bodyDiv w:val="1"/>
      <w:marLeft w:val="0"/>
      <w:marRight w:val="0"/>
      <w:marTop w:val="0"/>
      <w:marBottom w:val="0"/>
      <w:divBdr>
        <w:top w:val="none" w:sz="0" w:space="0" w:color="auto"/>
        <w:left w:val="none" w:sz="0" w:space="0" w:color="auto"/>
        <w:bottom w:val="none" w:sz="0" w:space="0" w:color="auto"/>
        <w:right w:val="none" w:sz="0" w:space="0" w:color="auto"/>
      </w:divBdr>
    </w:div>
    <w:div w:id="1339965842">
      <w:bodyDiv w:val="1"/>
      <w:marLeft w:val="0"/>
      <w:marRight w:val="0"/>
      <w:marTop w:val="0"/>
      <w:marBottom w:val="0"/>
      <w:divBdr>
        <w:top w:val="none" w:sz="0" w:space="0" w:color="auto"/>
        <w:left w:val="none" w:sz="0" w:space="0" w:color="auto"/>
        <w:bottom w:val="none" w:sz="0" w:space="0" w:color="auto"/>
        <w:right w:val="none" w:sz="0" w:space="0" w:color="auto"/>
      </w:divBdr>
      <w:divsChild>
        <w:div w:id="625700514">
          <w:marLeft w:val="720"/>
          <w:marRight w:val="0"/>
          <w:marTop w:val="240"/>
          <w:marBottom w:val="0"/>
          <w:divBdr>
            <w:top w:val="none" w:sz="0" w:space="0" w:color="auto"/>
            <w:left w:val="none" w:sz="0" w:space="0" w:color="auto"/>
            <w:bottom w:val="none" w:sz="0" w:space="0" w:color="auto"/>
            <w:right w:val="none" w:sz="0" w:space="0" w:color="auto"/>
          </w:divBdr>
        </w:div>
        <w:div w:id="1140416584">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687</Words>
  <Characters>3784</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cumming</dc:creator>
  <cp:keywords/>
  <dc:description/>
  <cp:lastModifiedBy>Roger Regimbal</cp:lastModifiedBy>
  <cp:revision>3</cp:revision>
  <cp:lastPrinted>2019-01-07T18:28:00Z</cp:lastPrinted>
  <dcterms:created xsi:type="dcterms:W3CDTF">2019-01-07T18:29:00Z</dcterms:created>
  <dcterms:modified xsi:type="dcterms:W3CDTF">2019-01-07T18:30:00Z</dcterms:modified>
</cp:coreProperties>
</file>