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11" w:rsidRDefault="00137030" w:rsidP="00C47461">
      <w:pPr>
        <w:spacing w:after="0" w:line="240" w:lineRule="auto"/>
        <w:jc w:val="center"/>
        <w:rPr>
          <w:rFonts w:cs="Arial"/>
          <w:b/>
          <w:bCs/>
          <w:color w:val="000080"/>
          <w:sz w:val="22"/>
        </w:rPr>
      </w:pPr>
      <w:r w:rsidRPr="00F55702">
        <w:rPr>
          <w:rFonts w:cs="Arial"/>
          <w:noProof/>
          <w:sz w:val="22"/>
          <w:lang w:eastAsia="fr-CA"/>
        </w:rPr>
        <w:drawing>
          <wp:inline distT="0" distB="0" distL="0" distR="0" wp14:anchorId="776BD811" wp14:editId="7F4CF58A">
            <wp:extent cx="988748" cy="6644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9384" cy="664892"/>
                    </a:xfrm>
                    <a:prstGeom prst="rect">
                      <a:avLst/>
                    </a:prstGeom>
                  </pic:spPr>
                </pic:pic>
              </a:graphicData>
            </a:graphic>
          </wp:inline>
        </w:drawing>
      </w:r>
    </w:p>
    <w:p w:rsidR="00BA0395" w:rsidRPr="00F55702" w:rsidRDefault="00BA0395" w:rsidP="00C47461">
      <w:pPr>
        <w:spacing w:after="0" w:line="240" w:lineRule="auto"/>
        <w:jc w:val="center"/>
        <w:rPr>
          <w:rFonts w:cs="Arial"/>
          <w:b/>
          <w:bCs/>
          <w:color w:val="000080"/>
          <w:sz w:val="22"/>
        </w:rPr>
      </w:pPr>
    </w:p>
    <w:p w:rsidR="00480911" w:rsidRPr="00F55702" w:rsidRDefault="00480911" w:rsidP="00C47461">
      <w:pPr>
        <w:spacing w:after="0" w:line="240" w:lineRule="auto"/>
        <w:jc w:val="center"/>
        <w:rPr>
          <w:rFonts w:cs="Arial"/>
          <w:sz w:val="22"/>
        </w:rPr>
      </w:pPr>
      <w:r w:rsidRPr="00F55702">
        <w:rPr>
          <w:rFonts w:cs="Arial"/>
          <w:b/>
          <w:bCs/>
          <w:color w:val="000080"/>
          <w:sz w:val="22"/>
        </w:rPr>
        <w:t>Association canadienne des enseignantes et des enseignants retraités</w:t>
      </w:r>
    </w:p>
    <w:p w:rsidR="00480911" w:rsidRPr="00F55702" w:rsidRDefault="00480911" w:rsidP="00C47461">
      <w:pPr>
        <w:pStyle w:val="En-tte"/>
        <w:jc w:val="center"/>
        <w:rPr>
          <w:rFonts w:cs="Arial"/>
          <w:sz w:val="22"/>
          <w:lang w:val="en-CA"/>
        </w:rPr>
      </w:pPr>
      <w:r w:rsidRPr="00F55702">
        <w:rPr>
          <w:rFonts w:cs="Arial"/>
          <w:b/>
          <w:bCs/>
          <w:color w:val="000080"/>
          <w:sz w:val="22"/>
          <w:lang w:val="en-CA"/>
        </w:rPr>
        <w:t>Canadian Association of Retired Teachers</w:t>
      </w:r>
    </w:p>
    <w:p w:rsidR="00A20392" w:rsidRPr="00F55702" w:rsidRDefault="00A20392" w:rsidP="00C47461">
      <w:pPr>
        <w:spacing w:after="0" w:line="240" w:lineRule="auto"/>
        <w:rPr>
          <w:rFonts w:cs="Arial"/>
          <w:sz w:val="16"/>
          <w:szCs w:val="16"/>
          <w:lang w:val="en-CA"/>
        </w:rPr>
      </w:pPr>
    </w:p>
    <w:p w:rsidR="00BA0395" w:rsidRPr="00BA0395" w:rsidRDefault="00BA0395" w:rsidP="00BA0395">
      <w:pPr>
        <w:spacing w:after="0" w:line="240" w:lineRule="auto"/>
        <w:jc w:val="center"/>
        <w:rPr>
          <w:rFonts w:cs="Arial"/>
          <w:b/>
          <w:sz w:val="28"/>
          <w:szCs w:val="28"/>
          <w:lang w:val="en-CA"/>
        </w:rPr>
      </w:pPr>
      <w:r w:rsidRPr="00BA0395">
        <w:rPr>
          <w:rFonts w:cs="Arial"/>
          <w:b/>
          <w:sz w:val="28"/>
          <w:szCs w:val="28"/>
          <w:lang w:val="en-CA"/>
        </w:rPr>
        <w:t>President’s Report</w:t>
      </w:r>
    </w:p>
    <w:p w:rsidR="00BA0395" w:rsidRPr="00BA0395" w:rsidRDefault="00BA0395" w:rsidP="00BA0395">
      <w:pPr>
        <w:spacing w:after="0" w:line="240" w:lineRule="auto"/>
        <w:jc w:val="center"/>
        <w:rPr>
          <w:rFonts w:cs="Arial"/>
          <w:b/>
          <w:sz w:val="28"/>
          <w:szCs w:val="28"/>
          <w:lang w:val="en-CA"/>
        </w:rPr>
      </w:pPr>
      <w:r w:rsidRPr="00BA0395">
        <w:rPr>
          <w:rFonts w:cs="Arial"/>
          <w:b/>
          <w:sz w:val="28"/>
          <w:szCs w:val="28"/>
          <w:lang w:val="en-CA"/>
        </w:rPr>
        <w:t>Executive Conference Call</w:t>
      </w:r>
      <w:r>
        <w:rPr>
          <w:rFonts w:cs="Arial"/>
          <w:b/>
          <w:sz w:val="28"/>
          <w:szCs w:val="28"/>
          <w:lang w:val="en-CA"/>
        </w:rPr>
        <w:t>–</w:t>
      </w:r>
      <w:r w:rsidRPr="00BA0395">
        <w:rPr>
          <w:rFonts w:cs="Arial"/>
          <w:b/>
          <w:sz w:val="28"/>
          <w:szCs w:val="28"/>
          <w:lang w:val="en-CA"/>
        </w:rPr>
        <w:t>January 11, 2019</w:t>
      </w:r>
    </w:p>
    <w:p w:rsidR="00BA0395" w:rsidRPr="00BA0395" w:rsidRDefault="00BA0395" w:rsidP="00BA0395">
      <w:pPr>
        <w:spacing w:after="0" w:line="240" w:lineRule="auto"/>
        <w:rPr>
          <w:rFonts w:cs="Arial"/>
          <w:sz w:val="28"/>
          <w:szCs w:val="28"/>
          <w:lang w:val="en-CA"/>
        </w:rPr>
      </w:pPr>
    </w:p>
    <w:p w:rsidR="00BA0395" w:rsidRDefault="00BA0395" w:rsidP="00BA0395">
      <w:pPr>
        <w:spacing w:after="0" w:line="240" w:lineRule="auto"/>
        <w:rPr>
          <w:rFonts w:cs="Arial"/>
          <w:szCs w:val="24"/>
          <w:lang w:val="en-CA"/>
        </w:rPr>
      </w:pPr>
      <w:r w:rsidRPr="00BA0395">
        <w:rPr>
          <w:rFonts w:cs="Arial"/>
          <w:b/>
          <w:sz w:val="28"/>
          <w:szCs w:val="28"/>
          <w:lang w:val="en-CA"/>
        </w:rPr>
        <w:t>Pharmacare Consultations</w:t>
      </w:r>
      <w:r w:rsidRPr="00BA0395">
        <w:rPr>
          <w:rFonts w:cs="Arial"/>
          <w:szCs w:val="24"/>
          <w:lang w:val="en-CA"/>
        </w:rPr>
        <w:t xml:space="preserve"> – </w:t>
      </w:r>
    </w:p>
    <w:p w:rsidR="00BA0395" w:rsidRPr="00BA0395" w:rsidRDefault="00BA0395" w:rsidP="00BA0395">
      <w:pPr>
        <w:spacing w:after="0" w:line="240" w:lineRule="auto"/>
        <w:jc w:val="center"/>
        <w:rPr>
          <w:rFonts w:cs="Arial"/>
          <w:i/>
          <w:szCs w:val="24"/>
          <w:u w:val="single"/>
          <w:lang w:val="en-CA"/>
        </w:rPr>
      </w:pPr>
      <w:bookmarkStart w:id="0" w:name="_GoBack"/>
      <w:r w:rsidRPr="00BA0395">
        <w:rPr>
          <w:rFonts w:cs="Arial"/>
          <w:i/>
          <w:szCs w:val="24"/>
          <w:u w:val="single"/>
          <w:lang w:val="en-CA"/>
        </w:rPr>
        <w:t>Dr.</w:t>
      </w:r>
      <w:bookmarkEnd w:id="0"/>
      <w:r>
        <w:rPr>
          <w:rFonts w:cs="Arial"/>
          <w:i/>
          <w:szCs w:val="24"/>
          <w:u w:val="single"/>
          <w:lang w:val="en-CA"/>
        </w:rPr>
        <w:t> </w:t>
      </w:r>
      <w:r w:rsidRPr="00BA0395">
        <w:rPr>
          <w:rFonts w:cs="Arial"/>
          <w:i/>
          <w:szCs w:val="24"/>
          <w:u w:val="single"/>
          <w:lang w:val="en-CA"/>
        </w:rPr>
        <w:t>Eric Hoskins Advisory Council on the Implementation of National Pharmacare</w:t>
      </w:r>
    </w:p>
    <w:p w:rsidR="00BA0395" w:rsidRPr="00BA0395" w:rsidRDefault="00BA0395" w:rsidP="00BA0395">
      <w:pPr>
        <w:spacing w:after="0" w:line="240" w:lineRule="auto"/>
        <w:rPr>
          <w:rFonts w:cs="Arial"/>
          <w:szCs w:val="24"/>
          <w:lang w:val="en-CA"/>
        </w:rPr>
      </w:pPr>
    </w:p>
    <w:p w:rsidR="00BA0395" w:rsidRPr="00BA0395" w:rsidRDefault="00BA0395" w:rsidP="00BA0395">
      <w:pPr>
        <w:spacing w:after="0" w:line="240" w:lineRule="auto"/>
        <w:rPr>
          <w:rFonts w:cs="Arial"/>
          <w:szCs w:val="24"/>
          <w:lang w:val="en-CA"/>
        </w:rPr>
      </w:pPr>
      <w:r w:rsidRPr="00BA0395">
        <w:rPr>
          <w:rFonts w:cs="Arial"/>
          <w:szCs w:val="24"/>
          <w:lang w:val="en-CA"/>
        </w:rPr>
        <w:t>I attended the September 19, 2018</w:t>
      </w:r>
      <w:r>
        <w:rPr>
          <w:rFonts w:cs="Arial"/>
          <w:szCs w:val="24"/>
          <w:lang w:val="en-CA"/>
        </w:rPr>
        <w:t>,</w:t>
      </w:r>
      <w:r w:rsidRPr="00BA0395">
        <w:rPr>
          <w:rFonts w:cs="Arial"/>
          <w:szCs w:val="24"/>
          <w:lang w:val="en-CA"/>
        </w:rPr>
        <w:t xml:space="preserve"> meeting in Halifax with thirty other participants which included health care providers; the pharmaceutical industry; private insurance companies; pharmacists; and business, labour and patient groups. Over three hours participants in small group discussions were asked to respond to the following questions:</w:t>
      </w:r>
    </w:p>
    <w:p w:rsidR="00BA0395" w:rsidRPr="00BA0395" w:rsidRDefault="00BA0395" w:rsidP="00BA0395">
      <w:pPr>
        <w:pStyle w:val="Paragraphedeliste"/>
        <w:numPr>
          <w:ilvl w:val="0"/>
          <w:numId w:val="5"/>
        </w:numPr>
        <w:spacing w:after="0" w:line="240" w:lineRule="auto"/>
        <w:rPr>
          <w:rFonts w:cs="Arial"/>
          <w:szCs w:val="24"/>
          <w:lang w:val="en-CA"/>
        </w:rPr>
      </w:pPr>
      <w:r w:rsidRPr="00BA0395">
        <w:rPr>
          <w:rFonts w:cs="Arial"/>
          <w:szCs w:val="24"/>
          <w:lang w:val="en-CA"/>
        </w:rPr>
        <w:t xml:space="preserve">How should </w:t>
      </w:r>
      <w:proofErr w:type="spellStart"/>
      <w:r w:rsidRPr="00BA0395">
        <w:rPr>
          <w:rFonts w:cs="Arial"/>
          <w:szCs w:val="24"/>
          <w:lang w:val="en-CA"/>
        </w:rPr>
        <w:t>pharmacare</w:t>
      </w:r>
      <w:proofErr w:type="spellEnd"/>
      <w:r w:rsidRPr="00BA0395">
        <w:rPr>
          <w:rFonts w:cs="Arial"/>
          <w:szCs w:val="24"/>
          <w:lang w:val="en-CA"/>
        </w:rPr>
        <w:t xml:space="preserve"> be delivered and who should be covered?</w:t>
      </w:r>
    </w:p>
    <w:p w:rsidR="00BA0395" w:rsidRPr="00BA0395" w:rsidRDefault="00BA0395" w:rsidP="00BA0395">
      <w:pPr>
        <w:pStyle w:val="Paragraphedeliste"/>
        <w:numPr>
          <w:ilvl w:val="0"/>
          <w:numId w:val="5"/>
        </w:numPr>
        <w:spacing w:after="0" w:line="240" w:lineRule="auto"/>
        <w:rPr>
          <w:rFonts w:cs="Arial"/>
          <w:szCs w:val="24"/>
          <w:lang w:val="en-CA"/>
        </w:rPr>
      </w:pPr>
      <w:r w:rsidRPr="00BA0395">
        <w:rPr>
          <w:rFonts w:cs="Arial"/>
          <w:szCs w:val="24"/>
          <w:lang w:val="en-CA"/>
        </w:rPr>
        <w:t>What drugs should be covered?</w:t>
      </w:r>
    </w:p>
    <w:p w:rsidR="00BA0395" w:rsidRPr="00BA0395" w:rsidRDefault="00BA0395" w:rsidP="00BA0395">
      <w:pPr>
        <w:pStyle w:val="Paragraphedeliste"/>
        <w:numPr>
          <w:ilvl w:val="0"/>
          <w:numId w:val="5"/>
        </w:numPr>
        <w:spacing w:after="0" w:line="240" w:lineRule="auto"/>
        <w:rPr>
          <w:rFonts w:cs="Arial"/>
          <w:szCs w:val="24"/>
          <w:lang w:val="en-CA"/>
        </w:rPr>
      </w:pPr>
      <w:r w:rsidRPr="00BA0395">
        <w:rPr>
          <w:rFonts w:cs="Arial"/>
          <w:szCs w:val="24"/>
          <w:lang w:val="en-CA"/>
        </w:rPr>
        <w:t xml:space="preserve">How should </w:t>
      </w:r>
      <w:proofErr w:type="spellStart"/>
      <w:r w:rsidRPr="00BA0395">
        <w:rPr>
          <w:rFonts w:cs="Arial"/>
          <w:szCs w:val="24"/>
          <w:lang w:val="en-CA"/>
        </w:rPr>
        <w:t>pharmacare</w:t>
      </w:r>
      <w:proofErr w:type="spellEnd"/>
      <w:r w:rsidRPr="00BA0395">
        <w:rPr>
          <w:rFonts w:cs="Arial"/>
          <w:szCs w:val="24"/>
          <w:lang w:val="en-CA"/>
        </w:rPr>
        <w:t xml:space="preserve"> be paid for?</w:t>
      </w:r>
    </w:p>
    <w:p w:rsidR="00BA0395" w:rsidRPr="00BA0395" w:rsidRDefault="00BA0395" w:rsidP="00BA0395">
      <w:pPr>
        <w:spacing w:after="0" w:line="240" w:lineRule="auto"/>
        <w:rPr>
          <w:rFonts w:cs="Arial"/>
          <w:szCs w:val="24"/>
          <w:lang w:val="en-CA"/>
        </w:rPr>
      </w:pPr>
    </w:p>
    <w:p w:rsidR="00BA0395" w:rsidRPr="00BA0395" w:rsidRDefault="00BA0395" w:rsidP="00BA0395">
      <w:pPr>
        <w:spacing w:after="0" w:line="240" w:lineRule="auto"/>
        <w:rPr>
          <w:rFonts w:cs="Arial"/>
          <w:szCs w:val="24"/>
          <w:lang w:val="en-CA"/>
        </w:rPr>
      </w:pPr>
      <w:r w:rsidRPr="00BA0395">
        <w:rPr>
          <w:rFonts w:cs="Arial"/>
          <w:szCs w:val="24"/>
          <w:lang w:val="en-CA"/>
        </w:rPr>
        <w:t xml:space="preserve">I was not surprised by the many divergent opinions of the participants due to the groups they represent. I was very forceful in advocating for a single payer universal national </w:t>
      </w:r>
      <w:proofErr w:type="spellStart"/>
      <w:r w:rsidRPr="00BA0395">
        <w:rPr>
          <w:rFonts w:cs="Arial"/>
          <w:szCs w:val="24"/>
          <w:lang w:val="en-CA"/>
        </w:rPr>
        <w:t>pharmacare</w:t>
      </w:r>
      <w:proofErr w:type="spellEnd"/>
      <w:r w:rsidRPr="00BA0395">
        <w:rPr>
          <w:rFonts w:cs="Arial"/>
          <w:szCs w:val="24"/>
          <w:lang w:val="en-CA"/>
        </w:rPr>
        <w:t xml:space="preserve"> program with the principles of universality, accessibility, comprehensiveness, public administration and portability. The insurance industry representatives, on the other hand, argued for a national catastrophic drug plan and the business community representatives advocated for a “fill in the gaps” national program.</w:t>
      </w:r>
    </w:p>
    <w:p w:rsidR="00BA0395" w:rsidRPr="00BA0395" w:rsidRDefault="00BA0395" w:rsidP="00BA0395">
      <w:pPr>
        <w:spacing w:after="0" w:line="240" w:lineRule="auto"/>
        <w:rPr>
          <w:rFonts w:cs="Arial"/>
          <w:szCs w:val="24"/>
          <w:lang w:val="en-CA"/>
        </w:rPr>
      </w:pPr>
    </w:p>
    <w:p w:rsidR="00BA0395" w:rsidRPr="00BA0395" w:rsidRDefault="00BA0395" w:rsidP="00BA0395">
      <w:pPr>
        <w:spacing w:after="0" w:line="240" w:lineRule="auto"/>
        <w:rPr>
          <w:rFonts w:cs="Arial"/>
          <w:szCs w:val="24"/>
          <w:lang w:val="en-CA"/>
        </w:rPr>
      </w:pPr>
      <w:r w:rsidRPr="00BA0395">
        <w:rPr>
          <w:rFonts w:cs="Arial"/>
          <w:szCs w:val="24"/>
          <w:lang w:val="en-CA"/>
        </w:rPr>
        <w:t>On September 20, 2018</w:t>
      </w:r>
      <w:r>
        <w:rPr>
          <w:rFonts w:cs="Arial"/>
          <w:szCs w:val="24"/>
          <w:lang w:val="en-CA"/>
        </w:rPr>
        <w:t>,</w:t>
      </w:r>
      <w:r w:rsidRPr="00BA0395">
        <w:rPr>
          <w:rFonts w:cs="Arial"/>
          <w:szCs w:val="24"/>
          <w:lang w:val="en-CA"/>
        </w:rPr>
        <w:t xml:space="preserve"> I wrote a letter to the Advisory Council on behalf of ACER-CART and emphasized the development of a universal, national </w:t>
      </w:r>
      <w:proofErr w:type="spellStart"/>
      <w:r w:rsidRPr="00BA0395">
        <w:rPr>
          <w:rFonts w:cs="Arial"/>
          <w:szCs w:val="24"/>
          <w:lang w:val="en-CA"/>
        </w:rPr>
        <w:t>pharmacare</w:t>
      </w:r>
      <w:proofErr w:type="spellEnd"/>
      <w:r w:rsidRPr="00BA0395">
        <w:rPr>
          <w:rFonts w:cs="Arial"/>
          <w:szCs w:val="24"/>
          <w:lang w:val="en-CA"/>
        </w:rPr>
        <w:t xml:space="preserve"> plan with the establishment of a national pharmaceutical formulary. I would like to thank Marg Urquhart for her Health Services Committee for providing the research for the letter and </w:t>
      </w:r>
      <w:proofErr w:type="gramStart"/>
      <w:r w:rsidRPr="00BA0395">
        <w:rPr>
          <w:rFonts w:cs="Arial"/>
          <w:szCs w:val="24"/>
          <w:lang w:val="en-CA"/>
        </w:rPr>
        <w:t>in particular the</w:t>
      </w:r>
      <w:proofErr w:type="gramEnd"/>
      <w:r w:rsidRPr="00BA0395">
        <w:rPr>
          <w:rFonts w:cs="Arial"/>
          <w:szCs w:val="24"/>
          <w:lang w:val="en-CA"/>
        </w:rPr>
        <w:t xml:space="preserve"> eleven suggestions on how to implement the plan.</w:t>
      </w:r>
    </w:p>
    <w:p w:rsidR="00BA0395" w:rsidRPr="00BA0395" w:rsidRDefault="00BA0395" w:rsidP="00BA0395">
      <w:pPr>
        <w:spacing w:after="0" w:line="240" w:lineRule="auto"/>
        <w:rPr>
          <w:rFonts w:cs="Arial"/>
          <w:szCs w:val="24"/>
          <w:lang w:val="en-CA"/>
        </w:rPr>
      </w:pPr>
    </w:p>
    <w:p w:rsidR="00BA0395" w:rsidRPr="00BA0395" w:rsidRDefault="00BA0395" w:rsidP="00BA0395">
      <w:pPr>
        <w:spacing w:after="0" w:line="240" w:lineRule="auto"/>
        <w:rPr>
          <w:rFonts w:cs="Arial"/>
          <w:szCs w:val="24"/>
          <w:lang w:val="en-CA"/>
        </w:rPr>
      </w:pPr>
      <w:r w:rsidRPr="00BA0395">
        <w:rPr>
          <w:rFonts w:cs="Arial"/>
          <w:szCs w:val="24"/>
          <w:lang w:val="en-CA"/>
        </w:rPr>
        <w:t>On November 7, 2018</w:t>
      </w:r>
      <w:r>
        <w:rPr>
          <w:rFonts w:cs="Arial"/>
          <w:szCs w:val="24"/>
          <w:lang w:val="en-CA"/>
        </w:rPr>
        <w:t>,</w:t>
      </w:r>
      <w:r w:rsidRPr="00BA0395">
        <w:rPr>
          <w:rFonts w:cs="Arial"/>
          <w:szCs w:val="24"/>
          <w:lang w:val="en-CA"/>
        </w:rPr>
        <w:t xml:space="preserve"> Alyson Hillier, ACER-CART director for RTO-NSTU, attended the public meeting in Halifax with Dr. Hoskins’ Advisory Council. Some of the interesting points that came up with the public were the following:</w:t>
      </w:r>
    </w:p>
    <w:p w:rsidR="00BA0395" w:rsidRPr="00BA0395" w:rsidRDefault="00BA0395" w:rsidP="00BA0395">
      <w:pPr>
        <w:pStyle w:val="Paragraphedeliste"/>
        <w:numPr>
          <w:ilvl w:val="0"/>
          <w:numId w:val="11"/>
        </w:numPr>
        <w:spacing w:after="0" w:line="240" w:lineRule="auto"/>
        <w:rPr>
          <w:rFonts w:cs="Arial"/>
          <w:szCs w:val="24"/>
          <w:lang w:val="en-CA"/>
        </w:rPr>
      </w:pPr>
      <w:r w:rsidRPr="00BA0395">
        <w:rPr>
          <w:rFonts w:cs="Arial"/>
          <w:szCs w:val="24"/>
          <w:lang w:val="en-CA"/>
        </w:rPr>
        <w:t>Social assistance recipients often stay on the government assistance plan since minimum wage jobs do not contribute to health plans</w:t>
      </w:r>
    </w:p>
    <w:p w:rsidR="00BA0395" w:rsidRPr="00BA0395" w:rsidRDefault="00BA0395" w:rsidP="00BA0395">
      <w:pPr>
        <w:pStyle w:val="Paragraphedeliste"/>
        <w:numPr>
          <w:ilvl w:val="0"/>
          <w:numId w:val="11"/>
        </w:numPr>
        <w:spacing w:after="0" w:line="240" w:lineRule="auto"/>
        <w:rPr>
          <w:rFonts w:cs="Arial"/>
          <w:szCs w:val="24"/>
          <w:lang w:val="en-CA"/>
        </w:rPr>
      </w:pPr>
      <w:r w:rsidRPr="00BA0395">
        <w:rPr>
          <w:rFonts w:cs="Arial"/>
          <w:szCs w:val="24"/>
          <w:lang w:val="en-CA"/>
        </w:rPr>
        <w:t>Since drugs dispensed in the hospital are of no cost to the patient, many go to emergency to be treated</w:t>
      </w:r>
    </w:p>
    <w:p w:rsidR="00BA0395" w:rsidRPr="00BA0395" w:rsidRDefault="00BA0395" w:rsidP="00BA0395">
      <w:pPr>
        <w:pStyle w:val="Paragraphedeliste"/>
        <w:numPr>
          <w:ilvl w:val="0"/>
          <w:numId w:val="11"/>
        </w:numPr>
        <w:spacing w:after="0" w:line="240" w:lineRule="auto"/>
        <w:rPr>
          <w:rFonts w:cs="Arial"/>
          <w:szCs w:val="24"/>
          <w:lang w:val="en-CA"/>
        </w:rPr>
      </w:pPr>
      <w:r w:rsidRPr="00BA0395">
        <w:rPr>
          <w:rFonts w:cs="Arial"/>
          <w:szCs w:val="24"/>
          <w:lang w:val="en-CA"/>
        </w:rPr>
        <w:t>The complexity of the system is often overwhelming and while recipients have coverage, they are not accessing the benefit due to the challenging nature of the system</w:t>
      </w:r>
      <w:r>
        <w:rPr>
          <w:rFonts w:cs="Arial"/>
          <w:szCs w:val="24"/>
          <w:lang w:val="en-CA"/>
        </w:rPr>
        <w:t>.</w:t>
      </w:r>
    </w:p>
    <w:p w:rsidR="00BA0395" w:rsidRPr="00BA0395" w:rsidRDefault="00BA0395" w:rsidP="00BA0395">
      <w:pPr>
        <w:pStyle w:val="Paragraphedeliste"/>
        <w:numPr>
          <w:ilvl w:val="0"/>
          <w:numId w:val="11"/>
        </w:numPr>
        <w:spacing w:after="0" w:line="240" w:lineRule="auto"/>
        <w:rPr>
          <w:rFonts w:cs="Arial"/>
          <w:szCs w:val="24"/>
          <w:lang w:val="en-CA"/>
        </w:rPr>
      </w:pPr>
      <w:r w:rsidRPr="00BA0395">
        <w:rPr>
          <w:rFonts w:cs="Arial"/>
          <w:szCs w:val="24"/>
          <w:lang w:val="en-CA"/>
        </w:rPr>
        <w:t>University students register as full-time students in order to receive health coverage and then drop courses as part-time students are not provided coverage</w:t>
      </w:r>
    </w:p>
    <w:p w:rsidR="00BA0395" w:rsidRPr="00BA0395" w:rsidRDefault="00BA0395" w:rsidP="00BA0395">
      <w:pPr>
        <w:spacing w:after="0" w:line="240" w:lineRule="auto"/>
        <w:rPr>
          <w:rFonts w:cs="Arial"/>
          <w:b/>
          <w:sz w:val="28"/>
          <w:szCs w:val="28"/>
          <w:lang w:val="en-CA"/>
        </w:rPr>
      </w:pPr>
      <w:r w:rsidRPr="00BA0395">
        <w:rPr>
          <w:rFonts w:cs="Arial"/>
          <w:b/>
          <w:sz w:val="28"/>
          <w:szCs w:val="28"/>
          <w:lang w:val="en-CA"/>
        </w:rPr>
        <w:lastRenderedPageBreak/>
        <w:t>Eastern Canadian Retired Teachers Organization (ECRTO)</w:t>
      </w:r>
    </w:p>
    <w:p w:rsidR="00BA0395" w:rsidRPr="00BA0395" w:rsidRDefault="00BA0395" w:rsidP="00BA0395">
      <w:pPr>
        <w:spacing w:after="0" w:line="240" w:lineRule="auto"/>
        <w:rPr>
          <w:rFonts w:cs="Arial"/>
          <w:szCs w:val="24"/>
          <w:lang w:val="en-CA"/>
        </w:rPr>
      </w:pPr>
    </w:p>
    <w:p w:rsidR="00BA0395" w:rsidRPr="00BA0395" w:rsidRDefault="00BA0395" w:rsidP="00BA0395">
      <w:pPr>
        <w:spacing w:after="0" w:line="240" w:lineRule="auto"/>
        <w:rPr>
          <w:rFonts w:cs="Arial"/>
          <w:szCs w:val="24"/>
          <w:lang w:val="en-CA"/>
        </w:rPr>
      </w:pPr>
      <w:r w:rsidRPr="00BA0395">
        <w:rPr>
          <w:rFonts w:cs="Arial"/>
          <w:szCs w:val="24"/>
          <w:lang w:val="en-CA"/>
        </w:rPr>
        <w:t xml:space="preserve">I attended the biannual ECRTO Conference in Charlottetown, Prince Edward Island on October 24-25, 2018. Over </w:t>
      </w:r>
      <w:r w:rsidRPr="00BA0395">
        <w:rPr>
          <w:rFonts w:cs="Arial"/>
          <w:szCs w:val="24"/>
          <w:lang w:val="en-CA"/>
        </w:rPr>
        <w:t>twenty-five</w:t>
      </w:r>
      <w:r w:rsidRPr="00BA0395">
        <w:rPr>
          <w:rFonts w:cs="Arial"/>
          <w:szCs w:val="24"/>
          <w:lang w:val="en-CA"/>
        </w:rPr>
        <w:t xml:space="preserve"> participants of the six organizations from the Atlantic Provinces and Quebec were provided an opportunity to meet and share our current practices and learn from each other.</w:t>
      </w:r>
    </w:p>
    <w:p w:rsidR="00BA0395" w:rsidRPr="00BA0395" w:rsidRDefault="00BA0395" w:rsidP="00BA0395">
      <w:pPr>
        <w:spacing w:after="0" w:line="240" w:lineRule="auto"/>
        <w:rPr>
          <w:rFonts w:cs="Arial"/>
          <w:szCs w:val="24"/>
          <w:lang w:val="en-CA"/>
        </w:rPr>
      </w:pPr>
    </w:p>
    <w:p w:rsidR="00BA0395" w:rsidRPr="00BA0395" w:rsidRDefault="00BA0395" w:rsidP="00BA0395">
      <w:pPr>
        <w:spacing w:after="0" w:line="240" w:lineRule="auto"/>
        <w:rPr>
          <w:rFonts w:cs="Arial"/>
          <w:szCs w:val="24"/>
          <w:lang w:val="en-CA"/>
        </w:rPr>
      </w:pPr>
      <w:r w:rsidRPr="00BA0395">
        <w:rPr>
          <w:rFonts w:cs="Arial"/>
          <w:szCs w:val="24"/>
          <w:lang w:val="en-CA"/>
        </w:rPr>
        <w:t xml:space="preserve">I was provided an opportunity to speak on the ACER-CART priorities as established at the June 1-2, 2018 AGM and </w:t>
      </w:r>
      <w:proofErr w:type="gramStart"/>
      <w:r w:rsidRPr="00BA0395">
        <w:rPr>
          <w:rFonts w:cs="Arial"/>
          <w:szCs w:val="24"/>
          <w:lang w:val="en-CA"/>
        </w:rPr>
        <w:t>in particular the</w:t>
      </w:r>
      <w:proofErr w:type="gramEnd"/>
      <w:r w:rsidRPr="00BA0395">
        <w:rPr>
          <w:rFonts w:cs="Arial"/>
          <w:szCs w:val="24"/>
          <w:lang w:val="en-CA"/>
        </w:rPr>
        <w:t xml:space="preserve"> importance of a national </w:t>
      </w:r>
      <w:proofErr w:type="spellStart"/>
      <w:r w:rsidRPr="00BA0395">
        <w:rPr>
          <w:rFonts w:cs="Arial"/>
          <w:szCs w:val="24"/>
          <w:lang w:val="en-CA"/>
        </w:rPr>
        <w:t>pharmacare</w:t>
      </w:r>
      <w:proofErr w:type="spellEnd"/>
      <w:r w:rsidRPr="00BA0395">
        <w:rPr>
          <w:rFonts w:cs="Arial"/>
          <w:szCs w:val="24"/>
          <w:lang w:val="en-CA"/>
        </w:rPr>
        <w:t xml:space="preserve"> program and national strategy for seniors in the October 2019 Federal Election. I also presented copies of Protocol</w:t>
      </w:r>
      <w:r>
        <w:rPr>
          <w:rFonts w:cs="Arial"/>
          <w:szCs w:val="24"/>
          <w:lang w:val="en-CA"/>
        </w:rPr>
        <w:t> </w:t>
      </w:r>
      <w:r w:rsidRPr="00BA0395">
        <w:rPr>
          <w:rFonts w:cs="Arial"/>
          <w:szCs w:val="24"/>
          <w:lang w:val="en-CA"/>
        </w:rPr>
        <w:t>7</w:t>
      </w:r>
      <w:r>
        <w:rPr>
          <w:rFonts w:cs="Arial"/>
          <w:szCs w:val="24"/>
          <w:lang w:val="en-CA"/>
        </w:rPr>
        <w:t>–</w:t>
      </w:r>
      <w:r w:rsidRPr="00BA0395">
        <w:rPr>
          <w:rFonts w:cs="Arial"/>
          <w:szCs w:val="24"/>
          <w:lang w:val="en-CA"/>
        </w:rPr>
        <w:t>Advocacy and Promotion Guidelines for Retired Teachers and Seniors in Canada. Delegates were pleased with the nine points in the document and understand that the document will be presented and voted upon at the June 7-8, 2019 AGM.</w:t>
      </w:r>
    </w:p>
    <w:p w:rsidR="00BA0395" w:rsidRPr="00BA0395" w:rsidRDefault="00BA0395" w:rsidP="00BA0395">
      <w:pPr>
        <w:spacing w:after="0" w:line="240" w:lineRule="auto"/>
        <w:rPr>
          <w:rFonts w:cs="Arial"/>
          <w:szCs w:val="24"/>
          <w:lang w:val="en-CA"/>
        </w:rPr>
      </w:pPr>
    </w:p>
    <w:p w:rsidR="00BA0395" w:rsidRPr="00BA0395" w:rsidRDefault="00BA0395" w:rsidP="00BA0395">
      <w:pPr>
        <w:spacing w:after="0" w:line="240" w:lineRule="auto"/>
        <w:rPr>
          <w:rFonts w:cs="Arial"/>
          <w:szCs w:val="24"/>
          <w:lang w:val="en-CA"/>
        </w:rPr>
      </w:pPr>
      <w:r w:rsidRPr="00BA0395">
        <w:rPr>
          <w:rFonts w:cs="Arial"/>
          <w:szCs w:val="24"/>
          <w:lang w:val="en-CA"/>
        </w:rPr>
        <w:t>On behalf of the participants I sent a letter of congratulations and thanks to Cynthia MacDonald, President, Prince Edward Island Retired Teachers Association for the excellent conference.</w:t>
      </w:r>
    </w:p>
    <w:p w:rsidR="00BA0395" w:rsidRPr="00BA0395" w:rsidRDefault="00BA0395" w:rsidP="00BA0395">
      <w:pPr>
        <w:spacing w:after="0" w:line="240" w:lineRule="auto"/>
        <w:rPr>
          <w:rFonts w:cs="Arial"/>
          <w:szCs w:val="24"/>
          <w:lang w:val="en-CA"/>
        </w:rPr>
      </w:pPr>
    </w:p>
    <w:p w:rsidR="00BA0395" w:rsidRPr="00BA0395" w:rsidRDefault="00BA0395" w:rsidP="00BA0395">
      <w:pPr>
        <w:spacing w:after="0" w:line="240" w:lineRule="auto"/>
        <w:rPr>
          <w:rFonts w:cs="Arial"/>
          <w:b/>
          <w:sz w:val="28"/>
          <w:szCs w:val="28"/>
          <w:lang w:val="en-CA"/>
        </w:rPr>
      </w:pPr>
      <w:r w:rsidRPr="00BA0395">
        <w:rPr>
          <w:rFonts w:cs="Arial"/>
          <w:b/>
          <w:sz w:val="28"/>
          <w:szCs w:val="28"/>
          <w:lang w:val="en-CA"/>
        </w:rPr>
        <w:t>Vibrant Voices</w:t>
      </w:r>
    </w:p>
    <w:p w:rsidR="00BA0395" w:rsidRPr="00BA0395" w:rsidRDefault="00BA0395" w:rsidP="00BA0395">
      <w:pPr>
        <w:spacing w:after="0" w:line="240" w:lineRule="auto"/>
        <w:rPr>
          <w:rFonts w:cs="Arial"/>
          <w:szCs w:val="24"/>
          <w:lang w:val="en-CA"/>
        </w:rPr>
      </w:pPr>
    </w:p>
    <w:p w:rsidR="00BA0395" w:rsidRPr="00BA0395" w:rsidRDefault="00BA0395" w:rsidP="00BA0395">
      <w:pPr>
        <w:spacing w:after="0" w:line="240" w:lineRule="auto"/>
        <w:rPr>
          <w:rFonts w:cs="Arial"/>
          <w:szCs w:val="24"/>
          <w:lang w:val="en-CA"/>
        </w:rPr>
      </w:pPr>
      <w:r w:rsidRPr="00BA0395">
        <w:rPr>
          <w:rFonts w:cs="Arial"/>
          <w:szCs w:val="24"/>
          <w:lang w:val="en-CA"/>
        </w:rPr>
        <w:t>ACER-CART was invited to affiliate with the Retired Teachers of Ontario and the National Association of Federal Retirees in sponsoring Leadership Alignment Session for Canada’s Vibrant Voices</w:t>
      </w:r>
      <w:r>
        <w:rPr>
          <w:rFonts w:cs="Arial"/>
          <w:szCs w:val="24"/>
          <w:lang w:val="en-CA"/>
        </w:rPr>
        <w:t>–</w:t>
      </w:r>
      <w:r w:rsidRPr="00BA0395">
        <w:rPr>
          <w:rFonts w:cs="Arial"/>
          <w:szCs w:val="24"/>
          <w:lang w:val="en-CA"/>
        </w:rPr>
        <w:t xml:space="preserve">2019 Federal Election in Toronto on November 16, 2018. Representing the organization at the conference was Gordon Cumming, Gerry </w:t>
      </w:r>
      <w:proofErr w:type="spellStart"/>
      <w:r w:rsidRPr="00BA0395">
        <w:rPr>
          <w:rFonts w:cs="Arial"/>
          <w:szCs w:val="24"/>
          <w:lang w:val="en-CA"/>
        </w:rPr>
        <w:t>Tiede</w:t>
      </w:r>
      <w:proofErr w:type="spellEnd"/>
      <w:r w:rsidRPr="00BA0395">
        <w:rPr>
          <w:rFonts w:cs="Arial"/>
          <w:szCs w:val="24"/>
          <w:lang w:val="en-CA"/>
        </w:rPr>
        <w:t>, Martin Higgs, Roger R</w:t>
      </w:r>
      <w:r>
        <w:rPr>
          <w:rFonts w:cs="Arial"/>
          <w:szCs w:val="24"/>
          <w:lang w:val="en-CA"/>
        </w:rPr>
        <w:t>é</w:t>
      </w:r>
      <w:r w:rsidRPr="00BA0395">
        <w:rPr>
          <w:rFonts w:cs="Arial"/>
          <w:szCs w:val="24"/>
          <w:lang w:val="en-CA"/>
        </w:rPr>
        <w:t>gimbal and myself.</w:t>
      </w:r>
    </w:p>
    <w:p w:rsidR="00BA0395" w:rsidRPr="00BA0395" w:rsidRDefault="00BA0395" w:rsidP="00BA0395">
      <w:pPr>
        <w:spacing w:after="0" w:line="240" w:lineRule="auto"/>
        <w:rPr>
          <w:rFonts w:cs="Arial"/>
          <w:szCs w:val="24"/>
          <w:lang w:val="en-CA"/>
        </w:rPr>
      </w:pPr>
    </w:p>
    <w:p w:rsidR="00BA0395" w:rsidRPr="00BA0395" w:rsidRDefault="00BA0395" w:rsidP="00BA0395">
      <w:pPr>
        <w:spacing w:after="0" w:line="240" w:lineRule="auto"/>
        <w:rPr>
          <w:rFonts w:cs="Arial"/>
          <w:szCs w:val="24"/>
          <w:lang w:val="en-CA"/>
        </w:rPr>
      </w:pPr>
      <w:r w:rsidRPr="00BA0395">
        <w:rPr>
          <w:rFonts w:cs="Arial"/>
          <w:szCs w:val="24"/>
          <w:lang w:val="en-CA"/>
        </w:rPr>
        <w:t xml:space="preserve">Eight organizations were invited to </w:t>
      </w:r>
      <w:proofErr w:type="gramStart"/>
      <w:r w:rsidRPr="00BA0395">
        <w:rPr>
          <w:rFonts w:cs="Arial"/>
          <w:szCs w:val="24"/>
          <w:lang w:val="en-CA"/>
        </w:rPr>
        <w:t>participate</w:t>
      </w:r>
      <w:proofErr w:type="gramEnd"/>
      <w:r w:rsidRPr="00BA0395">
        <w:rPr>
          <w:rFonts w:cs="Arial"/>
          <w:szCs w:val="24"/>
          <w:lang w:val="en-CA"/>
        </w:rPr>
        <w:t xml:space="preserve"> and the conference was designed to help each organization reach alignment on one to three key areas of opportunity to advocate together in the October 2019 Federal Election. The vision was to align, collaborate and champion a national campaign with one vibrant voice.</w:t>
      </w:r>
    </w:p>
    <w:p w:rsidR="00BA0395" w:rsidRPr="00BA0395" w:rsidRDefault="00BA0395" w:rsidP="00BA0395">
      <w:pPr>
        <w:spacing w:after="0" w:line="240" w:lineRule="auto"/>
        <w:rPr>
          <w:rFonts w:cs="Arial"/>
          <w:szCs w:val="24"/>
          <w:lang w:val="en-CA"/>
        </w:rPr>
      </w:pPr>
    </w:p>
    <w:p w:rsidR="00BA0395" w:rsidRPr="00BA0395" w:rsidRDefault="00BA0395" w:rsidP="00BA0395">
      <w:pPr>
        <w:spacing w:after="0" w:line="240" w:lineRule="auto"/>
        <w:rPr>
          <w:rFonts w:cs="Arial"/>
          <w:szCs w:val="24"/>
          <w:lang w:val="en-CA"/>
        </w:rPr>
      </w:pPr>
      <w:r w:rsidRPr="00BA0395">
        <w:rPr>
          <w:rFonts w:cs="Arial"/>
          <w:szCs w:val="24"/>
          <w:lang w:val="en-CA"/>
        </w:rPr>
        <w:t>The twenty participants spent considerable time discussing possible campaign issues and all agreed on the following key priorities for the October election:</w:t>
      </w:r>
    </w:p>
    <w:p w:rsidR="00BA0395" w:rsidRPr="00BA0395" w:rsidRDefault="00BA0395" w:rsidP="00BA0395">
      <w:pPr>
        <w:pStyle w:val="Paragraphedeliste"/>
        <w:numPr>
          <w:ilvl w:val="0"/>
          <w:numId w:val="10"/>
        </w:numPr>
        <w:spacing w:after="0" w:line="240" w:lineRule="auto"/>
        <w:rPr>
          <w:rFonts w:cs="Arial"/>
          <w:szCs w:val="24"/>
          <w:lang w:val="en-CA"/>
        </w:rPr>
      </w:pPr>
      <w:r w:rsidRPr="00BA0395">
        <w:rPr>
          <w:rFonts w:cs="Arial"/>
          <w:szCs w:val="24"/>
          <w:lang w:val="en-CA"/>
        </w:rPr>
        <w:t>National Pharmacare Program</w:t>
      </w:r>
    </w:p>
    <w:p w:rsidR="00BA0395" w:rsidRPr="00BA0395" w:rsidRDefault="00BA0395" w:rsidP="00BA0395">
      <w:pPr>
        <w:pStyle w:val="Paragraphedeliste"/>
        <w:numPr>
          <w:ilvl w:val="0"/>
          <w:numId w:val="10"/>
        </w:numPr>
        <w:spacing w:after="0" w:line="240" w:lineRule="auto"/>
        <w:rPr>
          <w:rFonts w:cs="Arial"/>
          <w:szCs w:val="24"/>
          <w:lang w:val="en-CA"/>
        </w:rPr>
      </w:pPr>
      <w:r w:rsidRPr="00BA0395">
        <w:rPr>
          <w:rFonts w:cs="Arial"/>
          <w:szCs w:val="24"/>
          <w:lang w:val="en-CA"/>
        </w:rPr>
        <w:t>National Health Care Strategy for Seniors</w:t>
      </w:r>
    </w:p>
    <w:p w:rsidR="00BA0395" w:rsidRPr="00BA0395" w:rsidRDefault="00BA0395" w:rsidP="00BA0395">
      <w:pPr>
        <w:pStyle w:val="Paragraphedeliste"/>
        <w:numPr>
          <w:ilvl w:val="0"/>
          <w:numId w:val="10"/>
        </w:numPr>
        <w:spacing w:after="0" w:line="240" w:lineRule="auto"/>
        <w:rPr>
          <w:rFonts w:cs="Arial"/>
          <w:szCs w:val="24"/>
          <w:lang w:val="en-CA"/>
        </w:rPr>
      </w:pPr>
      <w:r w:rsidRPr="00BA0395">
        <w:rPr>
          <w:rFonts w:cs="Arial"/>
          <w:szCs w:val="24"/>
          <w:lang w:val="en-CA"/>
        </w:rPr>
        <w:t>Pension/Retirement Income Security</w:t>
      </w:r>
    </w:p>
    <w:p w:rsidR="00BA0395" w:rsidRPr="00BA0395" w:rsidRDefault="00BA0395" w:rsidP="00BA0395">
      <w:pPr>
        <w:spacing w:after="0" w:line="240" w:lineRule="auto"/>
        <w:rPr>
          <w:rFonts w:cs="Arial"/>
          <w:szCs w:val="24"/>
          <w:lang w:val="en-CA"/>
        </w:rPr>
      </w:pPr>
    </w:p>
    <w:p w:rsidR="00BA0395" w:rsidRPr="00BA0395" w:rsidRDefault="00BA0395" w:rsidP="00BA0395">
      <w:pPr>
        <w:spacing w:after="0" w:line="240" w:lineRule="auto"/>
        <w:rPr>
          <w:rFonts w:cs="Arial"/>
          <w:szCs w:val="24"/>
          <w:lang w:val="en-CA"/>
        </w:rPr>
      </w:pPr>
      <w:r w:rsidRPr="00BA0395">
        <w:rPr>
          <w:rFonts w:cs="Arial"/>
          <w:szCs w:val="24"/>
          <w:lang w:val="en-CA"/>
        </w:rPr>
        <w:t>I have received e-mails and telephone calls from Candace Jazvac, Advocacy Coordinator, National Association of Federal Retirees, providing me with up-to-date information as a follow up to the conference. On January 10, 2019</w:t>
      </w:r>
      <w:r>
        <w:rPr>
          <w:rFonts w:cs="Arial"/>
          <w:szCs w:val="24"/>
          <w:lang w:val="en-CA"/>
        </w:rPr>
        <w:t>,</w:t>
      </w:r>
      <w:r w:rsidRPr="00BA0395">
        <w:rPr>
          <w:rFonts w:cs="Arial"/>
          <w:szCs w:val="24"/>
          <w:lang w:val="en-CA"/>
        </w:rPr>
        <w:t xml:space="preserve"> there will be a meeting in Ottawa with the organizations on deciding the next step in the process.</w:t>
      </w:r>
    </w:p>
    <w:p w:rsidR="00BA0395" w:rsidRPr="00BA0395" w:rsidRDefault="00BA0395" w:rsidP="00BA0395">
      <w:pPr>
        <w:spacing w:after="0" w:line="240" w:lineRule="auto"/>
        <w:rPr>
          <w:rFonts w:cs="Arial"/>
          <w:szCs w:val="24"/>
          <w:lang w:val="en-CA"/>
        </w:rPr>
      </w:pPr>
    </w:p>
    <w:p w:rsidR="00BA0395" w:rsidRDefault="00BA0395" w:rsidP="00BA0395">
      <w:pPr>
        <w:spacing w:after="0" w:line="240" w:lineRule="auto"/>
        <w:rPr>
          <w:rFonts w:cs="Arial"/>
          <w:szCs w:val="24"/>
          <w:lang w:val="en-CA"/>
        </w:rPr>
      </w:pPr>
    </w:p>
    <w:p w:rsidR="00BA0395" w:rsidRDefault="00BA0395" w:rsidP="00BA0395">
      <w:pPr>
        <w:spacing w:after="0" w:line="240" w:lineRule="auto"/>
        <w:rPr>
          <w:rFonts w:cs="Arial"/>
          <w:szCs w:val="24"/>
          <w:lang w:val="en-CA"/>
        </w:rPr>
      </w:pPr>
    </w:p>
    <w:p w:rsidR="00BA0395" w:rsidRDefault="00BA0395" w:rsidP="00BA0395">
      <w:pPr>
        <w:spacing w:after="0" w:line="240" w:lineRule="auto"/>
        <w:rPr>
          <w:rFonts w:cs="Arial"/>
          <w:szCs w:val="24"/>
          <w:lang w:val="en-CA"/>
        </w:rPr>
      </w:pPr>
    </w:p>
    <w:p w:rsidR="00BA0395" w:rsidRPr="00BA0395" w:rsidRDefault="00BA0395" w:rsidP="00BA0395">
      <w:pPr>
        <w:spacing w:after="0" w:line="240" w:lineRule="auto"/>
        <w:rPr>
          <w:rFonts w:cs="Arial"/>
          <w:szCs w:val="24"/>
          <w:lang w:val="en-CA"/>
        </w:rPr>
      </w:pPr>
    </w:p>
    <w:p w:rsidR="00BA0395" w:rsidRDefault="00BA0395" w:rsidP="00BA0395">
      <w:pPr>
        <w:spacing w:after="0" w:line="240" w:lineRule="auto"/>
        <w:rPr>
          <w:rFonts w:cs="Arial"/>
          <w:b/>
          <w:sz w:val="28"/>
          <w:szCs w:val="28"/>
          <w:lang w:val="en-CA"/>
        </w:rPr>
      </w:pPr>
      <w:r w:rsidRPr="00BA0395">
        <w:rPr>
          <w:rFonts w:cs="Arial"/>
          <w:b/>
          <w:sz w:val="28"/>
          <w:szCs w:val="28"/>
          <w:lang w:val="en-CA"/>
        </w:rPr>
        <w:lastRenderedPageBreak/>
        <w:t xml:space="preserve">Government of Canada </w:t>
      </w:r>
    </w:p>
    <w:p w:rsidR="00BA0395" w:rsidRPr="00BA0395" w:rsidRDefault="00BA0395" w:rsidP="00BA0395">
      <w:pPr>
        <w:spacing w:after="0" w:line="240" w:lineRule="auto"/>
        <w:rPr>
          <w:rFonts w:cs="Arial"/>
          <w:i/>
          <w:szCs w:val="24"/>
          <w:u w:val="single"/>
          <w:lang w:val="en-CA"/>
        </w:rPr>
      </w:pPr>
      <w:r w:rsidRPr="00BA0395">
        <w:rPr>
          <w:rFonts w:cs="Arial"/>
          <w:i/>
          <w:szCs w:val="24"/>
          <w:u w:val="single"/>
          <w:lang w:val="en-CA"/>
        </w:rPr>
        <w:t>National Consultation on Enhancing Retirement Security</w:t>
      </w:r>
    </w:p>
    <w:p w:rsidR="00BA0395" w:rsidRPr="00BA0395" w:rsidRDefault="00BA0395" w:rsidP="00BA0395">
      <w:pPr>
        <w:spacing w:after="0" w:line="240" w:lineRule="auto"/>
        <w:rPr>
          <w:rFonts w:cs="Arial"/>
          <w:i/>
          <w:szCs w:val="24"/>
          <w:u w:val="single"/>
          <w:lang w:val="en-CA"/>
        </w:rPr>
      </w:pPr>
    </w:p>
    <w:p w:rsidR="00BA0395" w:rsidRPr="00BA0395" w:rsidRDefault="00BA0395" w:rsidP="00BA0395">
      <w:pPr>
        <w:spacing w:after="0" w:line="240" w:lineRule="auto"/>
        <w:rPr>
          <w:rFonts w:cs="Arial"/>
          <w:szCs w:val="24"/>
          <w:lang w:val="en-CA"/>
        </w:rPr>
      </w:pPr>
      <w:r w:rsidRPr="00BA0395">
        <w:rPr>
          <w:rFonts w:cs="Arial"/>
          <w:szCs w:val="24"/>
          <w:lang w:val="en-CA"/>
        </w:rPr>
        <w:t xml:space="preserve">A big thank you to Gerry </w:t>
      </w:r>
      <w:proofErr w:type="spellStart"/>
      <w:r w:rsidRPr="00BA0395">
        <w:rPr>
          <w:rFonts w:cs="Arial"/>
          <w:szCs w:val="24"/>
          <w:lang w:val="en-CA"/>
        </w:rPr>
        <w:t>Tiede</w:t>
      </w:r>
      <w:proofErr w:type="spellEnd"/>
      <w:r w:rsidRPr="00BA0395">
        <w:rPr>
          <w:rFonts w:cs="Arial"/>
          <w:szCs w:val="24"/>
          <w:lang w:val="en-CA"/>
        </w:rPr>
        <w:t xml:space="preserve"> for bringing this consultation paper to the Executive in early December. I was very impressed with the background information gathered by Gerry and his Pension and Retirement Income Committee, as well as Gordon Cumming’s thoughts in what our correspondence should be promoting. The letter on behalf of ACER-CART was sent on December 10, 2018; five days after Gerry brought the consultation document to our attention!</w:t>
      </w:r>
    </w:p>
    <w:p w:rsidR="00BA0395" w:rsidRPr="00BA0395" w:rsidRDefault="00BA0395" w:rsidP="00BA0395">
      <w:pPr>
        <w:spacing w:after="0" w:line="240" w:lineRule="auto"/>
        <w:rPr>
          <w:rFonts w:cs="Arial"/>
          <w:szCs w:val="24"/>
          <w:lang w:val="en-CA"/>
        </w:rPr>
      </w:pPr>
    </w:p>
    <w:p w:rsidR="00BA0395" w:rsidRPr="00BA0395" w:rsidRDefault="00BA0395" w:rsidP="00BA0395">
      <w:pPr>
        <w:spacing w:after="0" w:line="240" w:lineRule="auto"/>
        <w:rPr>
          <w:rFonts w:cs="Arial"/>
          <w:szCs w:val="24"/>
          <w:lang w:val="en-CA"/>
        </w:rPr>
      </w:pPr>
      <w:r w:rsidRPr="00BA0395">
        <w:rPr>
          <w:rFonts w:cs="Arial"/>
          <w:szCs w:val="24"/>
          <w:lang w:val="en-CA"/>
        </w:rPr>
        <w:t>I was also pleased to see correspondence from the ARTA, RTANL, QART, BCRTA and RTO-NSTU providing their organizations’ views on the enhancing retirement security for all Canadians.</w:t>
      </w:r>
    </w:p>
    <w:p w:rsidR="00BA0395" w:rsidRPr="00BA0395" w:rsidRDefault="00BA0395" w:rsidP="00BA0395">
      <w:pPr>
        <w:spacing w:after="0" w:line="240" w:lineRule="auto"/>
        <w:rPr>
          <w:rFonts w:cs="Arial"/>
          <w:szCs w:val="24"/>
          <w:lang w:val="en-CA"/>
        </w:rPr>
      </w:pPr>
    </w:p>
    <w:p w:rsidR="00BA0395" w:rsidRPr="00BA0395" w:rsidRDefault="00BA0395" w:rsidP="00BA0395">
      <w:pPr>
        <w:spacing w:after="0" w:line="240" w:lineRule="auto"/>
        <w:rPr>
          <w:rFonts w:cs="Arial"/>
          <w:szCs w:val="24"/>
          <w:lang w:val="en-CA"/>
        </w:rPr>
      </w:pPr>
    </w:p>
    <w:p w:rsidR="00BA0395" w:rsidRPr="00BA0395" w:rsidRDefault="00BA0395" w:rsidP="00BA0395">
      <w:pPr>
        <w:spacing w:after="0" w:line="240" w:lineRule="auto"/>
        <w:rPr>
          <w:rFonts w:cs="Arial"/>
          <w:b/>
          <w:sz w:val="28"/>
          <w:szCs w:val="28"/>
          <w:lang w:val="en-CA"/>
        </w:rPr>
      </w:pPr>
      <w:r w:rsidRPr="00BA0395">
        <w:rPr>
          <w:rFonts w:cs="Arial"/>
          <w:b/>
          <w:sz w:val="28"/>
          <w:szCs w:val="28"/>
          <w:lang w:val="en-CA"/>
        </w:rPr>
        <w:t>Seniors Advisory Council of Nova Scotia</w:t>
      </w:r>
    </w:p>
    <w:p w:rsidR="00BA0395" w:rsidRPr="00BA0395" w:rsidRDefault="00BA0395" w:rsidP="00BA0395">
      <w:pPr>
        <w:spacing w:after="0" w:line="240" w:lineRule="auto"/>
        <w:rPr>
          <w:rFonts w:cs="Arial"/>
          <w:szCs w:val="24"/>
          <w:lang w:val="en-CA"/>
        </w:rPr>
      </w:pPr>
    </w:p>
    <w:p w:rsidR="00BA0395" w:rsidRPr="00BA0395" w:rsidRDefault="00BA0395" w:rsidP="00BA0395">
      <w:pPr>
        <w:spacing w:after="0" w:line="240" w:lineRule="auto"/>
        <w:rPr>
          <w:rFonts w:cs="Arial"/>
          <w:szCs w:val="24"/>
          <w:lang w:val="en-CA"/>
        </w:rPr>
      </w:pPr>
      <w:r w:rsidRPr="00BA0395">
        <w:rPr>
          <w:rFonts w:cs="Arial"/>
          <w:szCs w:val="24"/>
          <w:lang w:val="en-CA"/>
        </w:rPr>
        <w:t>The Nova Scotia Department of Seniors paid for the publication of 2,000 copies of the ACER-CART pamphlet Elder Abuse and each organization received 200 copies to distribute to their members.</w:t>
      </w:r>
    </w:p>
    <w:p w:rsidR="00BA0395" w:rsidRPr="00BA0395" w:rsidRDefault="00BA0395" w:rsidP="00BA0395">
      <w:pPr>
        <w:spacing w:after="0" w:line="240" w:lineRule="auto"/>
        <w:rPr>
          <w:rFonts w:cs="Arial"/>
          <w:szCs w:val="24"/>
          <w:lang w:val="en-CA"/>
        </w:rPr>
      </w:pPr>
    </w:p>
    <w:p w:rsidR="00BA0395" w:rsidRPr="00BA0395" w:rsidRDefault="00BA0395" w:rsidP="00BA0395">
      <w:pPr>
        <w:spacing w:after="0" w:line="240" w:lineRule="auto"/>
        <w:rPr>
          <w:rFonts w:cs="Arial"/>
          <w:szCs w:val="24"/>
          <w:lang w:val="en-CA"/>
        </w:rPr>
      </w:pPr>
      <w:r w:rsidRPr="00BA0395">
        <w:rPr>
          <w:rFonts w:cs="Arial"/>
          <w:szCs w:val="24"/>
          <w:lang w:val="en-CA"/>
        </w:rPr>
        <w:t>On November 27, 2018</w:t>
      </w:r>
      <w:r>
        <w:rPr>
          <w:rFonts w:cs="Arial"/>
          <w:szCs w:val="24"/>
          <w:lang w:val="en-CA"/>
        </w:rPr>
        <w:t>,</w:t>
      </w:r>
      <w:r w:rsidRPr="00BA0395">
        <w:rPr>
          <w:rFonts w:cs="Arial"/>
          <w:szCs w:val="24"/>
          <w:lang w:val="en-CA"/>
        </w:rPr>
        <w:t xml:space="preserve"> I attended a meeting with Dr.</w:t>
      </w:r>
      <w:r>
        <w:rPr>
          <w:rFonts w:cs="Arial"/>
          <w:szCs w:val="24"/>
          <w:lang w:val="en-CA"/>
        </w:rPr>
        <w:t> </w:t>
      </w:r>
      <w:r w:rsidRPr="00BA0395">
        <w:rPr>
          <w:rFonts w:cs="Arial"/>
          <w:szCs w:val="24"/>
          <w:lang w:val="en-CA"/>
        </w:rPr>
        <w:t>David Gardner and Dr.</w:t>
      </w:r>
      <w:r>
        <w:rPr>
          <w:rFonts w:cs="Arial"/>
          <w:szCs w:val="24"/>
          <w:lang w:val="en-CA"/>
        </w:rPr>
        <w:t> </w:t>
      </w:r>
      <w:r w:rsidRPr="00BA0395">
        <w:rPr>
          <w:rFonts w:cs="Arial"/>
          <w:szCs w:val="24"/>
          <w:lang w:val="en-CA"/>
        </w:rPr>
        <w:t>Andrea Murphy at the Nova Scotia Department of Health and Wellness on their Sleep Well program. In attendance was the Minister of Health and Wellness, Minister of Seniors and Deputy Ministers of both departments. The two researchers from Dalhousie University provided information on a direct-to-patient education proposal to reduce sedative-hypnotic use and associated harms and improve sleep outcomes for Older Adults across Nova Scotia. The Department of Health and Wellness representatives were very impressed with the proposal and there will be a follow</w:t>
      </w:r>
      <w:r>
        <w:rPr>
          <w:rFonts w:cs="Arial"/>
          <w:szCs w:val="24"/>
          <w:lang w:val="en-CA"/>
        </w:rPr>
        <w:t>-</w:t>
      </w:r>
      <w:r w:rsidRPr="00BA0395">
        <w:rPr>
          <w:rFonts w:cs="Arial"/>
          <w:szCs w:val="24"/>
          <w:lang w:val="en-CA"/>
        </w:rPr>
        <w:t>up meeting in the spring of 2019.</w:t>
      </w:r>
    </w:p>
    <w:p w:rsidR="00BA0395" w:rsidRPr="00BA0395" w:rsidRDefault="00BA0395" w:rsidP="00BA0395">
      <w:pPr>
        <w:spacing w:after="0" w:line="240" w:lineRule="auto"/>
        <w:rPr>
          <w:rFonts w:cs="Arial"/>
          <w:szCs w:val="24"/>
          <w:lang w:val="en-CA"/>
        </w:rPr>
      </w:pPr>
    </w:p>
    <w:p w:rsidR="00137030" w:rsidRPr="00BA0395" w:rsidRDefault="00137030" w:rsidP="00C47461">
      <w:pPr>
        <w:spacing w:after="0" w:line="240" w:lineRule="auto"/>
        <w:rPr>
          <w:rFonts w:cs="Arial"/>
          <w:szCs w:val="24"/>
          <w:lang w:val="en-CA"/>
        </w:rPr>
      </w:pPr>
    </w:p>
    <w:sectPr w:rsidR="00137030" w:rsidRPr="00BA0395" w:rsidSect="000B226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460" w:rsidRDefault="00B27460" w:rsidP="009C5D65">
      <w:pPr>
        <w:spacing w:after="0" w:line="240" w:lineRule="auto"/>
      </w:pPr>
      <w:r>
        <w:separator/>
      </w:r>
    </w:p>
  </w:endnote>
  <w:endnote w:type="continuationSeparator" w:id="0">
    <w:p w:rsidR="00B27460" w:rsidRDefault="00B2746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395" w:rsidRDefault="00BA03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Pr="00E900DD" w:rsidRDefault="001D4133" w:rsidP="00480911">
    <w:pPr>
      <w:spacing w:after="0"/>
      <w:jc w:val="center"/>
      <w:rPr>
        <w:sz w:val="20"/>
        <w:szCs w:val="20"/>
      </w:rPr>
    </w:pPr>
    <w:r w:rsidRPr="00E900DD">
      <w:rPr>
        <w:sz w:val="20"/>
        <w:szCs w:val="20"/>
      </w:rPr>
      <w:t>Président</w:t>
    </w:r>
    <w:r w:rsidR="00B27460" w:rsidRPr="00E900DD">
      <w:rPr>
        <w:sz w:val="20"/>
        <w:szCs w:val="20"/>
      </w:rPr>
      <w:t xml:space="preserve"> </w:t>
    </w:r>
    <w:r w:rsidR="0074271C">
      <w:rPr>
        <w:b/>
        <w:sz w:val="20"/>
        <w:szCs w:val="20"/>
      </w:rPr>
      <w:t>Bill Berryman</w:t>
    </w:r>
    <w:r w:rsidR="00B27460" w:rsidRPr="00E900DD">
      <w:rPr>
        <w:sz w:val="20"/>
        <w:szCs w:val="20"/>
      </w:rPr>
      <w:t xml:space="preserve">, </w:t>
    </w:r>
    <w:proofErr w:type="spellStart"/>
    <w:r w:rsidR="00B27460" w:rsidRPr="00E900DD">
      <w:rPr>
        <w:sz w:val="20"/>
        <w:szCs w:val="20"/>
      </w:rPr>
      <w:t>President</w:t>
    </w:r>
    <w:proofErr w:type="spellEnd"/>
    <w:r w:rsidR="00B27460" w:rsidRPr="00E900DD">
      <w:rPr>
        <w:sz w:val="20"/>
        <w:szCs w:val="20"/>
      </w:rPr>
      <w:t>, ACER-CART</w:t>
    </w:r>
  </w:p>
  <w:p w:rsidR="00B27460" w:rsidRPr="0074271C" w:rsidRDefault="0074271C" w:rsidP="00BA0395">
    <w:pPr>
      <w:spacing w:after="0" w:line="240" w:lineRule="auto"/>
      <w:jc w:val="center"/>
      <w:rPr>
        <w:rFonts w:cs="Arial"/>
        <w:sz w:val="20"/>
        <w:szCs w:val="20"/>
        <w:lang w:val="en-GB"/>
      </w:rPr>
    </w:pPr>
    <w:r w:rsidRPr="0074271C">
      <w:rPr>
        <w:rFonts w:cs="Arial"/>
        <w:sz w:val="20"/>
        <w:szCs w:val="20"/>
        <w:lang w:val="en-CA"/>
      </w:rPr>
      <w:t xml:space="preserve">5965 Hwy 215 Summerville, NS B0N 2K0 902-633-2211   </w:t>
    </w:r>
    <w:hyperlink r:id="rId1" w:history="1">
      <w:r w:rsidRPr="0074271C">
        <w:rPr>
          <w:rStyle w:val="Lienhypertexte"/>
          <w:rFonts w:ascii="Arial" w:hAnsi="Arial"/>
          <w:sz w:val="20"/>
          <w:szCs w:val="20"/>
          <w:lang w:val="en-CA"/>
        </w:rPr>
        <w:t>bbberryman459@gmail.com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395" w:rsidRDefault="00BA03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460" w:rsidRDefault="00B27460" w:rsidP="009C5D65">
      <w:pPr>
        <w:spacing w:after="0" w:line="240" w:lineRule="auto"/>
      </w:pPr>
      <w:r>
        <w:separator/>
      </w:r>
    </w:p>
  </w:footnote>
  <w:footnote w:type="continuationSeparator" w:id="0">
    <w:p w:rsidR="00B27460" w:rsidRDefault="00B27460"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395" w:rsidRDefault="00BA03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Default="00137030" w:rsidP="009C5D65">
    <w:pPr>
      <w:jc w:val="center"/>
      <w:rPr>
        <w:rFonts w:ascii="Segoe Print" w:hAnsi="Segoe Print" w:cs="Segoe Print"/>
        <w:sz w:val="20"/>
        <w:szCs w:val="20"/>
      </w:rPr>
    </w:pPr>
    <w:r>
      <w:rPr>
        <w:noProof/>
        <w:lang w:eastAsia="fr-CA"/>
      </w:rPr>
      <mc:AlternateContent>
        <mc:Choice Requires="wps">
          <w:drawing>
            <wp:anchor distT="0" distB="0" distL="114300" distR="114300" simplePos="0" relativeHeight="251657728" behindDoc="1" locked="1" layoutInCell="0" allowOverlap="1" wp14:anchorId="710C6B91" wp14:editId="048794DD">
              <wp:simplePos x="0" y="0"/>
              <wp:positionH relativeFrom="margin">
                <wp:posOffset>-400685</wp:posOffset>
              </wp:positionH>
              <wp:positionV relativeFrom="paragraph">
                <wp:posOffset>0</wp:posOffset>
              </wp:positionV>
              <wp:extent cx="977265" cy="602615"/>
              <wp:effectExtent l="0" t="0" r="1333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6B91" id="Rectangle 3" o:spid="_x0000_s1026" style="position:absolute;left:0;text-align:left;margin-left:-31.55pt;margin-top:0;width:76.95pt;height:47.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93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NvYH3elAgAAnAUAAA4AAAAAAAAAAAAAAAAALgIA&#10;AGRycy9lMm9Eb2MueG1sUEsBAi0AFAAGAAgAAAAhAH5m3FrbAAAABgEAAA8AAAAAAAAAAAAAAAAA&#10;/wQAAGRycy9kb3ducmV2LnhtbFBLBQYAAAAABAAEAPMAAAAHBgAAAAA=&#10;" o:allowincell="f" filled="f" stroked="f" strokeweight="0">
              <v:textbox inset="0,0,0,0">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p>
  <w:p w:rsidR="00B27460" w:rsidRDefault="00B274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395" w:rsidRDefault="00BA03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308A"/>
    <w:multiLevelType w:val="hybridMultilevel"/>
    <w:tmpl w:val="D5FEEAA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76D0692"/>
    <w:multiLevelType w:val="hybridMultilevel"/>
    <w:tmpl w:val="91747976"/>
    <w:lvl w:ilvl="0" w:tplc="0C0C000F">
      <w:start w:val="1"/>
      <w:numFmt w:val="decimal"/>
      <w:lvlText w:val="%1."/>
      <w:lvlJc w:val="left"/>
      <w:pPr>
        <w:ind w:left="773" w:hanging="360"/>
      </w:pPr>
    </w:lvl>
    <w:lvl w:ilvl="1" w:tplc="0C0C0019" w:tentative="1">
      <w:start w:val="1"/>
      <w:numFmt w:val="lowerLetter"/>
      <w:lvlText w:val="%2."/>
      <w:lvlJc w:val="left"/>
      <w:pPr>
        <w:ind w:left="1493" w:hanging="360"/>
      </w:pPr>
    </w:lvl>
    <w:lvl w:ilvl="2" w:tplc="0C0C001B" w:tentative="1">
      <w:start w:val="1"/>
      <w:numFmt w:val="lowerRoman"/>
      <w:lvlText w:val="%3."/>
      <w:lvlJc w:val="right"/>
      <w:pPr>
        <w:ind w:left="2213" w:hanging="180"/>
      </w:pPr>
    </w:lvl>
    <w:lvl w:ilvl="3" w:tplc="0C0C000F" w:tentative="1">
      <w:start w:val="1"/>
      <w:numFmt w:val="decimal"/>
      <w:lvlText w:val="%4."/>
      <w:lvlJc w:val="left"/>
      <w:pPr>
        <w:ind w:left="2933" w:hanging="360"/>
      </w:pPr>
    </w:lvl>
    <w:lvl w:ilvl="4" w:tplc="0C0C0019" w:tentative="1">
      <w:start w:val="1"/>
      <w:numFmt w:val="lowerLetter"/>
      <w:lvlText w:val="%5."/>
      <w:lvlJc w:val="left"/>
      <w:pPr>
        <w:ind w:left="3653" w:hanging="360"/>
      </w:pPr>
    </w:lvl>
    <w:lvl w:ilvl="5" w:tplc="0C0C001B" w:tentative="1">
      <w:start w:val="1"/>
      <w:numFmt w:val="lowerRoman"/>
      <w:lvlText w:val="%6."/>
      <w:lvlJc w:val="right"/>
      <w:pPr>
        <w:ind w:left="4373" w:hanging="180"/>
      </w:pPr>
    </w:lvl>
    <w:lvl w:ilvl="6" w:tplc="0C0C000F" w:tentative="1">
      <w:start w:val="1"/>
      <w:numFmt w:val="decimal"/>
      <w:lvlText w:val="%7."/>
      <w:lvlJc w:val="left"/>
      <w:pPr>
        <w:ind w:left="5093" w:hanging="360"/>
      </w:pPr>
    </w:lvl>
    <w:lvl w:ilvl="7" w:tplc="0C0C0019" w:tentative="1">
      <w:start w:val="1"/>
      <w:numFmt w:val="lowerLetter"/>
      <w:lvlText w:val="%8."/>
      <w:lvlJc w:val="left"/>
      <w:pPr>
        <w:ind w:left="5813" w:hanging="360"/>
      </w:pPr>
    </w:lvl>
    <w:lvl w:ilvl="8" w:tplc="0C0C001B" w:tentative="1">
      <w:start w:val="1"/>
      <w:numFmt w:val="lowerRoman"/>
      <w:lvlText w:val="%9."/>
      <w:lvlJc w:val="right"/>
      <w:pPr>
        <w:ind w:left="6533" w:hanging="180"/>
      </w:pPr>
    </w:lvl>
  </w:abstractNum>
  <w:abstractNum w:abstractNumId="2" w15:restartNumberingAfterBreak="0">
    <w:nsid w:val="090712C1"/>
    <w:multiLevelType w:val="hybridMultilevel"/>
    <w:tmpl w:val="4B021DD8"/>
    <w:lvl w:ilvl="0" w:tplc="6DF01E7A">
      <w:start w:val="1"/>
      <w:numFmt w:val="decimal"/>
      <w:lvlText w:val="%1."/>
      <w:lvlJc w:val="left"/>
      <w:pPr>
        <w:ind w:left="1413" w:hanging="706"/>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81C0347"/>
    <w:multiLevelType w:val="hybridMultilevel"/>
    <w:tmpl w:val="1E88CEEC"/>
    <w:lvl w:ilvl="0" w:tplc="4E4ABB54">
      <w:start w:val="1"/>
      <w:numFmt w:val="decimal"/>
      <w:lvlText w:val="%1)"/>
      <w:lvlJc w:val="left"/>
      <w:pPr>
        <w:ind w:left="1413" w:hanging="706"/>
      </w:pPr>
      <w:rPr>
        <w:rFonts w:hint="default"/>
      </w:rPr>
    </w:lvl>
    <w:lvl w:ilvl="1" w:tplc="0C0C0019" w:tentative="1">
      <w:start w:val="1"/>
      <w:numFmt w:val="lowerLetter"/>
      <w:lvlText w:val="%2."/>
      <w:lvlJc w:val="left"/>
      <w:pPr>
        <w:ind w:left="1787" w:hanging="360"/>
      </w:pPr>
    </w:lvl>
    <w:lvl w:ilvl="2" w:tplc="0C0C001B" w:tentative="1">
      <w:start w:val="1"/>
      <w:numFmt w:val="lowerRoman"/>
      <w:lvlText w:val="%3."/>
      <w:lvlJc w:val="right"/>
      <w:pPr>
        <w:ind w:left="2507" w:hanging="180"/>
      </w:pPr>
    </w:lvl>
    <w:lvl w:ilvl="3" w:tplc="0C0C000F" w:tentative="1">
      <w:start w:val="1"/>
      <w:numFmt w:val="decimal"/>
      <w:lvlText w:val="%4."/>
      <w:lvlJc w:val="left"/>
      <w:pPr>
        <w:ind w:left="3227" w:hanging="360"/>
      </w:pPr>
    </w:lvl>
    <w:lvl w:ilvl="4" w:tplc="0C0C0019" w:tentative="1">
      <w:start w:val="1"/>
      <w:numFmt w:val="lowerLetter"/>
      <w:lvlText w:val="%5."/>
      <w:lvlJc w:val="left"/>
      <w:pPr>
        <w:ind w:left="3947" w:hanging="360"/>
      </w:pPr>
    </w:lvl>
    <w:lvl w:ilvl="5" w:tplc="0C0C001B" w:tentative="1">
      <w:start w:val="1"/>
      <w:numFmt w:val="lowerRoman"/>
      <w:lvlText w:val="%6."/>
      <w:lvlJc w:val="right"/>
      <w:pPr>
        <w:ind w:left="4667" w:hanging="180"/>
      </w:pPr>
    </w:lvl>
    <w:lvl w:ilvl="6" w:tplc="0C0C000F" w:tentative="1">
      <w:start w:val="1"/>
      <w:numFmt w:val="decimal"/>
      <w:lvlText w:val="%7."/>
      <w:lvlJc w:val="left"/>
      <w:pPr>
        <w:ind w:left="5387" w:hanging="360"/>
      </w:pPr>
    </w:lvl>
    <w:lvl w:ilvl="7" w:tplc="0C0C0019" w:tentative="1">
      <w:start w:val="1"/>
      <w:numFmt w:val="lowerLetter"/>
      <w:lvlText w:val="%8."/>
      <w:lvlJc w:val="left"/>
      <w:pPr>
        <w:ind w:left="6107" w:hanging="360"/>
      </w:pPr>
    </w:lvl>
    <w:lvl w:ilvl="8" w:tplc="0C0C001B" w:tentative="1">
      <w:start w:val="1"/>
      <w:numFmt w:val="lowerRoman"/>
      <w:lvlText w:val="%9."/>
      <w:lvlJc w:val="right"/>
      <w:pPr>
        <w:ind w:left="6827" w:hanging="180"/>
      </w:pPr>
    </w:lvl>
  </w:abstractNum>
  <w:abstractNum w:abstractNumId="4" w15:restartNumberingAfterBreak="0">
    <w:nsid w:val="29902789"/>
    <w:multiLevelType w:val="hybridMultilevel"/>
    <w:tmpl w:val="FC5ACE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35A4D84"/>
    <w:multiLevelType w:val="hybridMultilevel"/>
    <w:tmpl w:val="1846739C"/>
    <w:lvl w:ilvl="0" w:tplc="0C0C000F">
      <w:start w:val="1"/>
      <w:numFmt w:val="decimal"/>
      <w:lvlText w:val="%1."/>
      <w:lvlJc w:val="left"/>
      <w:pPr>
        <w:ind w:left="706" w:hanging="706"/>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3B381D0A"/>
    <w:multiLevelType w:val="hybridMultilevel"/>
    <w:tmpl w:val="8A4E38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C8E4ECF"/>
    <w:multiLevelType w:val="hybridMultilevel"/>
    <w:tmpl w:val="38D49DC8"/>
    <w:lvl w:ilvl="0" w:tplc="0C0C000B">
      <w:start w:val="1"/>
      <w:numFmt w:val="bullet"/>
      <w:lvlText w:val=""/>
      <w:lvlJc w:val="left"/>
      <w:pPr>
        <w:ind w:left="1493" w:hanging="360"/>
      </w:pPr>
      <w:rPr>
        <w:rFonts w:ascii="Wingdings" w:hAnsi="Wingdings" w:hint="default"/>
      </w:rPr>
    </w:lvl>
    <w:lvl w:ilvl="1" w:tplc="0C0C0003" w:tentative="1">
      <w:start w:val="1"/>
      <w:numFmt w:val="bullet"/>
      <w:lvlText w:val="o"/>
      <w:lvlJc w:val="left"/>
      <w:pPr>
        <w:ind w:left="2213" w:hanging="360"/>
      </w:pPr>
      <w:rPr>
        <w:rFonts w:ascii="Courier New" w:hAnsi="Courier New" w:cs="Courier New" w:hint="default"/>
      </w:rPr>
    </w:lvl>
    <w:lvl w:ilvl="2" w:tplc="0C0C0005" w:tentative="1">
      <w:start w:val="1"/>
      <w:numFmt w:val="bullet"/>
      <w:lvlText w:val=""/>
      <w:lvlJc w:val="left"/>
      <w:pPr>
        <w:ind w:left="2933" w:hanging="360"/>
      </w:pPr>
      <w:rPr>
        <w:rFonts w:ascii="Wingdings" w:hAnsi="Wingdings" w:hint="default"/>
      </w:rPr>
    </w:lvl>
    <w:lvl w:ilvl="3" w:tplc="0C0C0001" w:tentative="1">
      <w:start w:val="1"/>
      <w:numFmt w:val="bullet"/>
      <w:lvlText w:val=""/>
      <w:lvlJc w:val="left"/>
      <w:pPr>
        <w:ind w:left="3653" w:hanging="360"/>
      </w:pPr>
      <w:rPr>
        <w:rFonts w:ascii="Symbol" w:hAnsi="Symbol" w:hint="default"/>
      </w:rPr>
    </w:lvl>
    <w:lvl w:ilvl="4" w:tplc="0C0C0003" w:tentative="1">
      <w:start w:val="1"/>
      <w:numFmt w:val="bullet"/>
      <w:lvlText w:val="o"/>
      <w:lvlJc w:val="left"/>
      <w:pPr>
        <w:ind w:left="4373" w:hanging="360"/>
      </w:pPr>
      <w:rPr>
        <w:rFonts w:ascii="Courier New" w:hAnsi="Courier New" w:cs="Courier New" w:hint="default"/>
      </w:rPr>
    </w:lvl>
    <w:lvl w:ilvl="5" w:tplc="0C0C0005" w:tentative="1">
      <w:start w:val="1"/>
      <w:numFmt w:val="bullet"/>
      <w:lvlText w:val=""/>
      <w:lvlJc w:val="left"/>
      <w:pPr>
        <w:ind w:left="5093" w:hanging="360"/>
      </w:pPr>
      <w:rPr>
        <w:rFonts w:ascii="Wingdings" w:hAnsi="Wingdings" w:hint="default"/>
      </w:rPr>
    </w:lvl>
    <w:lvl w:ilvl="6" w:tplc="0C0C0001" w:tentative="1">
      <w:start w:val="1"/>
      <w:numFmt w:val="bullet"/>
      <w:lvlText w:val=""/>
      <w:lvlJc w:val="left"/>
      <w:pPr>
        <w:ind w:left="5813" w:hanging="360"/>
      </w:pPr>
      <w:rPr>
        <w:rFonts w:ascii="Symbol" w:hAnsi="Symbol" w:hint="default"/>
      </w:rPr>
    </w:lvl>
    <w:lvl w:ilvl="7" w:tplc="0C0C0003" w:tentative="1">
      <w:start w:val="1"/>
      <w:numFmt w:val="bullet"/>
      <w:lvlText w:val="o"/>
      <w:lvlJc w:val="left"/>
      <w:pPr>
        <w:ind w:left="6533" w:hanging="360"/>
      </w:pPr>
      <w:rPr>
        <w:rFonts w:ascii="Courier New" w:hAnsi="Courier New" w:cs="Courier New" w:hint="default"/>
      </w:rPr>
    </w:lvl>
    <w:lvl w:ilvl="8" w:tplc="0C0C0005" w:tentative="1">
      <w:start w:val="1"/>
      <w:numFmt w:val="bullet"/>
      <w:lvlText w:val=""/>
      <w:lvlJc w:val="left"/>
      <w:pPr>
        <w:ind w:left="7253" w:hanging="360"/>
      </w:pPr>
      <w:rPr>
        <w:rFonts w:ascii="Wingdings" w:hAnsi="Wingdings" w:hint="default"/>
      </w:rPr>
    </w:lvl>
  </w:abstractNum>
  <w:abstractNum w:abstractNumId="8" w15:restartNumberingAfterBreak="0">
    <w:nsid w:val="44D7210B"/>
    <w:multiLevelType w:val="hybridMultilevel"/>
    <w:tmpl w:val="B0E605C8"/>
    <w:lvl w:ilvl="0" w:tplc="6DF01E7A">
      <w:start w:val="1"/>
      <w:numFmt w:val="decimal"/>
      <w:lvlText w:val="%1."/>
      <w:lvlJc w:val="left"/>
      <w:pPr>
        <w:ind w:left="1413" w:hanging="706"/>
      </w:pPr>
      <w:rPr>
        <w:rFonts w:hint="default"/>
      </w:rPr>
    </w:lvl>
    <w:lvl w:ilvl="1" w:tplc="0C0C0019" w:tentative="1">
      <w:start w:val="1"/>
      <w:numFmt w:val="lowerLetter"/>
      <w:lvlText w:val="%2."/>
      <w:lvlJc w:val="left"/>
      <w:pPr>
        <w:ind w:left="1787" w:hanging="360"/>
      </w:pPr>
    </w:lvl>
    <w:lvl w:ilvl="2" w:tplc="0C0C001B" w:tentative="1">
      <w:start w:val="1"/>
      <w:numFmt w:val="lowerRoman"/>
      <w:lvlText w:val="%3."/>
      <w:lvlJc w:val="right"/>
      <w:pPr>
        <w:ind w:left="2507" w:hanging="180"/>
      </w:pPr>
    </w:lvl>
    <w:lvl w:ilvl="3" w:tplc="0C0C000F" w:tentative="1">
      <w:start w:val="1"/>
      <w:numFmt w:val="decimal"/>
      <w:lvlText w:val="%4."/>
      <w:lvlJc w:val="left"/>
      <w:pPr>
        <w:ind w:left="3227" w:hanging="360"/>
      </w:pPr>
    </w:lvl>
    <w:lvl w:ilvl="4" w:tplc="0C0C0019" w:tentative="1">
      <w:start w:val="1"/>
      <w:numFmt w:val="lowerLetter"/>
      <w:lvlText w:val="%5."/>
      <w:lvlJc w:val="left"/>
      <w:pPr>
        <w:ind w:left="3947" w:hanging="360"/>
      </w:pPr>
    </w:lvl>
    <w:lvl w:ilvl="5" w:tplc="0C0C001B" w:tentative="1">
      <w:start w:val="1"/>
      <w:numFmt w:val="lowerRoman"/>
      <w:lvlText w:val="%6."/>
      <w:lvlJc w:val="right"/>
      <w:pPr>
        <w:ind w:left="4667" w:hanging="180"/>
      </w:pPr>
    </w:lvl>
    <w:lvl w:ilvl="6" w:tplc="0C0C000F" w:tentative="1">
      <w:start w:val="1"/>
      <w:numFmt w:val="decimal"/>
      <w:lvlText w:val="%7."/>
      <w:lvlJc w:val="left"/>
      <w:pPr>
        <w:ind w:left="5387" w:hanging="360"/>
      </w:pPr>
    </w:lvl>
    <w:lvl w:ilvl="7" w:tplc="0C0C0019" w:tentative="1">
      <w:start w:val="1"/>
      <w:numFmt w:val="lowerLetter"/>
      <w:lvlText w:val="%8."/>
      <w:lvlJc w:val="left"/>
      <w:pPr>
        <w:ind w:left="6107" w:hanging="360"/>
      </w:pPr>
    </w:lvl>
    <w:lvl w:ilvl="8" w:tplc="0C0C001B" w:tentative="1">
      <w:start w:val="1"/>
      <w:numFmt w:val="lowerRoman"/>
      <w:lvlText w:val="%9."/>
      <w:lvlJc w:val="right"/>
      <w:pPr>
        <w:ind w:left="6827" w:hanging="180"/>
      </w:pPr>
    </w:lvl>
  </w:abstractNum>
  <w:abstractNum w:abstractNumId="9" w15:restartNumberingAfterBreak="0">
    <w:nsid w:val="4D267672"/>
    <w:multiLevelType w:val="hybridMultilevel"/>
    <w:tmpl w:val="69FC48F4"/>
    <w:lvl w:ilvl="0" w:tplc="0F8CEA6A">
      <w:start w:val="5"/>
      <w:numFmt w:val="bullet"/>
      <w:lvlText w:val=""/>
      <w:lvlJc w:val="left"/>
      <w:pPr>
        <w:ind w:left="1440" w:hanging="360"/>
      </w:pPr>
      <w:rPr>
        <w:rFonts w:ascii="Wingdings" w:eastAsiaTheme="minorHAnsi" w:hAnsi="Wingdings"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EC5298B"/>
    <w:multiLevelType w:val="hybridMultilevel"/>
    <w:tmpl w:val="D666AF86"/>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0"/>
  </w:num>
  <w:num w:numId="5">
    <w:abstractNumId w:val="6"/>
  </w:num>
  <w:num w:numId="6">
    <w:abstractNumId w:val="8"/>
  </w:num>
  <w:num w:numId="7">
    <w:abstractNumId w:val="2"/>
  </w:num>
  <w:num w:numId="8">
    <w:abstractNumId w:val="3"/>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92288"/>
    <w:rsid w:val="000B2264"/>
    <w:rsid w:val="001174C5"/>
    <w:rsid w:val="00135556"/>
    <w:rsid w:val="00137030"/>
    <w:rsid w:val="00161742"/>
    <w:rsid w:val="00163541"/>
    <w:rsid w:val="00163A8F"/>
    <w:rsid w:val="001D4133"/>
    <w:rsid w:val="001D5789"/>
    <w:rsid w:val="001D65BF"/>
    <w:rsid w:val="00262D42"/>
    <w:rsid w:val="002660A0"/>
    <w:rsid w:val="0029141C"/>
    <w:rsid w:val="002B0F23"/>
    <w:rsid w:val="002C6441"/>
    <w:rsid w:val="00302B49"/>
    <w:rsid w:val="00382643"/>
    <w:rsid w:val="003E16BC"/>
    <w:rsid w:val="00480911"/>
    <w:rsid w:val="004B7F57"/>
    <w:rsid w:val="005065B7"/>
    <w:rsid w:val="00553C28"/>
    <w:rsid w:val="005C76E4"/>
    <w:rsid w:val="00662536"/>
    <w:rsid w:val="00674461"/>
    <w:rsid w:val="006A3E16"/>
    <w:rsid w:val="006A4C48"/>
    <w:rsid w:val="00736568"/>
    <w:rsid w:val="0074271C"/>
    <w:rsid w:val="00774DB9"/>
    <w:rsid w:val="007B318C"/>
    <w:rsid w:val="007E583A"/>
    <w:rsid w:val="0080556E"/>
    <w:rsid w:val="00847DF6"/>
    <w:rsid w:val="00861386"/>
    <w:rsid w:val="0088081F"/>
    <w:rsid w:val="008B6614"/>
    <w:rsid w:val="00925445"/>
    <w:rsid w:val="009708AF"/>
    <w:rsid w:val="009C5700"/>
    <w:rsid w:val="009C5D65"/>
    <w:rsid w:val="00A0642D"/>
    <w:rsid w:val="00A20392"/>
    <w:rsid w:val="00A31196"/>
    <w:rsid w:val="00A772DE"/>
    <w:rsid w:val="00B27460"/>
    <w:rsid w:val="00B31737"/>
    <w:rsid w:val="00BA0395"/>
    <w:rsid w:val="00BC1353"/>
    <w:rsid w:val="00C12660"/>
    <w:rsid w:val="00C47461"/>
    <w:rsid w:val="00CC1A5F"/>
    <w:rsid w:val="00D1528D"/>
    <w:rsid w:val="00DD69FF"/>
    <w:rsid w:val="00E8071F"/>
    <w:rsid w:val="00E900DD"/>
    <w:rsid w:val="00F40681"/>
    <w:rsid w:val="00F55702"/>
    <w:rsid w:val="00F9177B"/>
    <w:rsid w:val="00FA2EF4"/>
    <w:rsid w:val="00FB2D90"/>
    <w:rsid w:val="00FD046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05E1377"/>
  <w15:docId w15:val="{ACF70FA8-E583-4005-B1A7-B6156791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uiPriority w:val="1"/>
    <w:qFormat/>
    <w:rsid w:val="006A3E16"/>
    <w:pPr>
      <w:spacing w:after="0" w:line="240" w:lineRule="auto"/>
    </w:pPr>
    <w:rPr>
      <w:rFonts w:asciiTheme="minorHAnsi" w:hAnsiTheme="minorHAnsi"/>
      <w:sz w:val="22"/>
      <w:lang w:val="en-CA"/>
    </w:rPr>
  </w:style>
  <w:style w:type="paragraph" w:styleId="Paragraphedeliste">
    <w:name w:val="List Paragraph"/>
    <w:basedOn w:val="Normal"/>
    <w:uiPriority w:val="34"/>
    <w:qFormat/>
    <w:rsid w:val="00BA0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291322">
      <w:bodyDiv w:val="1"/>
      <w:marLeft w:val="0"/>
      <w:marRight w:val="0"/>
      <w:marTop w:val="0"/>
      <w:marBottom w:val="0"/>
      <w:divBdr>
        <w:top w:val="none" w:sz="0" w:space="0" w:color="auto"/>
        <w:left w:val="none" w:sz="0" w:space="0" w:color="auto"/>
        <w:bottom w:val="none" w:sz="0" w:space="0" w:color="auto"/>
        <w:right w:val="none" w:sz="0" w:space="0" w:color="auto"/>
      </w:divBdr>
    </w:div>
    <w:div w:id="1352875611">
      <w:bodyDiv w:val="1"/>
      <w:marLeft w:val="0"/>
      <w:marRight w:val="0"/>
      <w:marTop w:val="0"/>
      <w:marBottom w:val="0"/>
      <w:divBdr>
        <w:top w:val="none" w:sz="0" w:space="0" w:color="auto"/>
        <w:left w:val="none" w:sz="0" w:space="0" w:color="auto"/>
        <w:bottom w:val="none" w:sz="0" w:space="0" w:color="auto"/>
        <w:right w:val="none" w:sz="0" w:space="0" w:color="auto"/>
      </w:divBdr>
    </w:div>
    <w:div w:id="15640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bberryman459@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6D01-C73A-492C-B40B-F81F8A52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5429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2016-06-20T11:49:00Z</cp:lastPrinted>
  <dcterms:created xsi:type="dcterms:W3CDTF">2019-01-05T14:54:00Z</dcterms:created>
  <dcterms:modified xsi:type="dcterms:W3CDTF">2019-01-05T14:54:00Z</dcterms:modified>
</cp:coreProperties>
</file>