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C38F" w14:textId="3CDFDACF" w:rsidR="00D6031D" w:rsidRPr="00FB4E41" w:rsidRDefault="00D6031D">
      <w:pPr>
        <w:rPr>
          <w:rFonts w:ascii="Arial" w:hAnsi="Arial" w:cs="Arial"/>
          <w:b/>
          <w:sz w:val="24"/>
          <w:szCs w:val="24"/>
        </w:rPr>
      </w:pPr>
      <w:r w:rsidRPr="00FB4E41">
        <w:rPr>
          <w:rFonts w:ascii="Arial" w:hAnsi="Arial" w:cs="Arial"/>
          <w:b/>
          <w:sz w:val="24"/>
          <w:szCs w:val="24"/>
        </w:rPr>
        <w:t>Pension Committee Report</w:t>
      </w:r>
    </w:p>
    <w:p w14:paraId="72DA13A8" w14:textId="6DFD10B3" w:rsidR="00D6031D" w:rsidRPr="00A7085D" w:rsidRDefault="00D6031D">
      <w:pPr>
        <w:rPr>
          <w:rFonts w:ascii="Arial" w:hAnsi="Arial" w:cs="Arial"/>
          <w:sz w:val="24"/>
          <w:szCs w:val="24"/>
        </w:rPr>
      </w:pPr>
      <w:r w:rsidRPr="00FB4E41">
        <w:rPr>
          <w:rFonts w:ascii="Arial" w:hAnsi="Arial" w:cs="Arial"/>
          <w:b/>
          <w:sz w:val="24"/>
          <w:szCs w:val="24"/>
        </w:rPr>
        <w:t>Members:</w:t>
      </w:r>
      <w:r w:rsidRPr="00A7085D">
        <w:rPr>
          <w:rFonts w:ascii="Arial" w:hAnsi="Arial" w:cs="Arial"/>
          <w:sz w:val="24"/>
          <w:szCs w:val="24"/>
        </w:rPr>
        <w:t xml:space="preserve">  JoAnn Lauber, </w:t>
      </w:r>
      <w:r w:rsidR="003A0063" w:rsidRPr="00A7085D">
        <w:rPr>
          <w:rFonts w:ascii="Arial" w:hAnsi="Arial" w:cs="Arial"/>
          <w:sz w:val="24"/>
          <w:szCs w:val="24"/>
        </w:rPr>
        <w:t>(empty at the moment</w:t>
      </w:r>
      <w:proofErr w:type="gramStart"/>
      <w:r w:rsidR="003A0063" w:rsidRPr="00A7085D">
        <w:rPr>
          <w:rFonts w:ascii="Arial" w:hAnsi="Arial" w:cs="Arial"/>
          <w:sz w:val="24"/>
          <w:szCs w:val="24"/>
        </w:rPr>
        <w:t xml:space="preserve">) </w:t>
      </w:r>
      <w:r w:rsidRPr="00A7085D">
        <w:rPr>
          <w:rFonts w:ascii="Arial" w:hAnsi="Arial" w:cs="Arial"/>
          <w:sz w:val="24"/>
          <w:szCs w:val="24"/>
        </w:rPr>
        <w:t>,</w:t>
      </w:r>
      <w:proofErr w:type="gramEnd"/>
      <w:r w:rsidRPr="00A7085D">
        <w:rPr>
          <w:rFonts w:ascii="Arial" w:hAnsi="Arial" w:cs="Arial"/>
          <w:sz w:val="24"/>
          <w:szCs w:val="24"/>
        </w:rPr>
        <w:t xml:space="preserve"> Gerry Tiede (Chair)</w:t>
      </w:r>
    </w:p>
    <w:p w14:paraId="18FAAC74" w14:textId="4D373EE7" w:rsidR="00A66BFF" w:rsidRPr="00A7085D" w:rsidRDefault="005828C3">
      <w:pPr>
        <w:rPr>
          <w:rFonts w:ascii="Arial" w:hAnsi="Arial" w:cs="Arial"/>
          <w:sz w:val="24"/>
          <w:szCs w:val="24"/>
        </w:rPr>
      </w:pPr>
      <w:r w:rsidRPr="00A7085D">
        <w:rPr>
          <w:rFonts w:ascii="Arial" w:hAnsi="Arial" w:cs="Arial"/>
          <w:sz w:val="24"/>
          <w:szCs w:val="24"/>
        </w:rPr>
        <w:t xml:space="preserve">The challenge for the coming year, </w:t>
      </w:r>
      <w:r w:rsidR="001C3F50" w:rsidRPr="00A7085D">
        <w:rPr>
          <w:rFonts w:ascii="Arial" w:hAnsi="Arial" w:cs="Arial"/>
          <w:sz w:val="24"/>
          <w:szCs w:val="24"/>
        </w:rPr>
        <w:t>as I see it, will be to make the protection of pensions a prominent issue in the coming election campaign.  This will be difficult because:</w:t>
      </w:r>
    </w:p>
    <w:p w14:paraId="1506F202" w14:textId="6D0A08BA" w:rsidR="00485C69" w:rsidRPr="00A7085D" w:rsidRDefault="00485C69" w:rsidP="001C3F50">
      <w:pPr>
        <w:pStyle w:val="Paragraphedeliste"/>
        <w:numPr>
          <w:ilvl w:val="0"/>
          <w:numId w:val="1"/>
        </w:numPr>
        <w:rPr>
          <w:rFonts w:ascii="Arial" w:hAnsi="Arial" w:cs="Arial"/>
          <w:sz w:val="24"/>
          <w:szCs w:val="24"/>
        </w:rPr>
      </w:pPr>
      <w:r w:rsidRPr="00A7085D">
        <w:rPr>
          <w:rFonts w:ascii="Arial" w:hAnsi="Arial" w:cs="Arial"/>
          <w:sz w:val="24"/>
          <w:szCs w:val="24"/>
        </w:rPr>
        <w:t xml:space="preserve">The wedge issues of the election are </w:t>
      </w:r>
      <w:r w:rsidR="00476F7C" w:rsidRPr="00A7085D">
        <w:rPr>
          <w:rFonts w:ascii="Arial" w:hAnsi="Arial" w:cs="Arial"/>
          <w:sz w:val="24"/>
          <w:szCs w:val="24"/>
        </w:rPr>
        <w:t xml:space="preserve">likely to be immigration policy, economy (NAFTA/no-NAFTA?) and a national Pharmacare plan.  </w:t>
      </w:r>
      <w:r w:rsidR="00414DD7" w:rsidRPr="00A7085D">
        <w:rPr>
          <w:rFonts w:ascii="Arial" w:hAnsi="Arial" w:cs="Arial"/>
          <w:sz w:val="24"/>
          <w:szCs w:val="24"/>
        </w:rPr>
        <w:t>Of course,</w:t>
      </w:r>
      <w:r w:rsidR="00476F7C" w:rsidRPr="00A7085D">
        <w:rPr>
          <w:rFonts w:ascii="Arial" w:hAnsi="Arial" w:cs="Arial"/>
          <w:sz w:val="24"/>
          <w:szCs w:val="24"/>
        </w:rPr>
        <w:t xml:space="preserve"> this could change in an </w:t>
      </w:r>
      <w:proofErr w:type="gramStart"/>
      <w:r w:rsidR="00476F7C" w:rsidRPr="00A7085D">
        <w:rPr>
          <w:rFonts w:ascii="Arial" w:hAnsi="Arial" w:cs="Arial"/>
          <w:sz w:val="24"/>
          <w:szCs w:val="24"/>
        </w:rPr>
        <w:t>instant</w:t>
      </w:r>
      <w:proofErr w:type="gramEnd"/>
      <w:r w:rsidR="00476F7C" w:rsidRPr="00A7085D">
        <w:rPr>
          <w:rFonts w:ascii="Arial" w:hAnsi="Arial" w:cs="Arial"/>
          <w:sz w:val="24"/>
          <w:szCs w:val="24"/>
        </w:rPr>
        <w:t xml:space="preserve"> but pension issues are currently getting no press at all.</w:t>
      </w:r>
    </w:p>
    <w:p w14:paraId="502F03BC" w14:textId="60912CCA" w:rsidR="001C3F50" w:rsidRPr="00A7085D" w:rsidRDefault="00485C69" w:rsidP="001C3F50">
      <w:pPr>
        <w:pStyle w:val="Paragraphedeliste"/>
        <w:numPr>
          <w:ilvl w:val="0"/>
          <w:numId w:val="1"/>
        </w:numPr>
        <w:rPr>
          <w:rFonts w:ascii="Arial" w:hAnsi="Arial" w:cs="Arial"/>
          <w:sz w:val="24"/>
          <w:szCs w:val="24"/>
        </w:rPr>
      </w:pPr>
      <w:r w:rsidRPr="00A7085D">
        <w:rPr>
          <w:rFonts w:ascii="Arial" w:hAnsi="Arial" w:cs="Arial"/>
          <w:sz w:val="24"/>
          <w:szCs w:val="24"/>
        </w:rPr>
        <w:t>The two</w:t>
      </w:r>
      <w:r w:rsidR="001C3F50" w:rsidRPr="00A7085D">
        <w:rPr>
          <w:rFonts w:ascii="Arial" w:hAnsi="Arial" w:cs="Arial"/>
          <w:sz w:val="24"/>
          <w:szCs w:val="24"/>
        </w:rPr>
        <w:t xml:space="preserve"> largest political parties support target benefit plans in principle and </w:t>
      </w:r>
      <w:r w:rsidRPr="00A7085D">
        <w:rPr>
          <w:rFonts w:ascii="Arial" w:hAnsi="Arial" w:cs="Arial"/>
          <w:sz w:val="24"/>
          <w:szCs w:val="24"/>
        </w:rPr>
        <w:t xml:space="preserve">would benefit if the issue got no play time.  Neither party is likely to win </w:t>
      </w:r>
      <w:r w:rsidR="00476F7C" w:rsidRPr="00A7085D">
        <w:rPr>
          <w:rFonts w:ascii="Arial" w:hAnsi="Arial" w:cs="Arial"/>
          <w:sz w:val="24"/>
          <w:szCs w:val="24"/>
        </w:rPr>
        <w:t xml:space="preserve">any </w:t>
      </w:r>
      <w:r w:rsidRPr="00A7085D">
        <w:rPr>
          <w:rFonts w:ascii="Arial" w:hAnsi="Arial" w:cs="Arial"/>
          <w:sz w:val="24"/>
          <w:szCs w:val="24"/>
        </w:rPr>
        <w:t xml:space="preserve">new votes from anywhere by promoting target benefit </w:t>
      </w:r>
      <w:proofErr w:type="gramStart"/>
      <w:r w:rsidRPr="00A7085D">
        <w:rPr>
          <w:rFonts w:ascii="Arial" w:hAnsi="Arial" w:cs="Arial"/>
          <w:sz w:val="24"/>
          <w:szCs w:val="24"/>
        </w:rPr>
        <w:t>plans</w:t>
      </w:r>
      <w:proofErr w:type="gramEnd"/>
      <w:r w:rsidR="00826803" w:rsidRPr="00A7085D">
        <w:rPr>
          <w:rFonts w:ascii="Arial" w:hAnsi="Arial" w:cs="Arial"/>
          <w:sz w:val="24"/>
          <w:szCs w:val="24"/>
        </w:rPr>
        <w:t xml:space="preserve"> so they won’t raise the issue.</w:t>
      </w:r>
    </w:p>
    <w:p w14:paraId="71FFDDD6" w14:textId="68D4309F" w:rsidR="00476F7C" w:rsidRPr="00A7085D" w:rsidRDefault="00476F7C" w:rsidP="001C3F50">
      <w:pPr>
        <w:pStyle w:val="Paragraphedeliste"/>
        <w:numPr>
          <w:ilvl w:val="0"/>
          <w:numId w:val="1"/>
        </w:numPr>
        <w:rPr>
          <w:rFonts w:ascii="Arial" w:hAnsi="Arial" w:cs="Arial"/>
          <w:sz w:val="24"/>
          <w:szCs w:val="24"/>
        </w:rPr>
      </w:pPr>
      <w:r w:rsidRPr="00A7085D">
        <w:rPr>
          <w:rFonts w:ascii="Arial" w:hAnsi="Arial" w:cs="Arial"/>
          <w:sz w:val="24"/>
          <w:szCs w:val="24"/>
        </w:rPr>
        <w:t>Most Canadian workers don’t have an employment pension</w:t>
      </w:r>
      <w:r w:rsidR="00414DD7" w:rsidRPr="00A7085D">
        <w:rPr>
          <w:rFonts w:ascii="Arial" w:hAnsi="Arial" w:cs="Arial"/>
          <w:sz w:val="24"/>
          <w:szCs w:val="24"/>
        </w:rPr>
        <w:t>,</w:t>
      </w:r>
      <w:r w:rsidRPr="00A7085D">
        <w:rPr>
          <w:rFonts w:ascii="Arial" w:hAnsi="Arial" w:cs="Arial"/>
          <w:sz w:val="24"/>
          <w:szCs w:val="24"/>
        </w:rPr>
        <w:t xml:space="preserve"> so they really don’t care about the loss of a few benefits to the lucky minority that have pensions.</w:t>
      </w:r>
    </w:p>
    <w:p w14:paraId="47405FE2" w14:textId="360A51C6" w:rsidR="00605576" w:rsidRPr="00A7085D" w:rsidRDefault="00605576" w:rsidP="001C3F50">
      <w:pPr>
        <w:pStyle w:val="Paragraphedeliste"/>
        <w:numPr>
          <w:ilvl w:val="0"/>
          <w:numId w:val="1"/>
        </w:numPr>
        <w:rPr>
          <w:rFonts w:ascii="Arial" w:hAnsi="Arial" w:cs="Arial"/>
          <w:sz w:val="24"/>
          <w:szCs w:val="24"/>
        </w:rPr>
      </w:pPr>
      <w:r w:rsidRPr="00A7085D">
        <w:rPr>
          <w:rFonts w:ascii="Arial" w:hAnsi="Arial" w:cs="Arial"/>
          <w:sz w:val="24"/>
          <w:szCs w:val="24"/>
        </w:rPr>
        <w:t xml:space="preserve">Our opposition to target benefit plans requires an understanding of how different pension plans work and most citizens lack this understanding.  </w:t>
      </w:r>
      <w:r w:rsidR="00826803" w:rsidRPr="00A7085D">
        <w:rPr>
          <w:rFonts w:ascii="Arial" w:hAnsi="Arial" w:cs="Arial"/>
          <w:sz w:val="24"/>
          <w:szCs w:val="24"/>
        </w:rPr>
        <w:t>E</w:t>
      </w:r>
      <w:r w:rsidRPr="00A7085D">
        <w:rPr>
          <w:rFonts w:ascii="Arial" w:hAnsi="Arial" w:cs="Arial"/>
          <w:sz w:val="24"/>
          <w:szCs w:val="24"/>
        </w:rPr>
        <w:t>ven when we talk to our</w:t>
      </w:r>
      <w:r w:rsidR="00826803" w:rsidRPr="00A7085D">
        <w:rPr>
          <w:rFonts w:ascii="Arial" w:hAnsi="Arial" w:cs="Arial"/>
          <w:sz w:val="24"/>
          <w:szCs w:val="24"/>
        </w:rPr>
        <w:t xml:space="preserve"> own</w:t>
      </w:r>
      <w:r w:rsidRPr="00A7085D">
        <w:rPr>
          <w:rFonts w:ascii="Arial" w:hAnsi="Arial" w:cs="Arial"/>
          <w:sz w:val="24"/>
          <w:szCs w:val="24"/>
        </w:rPr>
        <w:t xml:space="preserve"> members </w:t>
      </w:r>
      <w:r w:rsidR="00826803" w:rsidRPr="00A7085D">
        <w:rPr>
          <w:rFonts w:ascii="Arial" w:hAnsi="Arial" w:cs="Arial"/>
          <w:sz w:val="24"/>
          <w:szCs w:val="24"/>
        </w:rPr>
        <w:t xml:space="preserve">there is a large education element necessary before you can talk about the unfairness of target benefit plans.  </w:t>
      </w:r>
    </w:p>
    <w:p w14:paraId="44EFE7FB" w14:textId="2F5A36C7" w:rsidR="00826803" w:rsidRPr="00A7085D" w:rsidRDefault="00826803" w:rsidP="00826803">
      <w:pPr>
        <w:rPr>
          <w:rFonts w:ascii="Arial" w:hAnsi="Arial" w:cs="Arial"/>
          <w:sz w:val="24"/>
          <w:szCs w:val="24"/>
        </w:rPr>
      </w:pPr>
      <w:r w:rsidRPr="00A7085D">
        <w:rPr>
          <w:rFonts w:ascii="Arial" w:hAnsi="Arial" w:cs="Arial"/>
          <w:sz w:val="24"/>
          <w:szCs w:val="24"/>
        </w:rPr>
        <w:t xml:space="preserve">Keeping this in mind we will have to focus on a simple concept as we develop the pension section of our election </w:t>
      </w:r>
      <w:r w:rsidR="00414DD7" w:rsidRPr="00A7085D">
        <w:rPr>
          <w:rFonts w:ascii="Arial" w:hAnsi="Arial" w:cs="Arial"/>
          <w:sz w:val="24"/>
          <w:szCs w:val="24"/>
        </w:rPr>
        <w:t>issues resource.</w:t>
      </w:r>
    </w:p>
    <w:p w14:paraId="1C2763BD" w14:textId="4C4FB3C5" w:rsidR="00414DD7" w:rsidRDefault="00414DD7" w:rsidP="00826803">
      <w:pPr>
        <w:rPr>
          <w:rFonts w:ascii="Arial" w:hAnsi="Arial" w:cs="Arial"/>
          <w:sz w:val="24"/>
          <w:szCs w:val="24"/>
        </w:rPr>
      </w:pPr>
      <w:r w:rsidRPr="00A7085D">
        <w:rPr>
          <w:rFonts w:ascii="Arial" w:hAnsi="Arial" w:cs="Arial"/>
          <w:sz w:val="24"/>
          <w:szCs w:val="24"/>
        </w:rPr>
        <w:t>I don’t know really know how the opposition campaign to C-27 is working out in other provinces since our meeting in Ottawa.  However, the BC program, under the leadership of JoAnn and Dale Lauber, is progressing well.  About 28 of our 48 branches have reported their actions in collecting petitions and submitting them to MPs, some of whom have agreed to read them into the parliamentary record.  We will again provide information and encouragement to our branch leadership at our annual AGM in September.</w:t>
      </w:r>
    </w:p>
    <w:p w14:paraId="28B0637C" w14:textId="11E55A80" w:rsidR="00FB4E41" w:rsidRDefault="00FB4E41" w:rsidP="00826803">
      <w:pPr>
        <w:rPr>
          <w:rFonts w:ascii="Arial" w:hAnsi="Arial" w:cs="Arial"/>
          <w:sz w:val="24"/>
          <w:szCs w:val="24"/>
        </w:rPr>
      </w:pPr>
    </w:p>
    <w:p w14:paraId="26CD9ACC" w14:textId="38B843B9" w:rsidR="00FB4E41" w:rsidRPr="00A7085D" w:rsidRDefault="00FB4E41" w:rsidP="00826803">
      <w:pPr>
        <w:rPr>
          <w:rFonts w:ascii="Arial" w:hAnsi="Arial" w:cs="Arial"/>
          <w:sz w:val="24"/>
          <w:szCs w:val="24"/>
        </w:rPr>
      </w:pPr>
      <w:r w:rsidRPr="00A7085D">
        <w:rPr>
          <w:rFonts w:ascii="Arial" w:hAnsi="Arial" w:cs="Arial"/>
          <w:sz w:val="24"/>
          <w:szCs w:val="24"/>
        </w:rPr>
        <w:t xml:space="preserve">Gerry </w:t>
      </w:r>
      <w:proofErr w:type="spellStart"/>
      <w:r w:rsidRPr="00A7085D">
        <w:rPr>
          <w:rFonts w:ascii="Arial" w:hAnsi="Arial" w:cs="Arial"/>
          <w:sz w:val="24"/>
          <w:szCs w:val="24"/>
        </w:rPr>
        <w:t>Tiede</w:t>
      </w:r>
      <w:proofErr w:type="spellEnd"/>
      <w:r w:rsidRPr="00A7085D">
        <w:rPr>
          <w:rFonts w:ascii="Arial" w:hAnsi="Arial" w:cs="Arial"/>
          <w:sz w:val="24"/>
          <w:szCs w:val="24"/>
        </w:rPr>
        <w:t xml:space="preserve"> (Chair)</w:t>
      </w:r>
      <w:bookmarkStart w:id="0" w:name="_GoBack"/>
      <w:bookmarkEnd w:id="0"/>
    </w:p>
    <w:sectPr w:rsidR="00FB4E41" w:rsidRPr="00A70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610B"/>
    <w:multiLevelType w:val="hybridMultilevel"/>
    <w:tmpl w:val="4858B3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1D"/>
    <w:rsid w:val="001C3F50"/>
    <w:rsid w:val="003A0063"/>
    <w:rsid w:val="00414DD7"/>
    <w:rsid w:val="00476F7C"/>
    <w:rsid w:val="00485C69"/>
    <w:rsid w:val="00520DFA"/>
    <w:rsid w:val="005828C3"/>
    <w:rsid w:val="00605576"/>
    <w:rsid w:val="00826803"/>
    <w:rsid w:val="00A66BFF"/>
    <w:rsid w:val="00A7085D"/>
    <w:rsid w:val="00D6031D"/>
    <w:rsid w:val="00F12AA3"/>
    <w:rsid w:val="00FB4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FD2F"/>
  <w15:chartTrackingRefBased/>
  <w15:docId w15:val="{8B67609B-9E56-4955-AC61-50E4D741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F50"/>
    <w:pPr>
      <w:ind w:left="720"/>
      <w:contextualSpacing/>
    </w:pPr>
  </w:style>
  <w:style w:type="paragraph" w:styleId="Textedebulles">
    <w:name w:val="Balloon Text"/>
    <w:basedOn w:val="Normal"/>
    <w:link w:val="TextedebullesCar"/>
    <w:uiPriority w:val="99"/>
    <w:semiHidden/>
    <w:unhideWhenUsed/>
    <w:rsid w:val="00FB4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8E69-544F-4291-B31B-227E8892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1572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Roger Regimbal</cp:lastModifiedBy>
  <cp:revision>3</cp:revision>
  <cp:lastPrinted>2018-09-03T13:23:00Z</cp:lastPrinted>
  <dcterms:created xsi:type="dcterms:W3CDTF">2018-09-02T13:16:00Z</dcterms:created>
  <dcterms:modified xsi:type="dcterms:W3CDTF">2018-09-03T13:23:00Z</dcterms:modified>
</cp:coreProperties>
</file>