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A1" w:rsidRDefault="00C448A1" w:rsidP="003875AC">
      <w:pPr>
        <w:spacing w:after="0"/>
        <w:rPr>
          <w:rFonts w:cs="Arial"/>
          <w:b/>
          <w:snapToGrid w:val="0"/>
          <w:sz w:val="23"/>
          <w:szCs w:val="23"/>
          <w:u w:val="single"/>
          <w:lang w:val="en-US"/>
        </w:rPr>
      </w:pPr>
    </w:p>
    <w:p w:rsidR="00EF34F6" w:rsidRDefault="00EF34F6" w:rsidP="003875AC">
      <w:pPr>
        <w:spacing w:after="0"/>
        <w:rPr>
          <w:rFonts w:cs="Arial"/>
          <w:b/>
          <w:snapToGrid w:val="0"/>
          <w:sz w:val="23"/>
          <w:szCs w:val="23"/>
          <w:u w:val="single"/>
          <w:lang w:val="en-US"/>
        </w:rPr>
      </w:pPr>
    </w:p>
    <w:p w:rsidR="00B55A84" w:rsidRDefault="00B55A84" w:rsidP="00B55A84">
      <w:pPr>
        <w:pStyle w:val="Paragraphedeliste"/>
        <w:spacing w:after="0"/>
        <w:jc w:val="center"/>
        <w:rPr>
          <w:rFonts w:cs="Arial"/>
          <w:b/>
          <w:snapToGrid w:val="0"/>
          <w:sz w:val="28"/>
          <w:szCs w:val="28"/>
          <w:u w:val="single"/>
          <w:lang w:val="en-US"/>
        </w:rPr>
      </w:pPr>
      <w:r w:rsidRPr="00B55A84">
        <w:rPr>
          <w:rFonts w:cs="Arial"/>
          <w:b/>
          <w:snapToGrid w:val="0"/>
          <w:sz w:val="28"/>
          <w:szCs w:val="28"/>
          <w:u w:val="single"/>
          <w:lang w:val="en-US"/>
        </w:rPr>
        <w:t>Priorit</w:t>
      </w:r>
      <w:r w:rsidR="0087226D">
        <w:rPr>
          <w:rFonts w:cs="Arial"/>
          <w:b/>
          <w:snapToGrid w:val="0"/>
          <w:sz w:val="28"/>
          <w:szCs w:val="28"/>
          <w:u w:val="single"/>
          <w:lang w:val="en-US"/>
        </w:rPr>
        <w:t>ies</w:t>
      </w:r>
      <w:r w:rsidRPr="00B55A84">
        <w:rPr>
          <w:rFonts w:cs="Arial"/>
          <w:b/>
          <w:snapToGrid w:val="0"/>
          <w:sz w:val="28"/>
          <w:szCs w:val="28"/>
          <w:u w:val="single"/>
          <w:lang w:val="en-US"/>
        </w:rPr>
        <w:t xml:space="preserve"> of ACER-CART 201</w:t>
      </w:r>
      <w:r w:rsidR="005770F9">
        <w:rPr>
          <w:rFonts w:cs="Arial"/>
          <w:b/>
          <w:snapToGrid w:val="0"/>
          <w:sz w:val="28"/>
          <w:szCs w:val="28"/>
          <w:u w:val="single"/>
          <w:lang w:val="en-US"/>
        </w:rPr>
        <w:t>8-19</w:t>
      </w:r>
    </w:p>
    <w:p w:rsidR="00920139" w:rsidRDefault="00920139" w:rsidP="00920139">
      <w:pPr>
        <w:pStyle w:val="Paragraphedeliste"/>
        <w:spacing w:after="0"/>
        <w:rPr>
          <w:rFonts w:cs="Arial"/>
          <w:b/>
          <w:snapToGrid w:val="0"/>
          <w:sz w:val="28"/>
          <w:szCs w:val="28"/>
          <w:u w:val="single"/>
          <w:lang w:val="en-US"/>
        </w:rPr>
      </w:pPr>
    </w:p>
    <w:p w:rsidR="00920139" w:rsidRDefault="00920139" w:rsidP="00920139">
      <w:p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>Participate in the 2019 Federal elections</w:t>
      </w:r>
      <w:r w:rsidR="009D476D">
        <w:rPr>
          <w:snapToGrid w:val="0"/>
          <w:szCs w:val="24"/>
          <w:lang w:val="en-US"/>
        </w:rPr>
        <w:t xml:space="preserve"> </w:t>
      </w:r>
      <w:r w:rsidR="009D476D">
        <w:rPr>
          <w:snapToGrid w:val="0"/>
          <w:lang w:val="en-US"/>
        </w:rPr>
        <w:t xml:space="preserve">by </w:t>
      </w:r>
      <w:r w:rsidRPr="00EA1E67">
        <w:rPr>
          <w:snapToGrid w:val="0"/>
          <w:lang w:val="en-US"/>
        </w:rPr>
        <w:t>co-operat</w:t>
      </w:r>
      <w:r w:rsidR="009D476D">
        <w:rPr>
          <w:snapToGrid w:val="0"/>
          <w:lang w:val="en-US"/>
        </w:rPr>
        <w:t>ing</w:t>
      </w:r>
      <w:r w:rsidRPr="00EA1E67">
        <w:rPr>
          <w:snapToGrid w:val="0"/>
          <w:lang w:val="en-US"/>
        </w:rPr>
        <w:t xml:space="preserve"> with other</w:t>
      </w:r>
      <w:r w:rsidR="009D476D">
        <w:rPr>
          <w:snapToGrid w:val="0"/>
          <w:lang w:val="en-US"/>
        </w:rPr>
        <w:t xml:space="preserve"> like-minded groups</w:t>
      </w:r>
      <w:r w:rsidRPr="00EA1E67">
        <w:rPr>
          <w:snapToGrid w:val="0"/>
          <w:lang w:val="en-US"/>
        </w:rPr>
        <w:t xml:space="preserve"> </w:t>
      </w:r>
      <w:r w:rsidR="009D476D">
        <w:rPr>
          <w:snapToGrid w:val="0"/>
          <w:lang w:val="en-US"/>
        </w:rPr>
        <w:t xml:space="preserve">to protect </w:t>
      </w:r>
      <w:r>
        <w:rPr>
          <w:snapToGrid w:val="0"/>
          <w:lang w:val="en-US"/>
        </w:rPr>
        <w:t>pensions</w:t>
      </w:r>
      <w:r w:rsidR="009D476D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 xml:space="preserve"> to advocate for a si</w:t>
      </w:r>
      <w:r w:rsidR="009D476D">
        <w:rPr>
          <w:snapToGrid w:val="0"/>
          <w:lang w:val="en-US"/>
        </w:rPr>
        <w:t>ng</w:t>
      </w:r>
      <w:r>
        <w:rPr>
          <w:snapToGrid w:val="0"/>
          <w:lang w:val="en-US"/>
        </w:rPr>
        <w:t>l</w:t>
      </w:r>
      <w:r w:rsidR="009D476D">
        <w:rPr>
          <w:snapToGrid w:val="0"/>
          <w:lang w:val="en-US"/>
        </w:rPr>
        <w:t>e pay</w:t>
      </w:r>
      <w:r>
        <w:rPr>
          <w:snapToGrid w:val="0"/>
          <w:lang w:val="en-US"/>
        </w:rPr>
        <w:t xml:space="preserve">er national </w:t>
      </w:r>
      <w:proofErr w:type="spellStart"/>
      <w:r>
        <w:rPr>
          <w:snapToGrid w:val="0"/>
          <w:lang w:val="en-US"/>
        </w:rPr>
        <w:t>pharmac</w:t>
      </w:r>
      <w:r w:rsidR="009D476D">
        <w:rPr>
          <w:snapToGrid w:val="0"/>
          <w:lang w:val="en-US"/>
        </w:rPr>
        <w:t>are</w:t>
      </w:r>
      <w:proofErr w:type="spellEnd"/>
      <w:r>
        <w:rPr>
          <w:snapToGrid w:val="0"/>
          <w:lang w:val="en-US"/>
        </w:rPr>
        <w:t xml:space="preserve"> </w:t>
      </w:r>
      <w:r w:rsidR="009D476D">
        <w:rPr>
          <w:snapToGrid w:val="0"/>
          <w:lang w:val="en-US"/>
        </w:rPr>
        <w:t>plan</w:t>
      </w:r>
      <w:r>
        <w:rPr>
          <w:snapToGrid w:val="0"/>
          <w:lang w:val="en-US"/>
        </w:rPr>
        <w:t>,</w:t>
      </w:r>
      <w:r w:rsidR="009D476D">
        <w:rPr>
          <w:snapToGrid w:val="0"/>
          <w:lang w:val="en-US"/>
        </w:rPr>
        <w:t xml:space="preserve"> and</w:t>
      </w:r>
      <w:r>
        <w:rPr>
          <w:snapToGrid w:val="0"/>
          <w:lang w:val="en-US"/>
        </w:rPr>
        <w:t xml:space="preserve"> </w:t>
      </w:r>
      <w:r w:rsidR="004E3D2F">
        <w:rPr>
          <w:snapToGrid w:val="0"/>
          <w:szCs w:val="24"/>
          <w:lang w:val="en-US"/>
        </w:rPr>
        <w:t xml:space="preserve">a </w:t>
      </w:r>
      <w:r w:rsidR="009D476D">
        <w:rPr>
          <w:snapToGrid w:val="0"/>
          <w:szCs w:val="24"/>
          <w:lang w:val="en-US"/>
        </w:rPr>
        <w:t>federal Ministry for S</w:t>
      </w:r>
      <w:r w:rsidR="004E3D2F">
        <w:rPr>
          <w:snapToGrid w:val="0"/>
          <w:szCs w:val="24"/>
          <w:lang w:val="en-US"/>
        </w:rPr>
        <w:t>eniors.</w:t>
      </w:r>
      <w:r>
        <w:rPr>
          <w:snapToGrid w:val="0"/>
          <w:szCs w:val="24"/>
          <w:lang w:val="en-US"/>
        </w:rPr>
        <w:t xml:space="preserve"> </w:t>
      </w:r>
    </w:p>
    <w:p w:rsidR="00920139" w:rsidRDefault="00920139" w:rsidP="00920139">
      <w:p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>In support of this priority we will continue to</w:t>
      </w:r>
      <w:r w:rsidR="004E3D2F">
        <w:rPr>
          <w:snapToGrid w:val="0"/>
          <w:szCs w:val="24"/>
          <w:lang w:val="en-US"/>
        </w:rPr>
        <w:t>:</w:t>
      </w:r>
    </w:p>
    <w:p w:rsidR="004E3D2F" w:rsidRDefault="005F4470" w:rsidP="004E3D2F">
      <w:pPr>
        <w:pStyle w:val="Paragraphedeliste"/>
        <w:numPr>
          <w:ilvl w:val="0"/>
          <w:numId w:val="16"/>
        </w:num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 xml:space="preserve">Monitor </w:t>
      </w:r>
      <w:r w:rsidR="004E3D2F">
        <w:rPr>
          <w:snapToGrid w:val="0"/>
          <w:szCs w:val="24"/>
          <w:lang w:val="en-US"/>
        </w:rPr>
        <w:t>t</w:t>
      </w:r>
      <w:r w:rsidR="00920139">
        <w:rPr>
          <w:snapToGrid w:val="0"/>
          <w:szCs w:val="24"/>
          <w:lang w:val="en-US"/>
        </w:rPr>
        <w:t>he 10</w:t>
      </w:r>
      <w:r w:rsidR="004E3D2F">
        <w:rPr>
          <w:snapToGrid w:val="0"/>
          <w:szCs w:val="24"/>
          <w:lang w:val="en-US"/>
        </w:rPr>
        <w:t>-</w:t>
      </w:r>
      <w:r w:rsidR="00920139">
        <w:rPr>
          <w:snapToGrid w:val="0"/>
          <w:szCs w:val="24"/>
          <w:lang w:val="en-US"/>
        </w:rPr>
        <w:t>year</w:t>
      </w:r>
      <w:r w:rsidR="009D476D">
        <w:rPr>
          <w:snapToGrid w:val="0"/>
          <w:szCs w:val="24"/>
          <w:lang w:val="en-US"/>
        </w:rPr>
        <w:t xml:space="preserve"> bilateral </w:t>
      </w:r>
      <w:r w:rsidR="00920139">
        <w:rPr>
          <w:snapToGrid w:val="0"/>
          <w:szCs w:val="24"/>
          <w:lang w:val="en-US"/>
        </w:rPr>
        <w:t xml:space="preserve"> health </w:t>
      </w:r>
      <w:r w:rsidR="009D476D">
        <w:rPr>
          <w:snapToGrid w:val="0"/>
          <w:szCs w:val="24"/>
          <w:lang w:val="en-US"/>
        </w:rPr>
        <w:t xml:space="preserve">funding </w:t>
      </w:r>
      <w:r w:rsidR="00920139">
        <w:rPr>
          <w:snapToGrid w:val="0"/>
          <w:szCs w:val="24"/>
          <w:lang w:val="en-US"/>
        </w:rPr>
        <w:t>agreements with the provinces,</w:t>
      </w:r>
    </w:p>
    <w:p w:rsidR="004E3D2F" w:rsidRPr="004E3D2F" w:rsidRDefault="005F4470" w:rsidP="004E3D2F">
      <w:pPr>
        <w:pStyle w:val="Paragraphedeliste"/>
        <w:numPr>
          <w:ilvl w:val="0"/>
          <w:numId w:val="16"/>
        </w:num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 xml:space="preserve">Oppose </w:t>
      </w:r>
      <w:r w:rsidR="002C56FB">
        <w:rPr>
          <w:snapToGrid w:val="0"/>
          <w:szCs w:val="24"/>
          <w:lang w:val="en-US"/>
        </w:rPr>
        <w:t xml:space="preserve">the surrender of the accrued benefits inherent in </w:t>
      </w:r>
      <w:r w:rsidR="004E3D2F" w:rsidRPr="004E3D2F">
        <w:rPr>
          <w:snapToGrid w:val="0"/>
          <w:szCs w:val="24"/>
          <w:lang w:val="en-US"/>
        </w:rPr>
        <w:t>defined benefit plans</w:t>
      </w:r>
      <w:r w:rsidR="004E3D2F">
        <w:rPr>
          <w:snapToGrid w:val="0"/>
          <w:szCs w:val="24"/>
          <w:lang w:val="en-US"/>
        </w:rPr>
        <w:t>,</w:t>
      </w:r>
    </w:p>
    <w:p w:rsidR="009D476D" w:rsidRPr="00920139" w:rsidRDefault="005F4470" w:rsidP="009D476D">
      <w:pPr>
        <w:pStyle w:val="Paragraphedeliste"/>
        <w:numPr>
          <w:ilvl w:val="0"/>
          <w:numId w:val="16"/>
        </w:num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 xml:space="preserve">Support </w:t>
      </w:r>
      <w:r w:rsidR="009D476D">
        <w:rPr>
          <w:snapToGrid w:val="0"/>
          <w:szCs w:val="24"/>
          <w:lang w:val="en-US"/>
        </w:rPr>
        <w:t>the enhancement of the CPP,  and</w:t>
      </w:r>
    </w:p>
    <w:p w:rsidR="004E3D2F" w:rsidRDefault="005F4470" w:rsidP="00920139">
      <w:pPr>
        <w:pStyle w:val="Paragraphedeliste"/>
        <w:numPr>
          <w:ilvl w:val="0"/>
          <w:numId w:val="16"/>
        </w:num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 xml:space="preserve">Oppose </w:t>
      </w:r>
      <w:r w:rsidR="004E3D2F">
        <w:rPr>
          <w:snapToGrid w:val="0"/>
          <w:szCs w:val="24"/>
          <w:lang w:val="en-US"/>
        </w:rPr>
        <w:t>the privatization of health care</w:t>
      </w:r>
      <w:r w:rsidR="009D476D">
        <w:rPr>
          <w:snapToGrid w:val="0"/>
          <w:szCs w:val="24"/>
          <w:lang w:val="en-US"/>
        </w:rPr>
        <w:t>.</w:t>
      </w:r>
      <w:r w:rsidR="004E3D2F">
        <w:rPr>
          <w:snapToGrid w:val="0"/>
          <w:szCs w:val="24"/>
          <w:lang w:val="en-US"/>
        </w:rPr>
        <w:t xml:space="preserve"> </w:t>
      </w:r>
    </w:p>
    <w:p w:rsidR="009D476D" w:rsidRDefault="009D476D" w:rsidP="009D476D">
      <w:pPr>
        <w:pStyle w:val="Paragraphedeliste"/>
        <w:rPr>
          <w:snapToGrid w:val="0"/>
          <w:szCs w:val="24"/>
          <w:lang w:val="en-US"/>
        </w:rPr>
      </w:pPr>
    </w:p>
    <w:p w:rsidR="001435B4" w:rsidRDefault="001435B4" w:rsidP="001435B4">
      <w:pPr>
        <w:pStyle w:val="Paragraphedeliste"/>
        <w:ind w:left="0"/>
        <w:jc w:val="center"/>
        <w:rPr>
          <w:rFonts w:cs="Arial"/>
          <w:b/>
          <w:color w:val="222222"/>
          <w:sz w:val="28"/>
          <w:szCs w:val="28"/>
          <w:u w:val="single"/>
          <w:lang w:val="fr-FR"/>
        </w:rPr>
      </w:pPr>
      <w:r w:rsidRPr="001435B4">
        <w:rPr>
          <w:rFonts w:cs="Arial"/>
          <w:b/>
          <w:color w:val="222222"/>
          <w:sz w:val="28"/>
          <w:szCs w:val="28"/>
          <w:u w:val="single"/>
          <w:lang w:val="fr-FR"/>
        </w:rPr>
        <w:t xml:space="preserve">Priorités de </w:t>
      </w:r>
      <w:r>
        <w:rPr>
          <w:rFonts w:cs="Arial"/>
          <w:b/>
          <w:color w:val="222222"/>
          <w:sz w:val="28"/>
          <w:szCs w:val="28"/>
          <w:u w:val="single"/>
          <w:lang w:val="fr-FR"/>
        </w:rPr>
        <w:t>l’</w:t>
      </w:r>
      <w:r w:rsidRPr="001435B4">
        <w:rPr>
          <w:rFonts w:cs="Arial"/>
          <w:b/>
          <w:color w:val="222222"/>
          <w:sz w:val="28"/>
          <w:szCs w:val="28"/>
          <w:u w:val="single"/>
          <w:lang w:val="fr-FR"/>
        </w:rPr>
        <w:t>ACER-CART</w:t>
      </w:r>
      <w:r>
        <w:rPr>
          <w:rFonts w:cs="Arial"/>
          <w:b/>
          <w:color w:val="222222"/>
          <w:sz w:val="28"/>
          <w:szCs w:val="28"/>
          <w:u w:val="single"/>
          <w:lang w:val="fr-FR"/>
        </w:rPr>
        <w:t> </w:t>
      </w:r>
      <w:r w:rsidRPr="001435B4">
        <w:rPr>
          <w:rFonts w:cs="Arial"/>
          <w:b/>
          <w:color w:val="222222"/>
          <w:sz w:val="28"/>
          <w:szCs w:val="28"/>
          <w:u w:val="single"/>
          <w:lang w:val="fr-FR"/>
        </w:rPr>
        <w:t>2018-19</w:t>
      </w:r>
    </w:p>
    <w:p w:rsidR="001435B4" w:rsidRPr="001435B4" w:rsidRDefault="001435B4" w:rsidP="001435B4">
      <w:pPr>
        <w:pStyle w:val="Paragraphedeliste"/>
        <w:ind w:left="0"/>
        <w:rPr>
          <w:rFonts w:cs="Arial"/>
          <w:szCs w:val="24"/>
          <w:lang w:val="fr-FR"/>
        </w:rPr>
      </w:pPr>
      <w:r>
        <w:rPr>
          <w:rFonts w:cs="Arial"/>
          <w:color w:val="222222"/>
          <w:lang w:val="fr-FR"/>
        </w:rPr>
        <w:br/>
      </w:r>
      <w:r w:rsidRPr="001435B4">
        <w:rPr>
          <w:rFonts w:cs="Arial"/>
          <w:szCs w:val="24"/>
          <w:lang w:val="fr-FR"/>
        </w:rPr>
        <w:t>Participer aux élections fédérales de 2019 en coopérant avec d</w:t>
      </w:r>
      <w:r>
        <w:rPr>
          <w:rFonts w:cs="Arial"/>
          <w:szCs w:val="24"/>
          <w:lang w:val="fr-FR"/>
        </w:rPr>
        <w:t>’</w:t>
      </w:r>
      <w:r w:rsidRPr="001435B4">
        <w:rPr>
          <w:rFonts w:cs="Arial"/>
          <w:szCs w:val="24"/>
          <w:lang w:val="fr-FR"/>
        </w:rPr>
        <w:t xml:space="preserve">autres groupes partageant les mêmes idées </w:t>
      </w:r>
      <w:r>
        <w:rPr>
          <w:rFonts w:cs="Arial"/>
          <w:szCs w:val="24"/>
          <w:lang w:val="fr-FR"/>
        </w:rPr>
        <w:t>afin de</w:t>
      </w:r>
      <w:r w:rsidRPr="001435B4">
        <w:rPr>
          <w:rFonts w:cs="Arial"/>
          <w:szCs w:val="24"/>
          <w:lang w:val="fr-FR"/>
        </w:rPr>
        <w:t xml:space="preserve"> protéger les pensions, </w:t>
      </w:r>
      <w:r>
        <w:rPr>
          <w:rFonts w:cs="Arial"/>
          <w:szCs w:val="24"/>
          <w:lang w:val="fr-FR"/>
        </w:rPr>
        <w:t xml:space="preserve">de </w:t>
      </w:r>
      <w:r w:rsidRPr="001435B4">
        <w:rPr>
          <w:rFonts w:cs="Arial"/>
          <w:szCs w:val="24"/>
          <w:lang w:val="fr-FR"/>
        </w:rPr>
        <w:t>plaider en faveur d</w:t>
      </w:r>
      <w:r>
        <w:rPr>
          <w:rFonts w:cs="Arial"/>
          <w:szCs w:val="24"/>
          <w:lang w:val="fr-FR"/>
        </w:rPr>
        <w:t>’</w:t>
      </w:r>
      <w:r w:rsidRPr="001435B4">
        <w:rPr>
          <w:rFonts w:cs="Arial"/>
          <w:szCs w:val="24"/>
          <w:lang w:val="fr-FR"/>
        </w:rPr>
        <w:t>un régime national d</w:t>
      </w:r>
      <w:r>
        <w:rPr>
          <w:rFonts w:cs="Arial"/>
          <w:szCs w:val="24"/>
          <w:lang w:val="fr-FR"/>
        </w:rPr>
        <w:t>’</w:t>
      </w:r>
      <w:r w:rsidRPr="001435B4">
        <w:rPr>
          <w:rFonts w:cs="Arial"/>
          <w:szCs w:val="24"/>
          <w:lang w:val="fr-FR"/>
        </w:rPr>
        <w:t>assurance-médicaments</w:t>
      </w:r>
      <w:bookmarkStart w:id="0" w:name="_GoBack"/>
      <w:bookmarkEnd w:id="0"/>
      <w:r w:rsidRPr="001435B4">
        <w:rPr>
          <w:rFonts w:cs="Arial"/>
          <w:szCs w:val="24"/>
          <w:lang w:val="fr-FR"/>
        </w:rPr>
        <w:t xml:space="preserve"> à payeur unique et d</w:t>
      </w:r>
      <w:r>
        <w:rPr>
          <w:rFonts w:cs="Arial"/>
          <w:szCs w:val="24"/>
          <w:lang w:val="fr-FR"/>
        </w:rPr>
        <w:t>’</w:t>
      </w:r>
      <w:r w:rsidRPr="001435B4">
        <w:rPr>
          <w:rFonts w:cs="Arial"/>
          <w:szCs w:val="24"/>
          <w:lang w:val="fr-FR"/>
        </w:rPr>
        <w:t>un ministère fédéral des Aînés.</w:t>
      </w:r>
    </w:p>
    <w:p w:rsidR="001435B4" w:rsidRPr="001435B4" w:rsidRDefault="001435B4" w:rsidP="001435B4">
      <w:pPr>
        <w:pStyle w:val="Paragraphedeliste"/>
        <w:ind w:left="0"/>
        <w:rPr>
          <w:rFonts w:cs="Arial"/>
          <w:szCs w:val="24"/>
          <w:lang w:val="fr-FR"/>
        </w:rPr>
      </w:pPr>
      <w:r w:rsidRPr="001435B4">
        <w:rPr>
          <w:rFonts w:cs="Arial"/>
          <w:szCs w:val="24"/>
          <w:lang w:val="fr-FR"/>
        </w:rPr>
        <w:br/>
        <w:t>À l</w:t>
      </w:r>
      <w:r>
        <w:rPr>
          <w:rFonts w:cs="Arial"/>
          <w:szCs w:val="24"/>
          <w:lang w:val="fr-FR"/>
        </w:rPr>
        <w:t>’</w:t>
      </w:r>
      <w:r w:rsidRPr="001435B4">
        <w:rPr>
          <w:rFonts w:cs="Arial"/>
          <w:szCs w:val="24"/>
          <w:lang w:val="fr-FR"/>
        </w:rPr>
        <w:t>appui de cette priorité, nous continuerons à</w:t>
      </w:r>
      <w:r>
        <w:rPr>
          <w:rFonts w:cs="Arial"/>
          <w:szCs w:val="24"/>
          <w:lang w:val="fr-FR"/>
        </w:rPr>
        <w:t> </w:t>
      </w:r>
      <w:r w:rsidRPr="001435B4">
        <w:rPr>
          <w:rFonts w:cs="Arial"/>
          <w:szCs w:val="24"/>
          <w:lang w:val="fr-FR"/>
        </w:rPr>
        <w:t>:</w:t>
      </w:r>
    </w:p>
    <w:p w:rsidR="001435B4" w:rsidRPr="001435B4" w:rsidRDefault="001435B4" w:rsidP="001435B4">
      <w:pPr>
        <w:pStyle w:val="Paragraphedeliste"/>
        <w:numPr>
          <w:ilvl w:val="0"/>
          <w:numId w:val="17"/>
        </w:numPr>
        <w:rPr>
          <w:snapToGrid w:val="0"/>
          <w:szCs w:val="24"/>
        </w:rPr>
      </w:pPr>
      <w:proofErr w:type="gramStart"/>
      <w:r>
        <w:rPr>
          <w:rFonts w:cs="Arial"/>
          <w:szCs w:val="24"/>
          <w:lang w:val="fr-FR"/>
        </w:rPr>
        <w:t>surveiller</w:t>
      </w:r>
      <w:proofErr w:type="gramEnd"/>
      <w:r w:rsidRPr="001435B4">
        <w:rPr>
          <w:rFonts w:cs="Arial"/>
          <w:szCs w:val="24"/>
          <w:lang w:val="fr-FR"/>
        </w:rPr>
        <w:t xml:space="preserve"> les ententes bilatérales de 10 ans de financement de la santé avec les provinces,</w:t>
      </w:r>
    </w:p>
    <w:p w:rsidR="001435B4" w:rsidRPr="001435B4" w:rsidRDefault="001435B4" w:rsidP="001435B4">
      <w:pPr>
        <w:pStyle w:val="Paragraphedeliste"/>
        <w:numPr>
          <w:ilvl w:val="0"/>
          <w:numId w:val="17"/>
        </w:numPr>
        <w:rPr>
          <w:snapToGrid w:val="0"/>
          <w:szCs w:val="24"/>
        </w:rPr>
      </w:pPr>
      <w:proofErr w:type="gramStart"/>
      <w:r>
        <w:rPr>
          <w:rFonts w:cs="Arial"/>
          <w:szCs w:val="24"/>
          <w:lang w:val="fr-FR"/>
        </w:rPr>
        <w:t>s’opposer</w:t>
      </w:r>
      <w:proofErr w:type="gramEnd"/>
      <w:r w:rsidRPr="001435B4">
        <w:rPr>
          <w:rFonts w:cs="Arial"/>
          <w:szCs w:val="24"/>
          <w:lang w:val="fr-FR"/>
        </w:rPr>
        <w:t xml:space="preserve"> à la rétrocession des avantages accumulés inhérents aux régimes à prestations définies,</w:t>
      </w:r>
    </w:p>
    <w:p w:rsidR="001435B4" w:rsidRPr="001435B4" w:rsidRDefault="001435B4" w:rsidP="001435B4">
      <w:pPr>
        <w:pStyle w:val="Paragraphedeliste"/>
        <w:numPr>
          <w:ilvl w:val="0"/>
          <w:numId w:val="17"/>
        </w:numPr>
        <w:rPr>
          <w:snapToGrid w:val="0"/>
          <w:szCs w:val="24"/>
        </w:rPr>
      </w:pPr>
      <w:proofErr w:type="gramStart"/>
      <w:r>
        <w:rPr>
          <w:rFonts w:cs="Arial"/>
          <w:szCs w:val="24"/>
          <w:lang w:val="fr-FR"/>
        </w:rPr>
        <w:t>soutenir</w:t>
      </w:r>
      <w:proofErr w:type="gramEnd"/>
      <w:r w:rsidRPr="001435B4">
        <w:rPr>
          <w:rFonts w:cs="Arial"/>
          <w:szCs w:val="24"/>
          <w:lang w:val="fr-FR"/>
        </w:rPr>
        <w:t xml:space="preserve"> le renforcement du RPC, et</w:t>
      </w:r>
    </w:p>
    <w:p w:rsidR="001435B4" w:rsidRPr="001435B4" w:rsidRDefault="001435B4" w:rsidP="001435B4">
      <w:pPr>
        <w:pStyle w:val="Paragraphedeliste"/>
        <w:numPr>
          <w:ilvl w:val="0"/>
          <w:numId w:val="17"/>
        </w:numPr>
        <w:rPr>
          <w:snapToGrid w:val="0"/>
          <w:szCs w:val="24"/>
        </w:rPr>
      </w:pPr>
      <w:proofErr w:type="gramStart"/>
      <w:r>
        <w:rPr>
          <w:rFonts w:cs="Arial"/>
          <w:szCs w:val="24"/>
          <w:lang w:val="fr-FR"/>
        </w:rPr>
        <w:t>s’opposer</w:t>
      </w:r>
      <w:proofErr w:type="gramEnd"/>
      <w:r w:rsidRPr="001435B4">
        <w:rPr>
          <w:rFonts w:cs="Arial"/>
          <w:szCs w:val="24"/>
          <w:lang w:val="fr-FR"/>
        </w:rPr>
        <w:t xml:space="preserve"> à la privatisation des soins de santé.</w:t>
      </w:r>
    </w:p>
    <w:sectPr w:rsidR="001435B4" w:rsidRPr="001435B4" w:rsidSect="00C44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318" w:rsidRDefault="00752318" w:rsidP="009C5D65">
      <w:pPr>
        <w:spacing w:after="0" w:line="240" w:lineRule="auto"/>
      </w:pPr>
      <w:r>
        <w:separator/>
      </w:r>
    </w:p>
  </w:endnote>
  <w:endnote w:type="continuationSeparator" w:id="0">
    <w:p w:rsidR="00752318" w:rsidRDefault="0075231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2F" w:rsidRDefault="004E3D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F6" w:rsidRDefault="00EF34F6" w:rsidP="00EF34F6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924459" w:rsidRPr="00BF665F" w:rsidRDefault="00924459" w:rsidP="00EF34F6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EF34F6" w:rsidRDefault="00EF34F6" w:rsidP="00EF34F6">
    <w:pPr>
      <w:pStyle w:val="Pieddepage"/>
      <w:rPr>
        <w:sz w:val="12"/>
        <w:szCs w:val="12"/>
      </w:rPr>
    </w:pPr>
  </w:p>
  <w:p w:rsidR="00924459" w:rsidRPr="00BF665F" w:rsidRDefault="00924459" w:rsidP="00EF34F6">
    <w:pPr>
      <w:pStyle w:val="Pieddepage"/>
      <w:rPr>
        <w:sz w:val="12"/>
        <w:szCs w:val="12"/>
      </w:rPr>
    </w:pPr>
  </w:p>
  <w:p w:rsidR="00EF34F6" w:rsidRDefault="00EF34F6" w:rsidP="00EF34F6">
    <w:pPr>
      <w:pStyle w:val="Pieddepage"/>
    </w:pPr>
    <w:r w:rsidRPr="00BF665F">
      <w:rPr>
        <w:sz w:val="20"/>
        <w:szCs w:val="20"/>
      </w:rPr>
      <w:t>ACER-CART</w:t>
    </w:r>
    <w:r w:rsidR="00924459">
      <w:rPr>
        <w:sz w:val="20"/>
        <w:szCs w:val="20"/>
      </w:rPr>
      <w:t xml:space="preserve"> </w:t>
    </w:r>
    <w:proofErr w:type="spellStart"/>
    <w:r w:rsidR="00924459">
      <w:rPr>
        <w:sz w:val="20"/>
        <w:szCs w:val="20"/>
      </w:rPr>
      <w:t>Executive</w:t>
    </w:r>
    <w:proofErr w:type="spellEnd"/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       </w:t>
    </w:r>
    <w:r w:rsidR="00924459">
      <w:rPr>
        <w:sz w:val="20"/>
        <w:szCs w:val="20"/>
      </w:rPr>
      <w:t xml:space="preserve">                                                                                                  </w:t>
    </w:r>
    <w:r w:rsidR="005770F9">
      <w:rPr>
        <w:sz w:val="20"/>
        <w:szCs w:val="20"/>
      </w:rPr>
      <w:t>2</w:t>
    </w:r>
    <w:r w:rsidR="00924459">
      <w:rPr>
        <w:sz w:val="20"/>
        <w:szCs w:val="20"/>
        <w:lang w:val="en-US"/>
      </w:rPr>
      <w:t xml:space="preserve"> June 201</w:t>
    </w:r>
    <w:r w:rsidR="00313250">
      <w:rPr>
        <w:sz w:val="20"/>
        <w:szCs w:val="20"/>
        <w:lang w:val="en-US"/>
      </w:rPr>
      <w:t>8</w:t>
    </w:r>
    <w:r w:rsidRPr="00BF665F">
      <w:rPr>
        <w:sz w:val="20"/>
        <w:szCs w:val="20"/>
      </w:rPr>
      <w:tab/>
    </w:r>
  </w:p>
  <w:p w:rsidR="009C5D65" w:rsidRDefault="009C5D65" w:rsidP="00EF34F6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sz w:val="18"/>
        <w:szCs w:val="18"/>
        <w:lang w:val="en-CA"/>
      </w:rPr>
    </w:pPr>
    <w:r w:rsidRPr="00D30F00">
      <w:rPr>
        <w:rFonts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2F" w:rsidRDefault="004E3D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318" w:rsidRDefault="00752318" w:rsidP="009C5D65">
      <w:pPr>
        <w:spacing w:after="0" w:line="240" w:lineRule="auto"/>
      </w:pPr>
      <w:r>
        <w:separator/>
      </w:r>
    </w:p>
  </w:footnote>
  <w:footnote w:type="continuationSeparator" w:id="0">
    <w:p w:rsidR="00752318" w:rsidRDefault="00752318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2F" w:rsidRDefault="004E3D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D65" w:rsidRDefault="00924459" w:rsidP="009C5D65">
    <w:pPr>
      <w:jc w:val="center"/>
      <w:rPr>
        <w:rFonts w:ascii="Segoe Print" w:hAnsi="Segoe Print" w:cs="Segoe Print"/>
        <w:sz w:val="20"/>
        <w:szCs w:val="20"/>
      </w:rPr>
    </w:pPr>
    <w:r>
      <w:rPr>
        <w:rFonts w:ascii="Segoe Print" w:hAnsi="Segoe Print" w:cs="Segoe Print"/>
        <w:noProof/>
        <w:sz w:val="20"/>
        <w:szCs w:val="20"/>
        <w:lang w:eastAsia="fr-CA"/>
      </w:rPr>
      <w:drawing>
        <wp:inline distT="0" distB="0" distL="0" distR="0" wp14:anchorId="44939EC9" wp14:editId="6E3F5065">
          <wp:extent cx="1236133" cy="830713"/>
          <wp:effectExtent l="0" t="0" r="254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R-CART_Logo-March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790" cy="83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D6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0DFC288F" wp14:editId="1DAC9ECA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444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D65" w:rsidRDefault="009C5D65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C7909A5" wp14:editId="4A73FC39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C288F" id="Rectangle 3" o:spid="_x0000_s1026" style="position:absolute;left:0;text-align:left;margin-left:-31.55pt;margin-top:0;width:76.9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<v:textbox inset="0,0,0,0">
                <w:txbxContent>
                  <w:p w:rsidR="009C5D65" w:rsidRDefault="009C5D65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C7909A5" wp14:editId="4A73FC39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:rsidR="009C5D65" w:rsidRPr="009C5D65" w:rsidRDefault="009C5D65" w:rsidP="009C5D65">
    <w:pPr>
      <w:spacing w:after="0"/>
      <w:jc w:val="center"/>
      <w:rPr>
        <w:rFonts w:ascii="Segoe Print" w:hAnsi="Segoe Print" w:cs="Segoe Print"/>
        <w:szCs w:val="24"/>
      </w:rPr>
    </w:pPr>
    <w:r w:rsidRPr="009C5D65">
      <w:rPr>
        <w:rFonts w:ascii="Helvetica" w:hAnsi="Helvetica" w:cs="Helvetica"/>
        <w:b/>
        <w:bCs/>
        <w:color w:val="000080"/>
        <w:szCs w:val="24"/>
      </w:rPr>
      <w:t>Association canadienne des enseignantes et des enseignants retraités</w:t>
    </w:r>
  </w:p>
  <w:p w:rsidR="009C5D65" w:rsidRPr="009C5D65" w:rsidRDefault="009C5D65" w:rsidP="009C5D65">
    <w:pPr>
      <w:pStyle w:val="En-tte"/>
      <w:jc w:val="center"/>
      <w:rPr>
        <w:szCs w:val="24"/>
        <w:lang w:val="en-CA"/>
      </w:rPr>
    </w:pPr>
    <w:r w:rsidRPr="009C5D65">
      <w:rPr>
        <w:rFonts w:ascii="Helvetica" w:hAnsi="Helvetica" w:cs="Helvetica"/>
        <w:b/>
        <w:bCs/>
        <w:color w:val="000080"/>
        <w:szCs w:val="24"/>
        <w:lang w:val="en-CA"/>
      </w:rPr>
      <w:t>Canadian Association of Retired Teachers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2F" w:rsidRDefault="004E3D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ABD"/>
    <w:multiLevelType w:val="hybridMultilevel"/>
    <w:tmpl w:val="295C17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D01"/>
    <w:multiLevelType w:val="hybridMultilevel"/>
    <w:tmpl w:val="5E80BB10"/>
    <w:lvl w:ilvl="0" w:tplc="6DFCB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F259E"/>
    <w:multiLevelType w:val="hybridMultilevel"/>
    <w:tmpl w:val="9F7AB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A660F"/>
    <w:multiLevelType w:val="hybridMultilevel"/>
    <w:tmpl w:val="1AB4AFB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A2349"/>
    <w:multiLevelType w:val="hybridMultilevel"/>
    <w:tmpl w:val="9C4A5E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2C1C"/>
    <w:multiLevelType w:val="hybridMultilevel"/>
    <w:tmpl w:val="CA3CF4E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D22379"/>
    <w:multiLevelType w:val="hybridMultilevel"/>
    <w:tmpl w:val="77CA0504"/>
    <w:lvl w:ilvl="0" w:tplc="F858D03E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2F713CAF"/>
    <w:multiLevelType w:val="hybridMultilevel"/>
    <w:tmpl w:val="7C30C91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778"/>
    <w:multiLevelType w:val="hybridMultilevel"/>
    <w:tmpl w:val="7DAC98E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80F11"/>
    <w:multiLevelType w:val="hybridMultilevel"/>
    <w:tmpl w:val="6C04783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F19C3"/>
    <w:multiLevelType w:val="hybridMultilevel"/>
    <w:tmpl w:val="295C17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1FED"/>
    <w:multiLevelType w:val="hybridMultilevel"/>
    <w:tmpl w:val="094639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915158"/>
    <w:multiLevelType w:val="hybridMultilevel"/>
    <w:tmpl w:val="EC90F4F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DA4782"/>
    <w:multiLevelType w:val="hybridMultilevel"/>
    <w:tmpl w:val="094AA60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5742"/>
    <w:multiLevelType w:val="hybridMultilevel"/>
    <w:tmpl w:val="881C2C5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0745"/>
    <w:multiLevelType w:val="hybridMultilevel"/>
    <w:tmpl w:val="12686B0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A55DE"/>
    <w:multiLevelType w:val="hybridMultilevel"/>
    <w:tmpl w:val="B634879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65"/>
    <w:rsid w:val="000038BC"/>
    <w:rsid w:val="0002426B"/>
    <w:rsid w:val="000E141D"/>
    <w:rsid w:val="001435B4"/>
    <w:rsid w:val="001944A2"/>
    <w:rsid w:val="001B7DD8"/>
    <w:rsid w:val="001D65BF"/>
    <w:rsid w:val="002118B2"/>
    <w:rsid w:val="002137B9"/>
    <w:rsid w:val="002A3376"/>
    <w:rsid w:val="002C56FB"/>
    <w:rsid w:val="002C7981"/>
    <w:rsid w:val="00313250"/>
    <w:rsid w:val="003875AC"/>
    <w:rsid w:val="00396862"/>
    <w:rsid w:val="003C6385"/>
    <w:rsid w:val="00404E95"/>
    <w:rsid w:val="00425FC6"/>
    <w:rsid w:val="00493648"/>
    <w:rsid w:val="004D4D12"/>
    <w:rsid w:val="004E3D2F"/>
    <w:rsid w:val="004F6CAD"/>
    <w:rsid w:val="00513FF6"/>
    <w:rsid w:val="00551713"/>
    <w:rsid w:val="005770F9"/>
    <w:rsid w:val="005B43E8"/>
    <w:rsid w:val="005C460A"/>
    <w:rsid w:val="005E71B2"/>
    <w:rsid w:val="005F4470"/>
    <w:rsid w:val="006A4C48"/>
    <w:rsid w:val="006E38CD"/>
    <w:rsid w:val="00752318"/>
    <w:rsid w:val="0087226D"/>
    <w:rsid w:val="00887152"/>
    <w:rsid w:val="00920139"/>
    <w:rsid w:val="00924459"/>
    <w:rsid w:val="00957DA0"/>
    <w:rsid w:val="00993EBC"/>
    <w:rsid w:val="009C5700"/>
    <w:rsid w:val="009C5D65"/>
    <w:rsid w:val="009D476D"/>
    <w:rsid w:val="009F741E"/>
    <w:rsid w:val="00A038EE"/>
    <w:rsid w:val="00AD7C8C"/>
    <w:rsid w:val="00B55A84"/>
    <w:rsid w:val="00C04641"/>
    <w:rsid w:val="00C37BBB"/>
    <w:rsid w:val="00C40529"/>
    <w:rsid w:val="00C448A1"/>
    <w:rsid w:val="00CE0856"/>
    <w:rsid w:val="00CE3EAB"/>
    <w:rsid w:val="00D17EE1"/>
    <w:rsid w:val="00D30F00"/>
    <w:rsid w:val="00D91756"/>
    <w:rsid w:val="00DB2EC9"/>
    <w:rsid w:val="00E3296C"/>
    <w:rsid w:val="00E45E5A"/>
    <w:rsid w:val="00EF34F6"/>
    <w:rsid w:val="00FB353C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3977E"/>
  <w15:docId w15:val="{39ED78B5-2D36-432B-A985-6FDD918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2017-05-06T14:31:00Z</cp:lastPrinted>
  <dcterms:created xsi:type="dcterms:W3CDTF">2018-06-03T11:04:00Z</dcterms:created>
  <dcterms:modified xsi:type="dcterms:W3CDTF">2018-06-03T15:36:00Z</dcterms:modified>
</cp:coreProperties>
</file>