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1F2A63" w:rsidRDefault="001F2A63" w:rsidP="001F2A63">
      <w:pPr>
        <w:pStyle w:val="Sansinterligne"/>
        <w:jc w:val="center"/>
        <w:rPr>
          <w:rFonts w:ascii="Arial" w:hAnsi="Arial" w:cs="Arial"/>
          <w:b/>
          <w:color w:val="0000FF"/>
        </w:rPr>
      </w:pPr>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Pr="005B22DB" w:rsidRDefault="005A7EAA" w:rsidP="001F2A63">
      <w:pPr>
        <w:pStyle w:val="Sansinterligne"/>
        <w:jc w:val="center"/>
        <w:rPr>
          <w:rFonts w:ascii="Arial" w:hAnsi="Arial" w:cs="Arial"/>
          <w:b/>
          <w:lang w:val="fr-CA"/>
        </w:rPr>
      </w:pPr>
    </w:p>
    <w:p w:rsidR="003A1A15" w:rsidRPr="005B22DB" w:rsidRDefault="000F4B42" w:rsidP="001F2A63">
      <w:pPr>
        <w:pStyle w:val="Sansinterligne"/>
        <w:jc w:val="center"/>
        <w:rPr>
          <w:rFonts w:ascii="Arial" w:hAnsi="Arial" w:cs="Arial"/>
          <w:b/>
          <w:lang w:val="en-CA"/>
        </w:rPr>
      </w:pPr>
      <w:r w:rsidRPr="005B22DB">
        <w:rPr>
          <w:rFonts w:ascii="Arial" w:hAnsi="Arial" w:cs="Arial"/>
          <w:b/>
          <w:lang w:val="en-CA"/>
        </w:rPr>
        <w:t xml:space="preserve">MEMBER </w:t>
      </w:r>
      <w:r w:rsidR="001C2664" w:rsidRPr="005B22DB">
        <w:rPr>
          <w:rFonts w:ascii="Arial" w:hAnsi="Arial" w:cs="Arial"/>
          <w:b/>
          <w:lang w:val="en-CA"/>
        </w:rPr>
        <w:t>REPORT</w:t>
      </w:r>
    </w:p>
    <w:p w:rsidR="00B0366D" w:rsidRPr="005B22DB" w:rsidRDefault="00B0366D" w:rsidP="001F2A63">
      <w:pPr>
        <w:pStyle w:val="Sansinterligne"/>
        <w:rPr>
          <w:rFonts w:ascii="Arial" w:hAnsi="Arial" w:cs="Arial"/>
          <w:lang w:val="en-CA"/>
        </w:rPr>
      </w:pPr>
    </w:p>
    <w:p w:rsidR="005B22DB" w:rsidRPr="005B22DB" w:rsidRDefault="005B22DB" w:rsidP="005B22DB">
      <w:pPr>
        <w:pStyle w:val="Paragraphedeliste"/>
        <w:numPr>
          <w:ilvl w:val="0"/>
          <w:numId w:val="25"/>
        </w:numPr>
        <w:rPr>
          <w:rFonts w:ascii="Arial" w:hAnsi="Arial" w:cs="Arial"/>
          <w:b/>
          <w:lang w:val="en-CA"/>
        </w:rPr>
      </w:pPr>
      <w:r w:rsidRPr="005B22DB">
        <w:rPr>
          <w:rFonts w:ascii="Arial" w:hAnsi="Arial" w:cs="Arial"/>
          <w:b/>
          <w:lang w:val="en-CA"/>
        </w:rPr>
        <w:t>Major concerns of QPARSE</w:t>
      </w:r>
    </w:p>
    <w:p w:rsidR="005B22DB" w:rsidRPr="005B22DB" w:rsidRDefault="005B22DB" w:rsidP="005B22DB">
      <w:pPr>
        <w:pStyle w:val="Paragraphedeliste"/>
        <w:numPr>
          <w:ilvl w:val="0"/>
          <w:numId w:val="23"/>
        </w:numPr>
        <w:rPr>
          <w:rFonts w:ascii="Arial" w:hAnsi="Arial" w:cs="Arial"/>
          <w:lang w:val="en-CA"/>
        </w:rPr>
      </w:pPr>
      <w:r w:rsidRPr="005B22DB">
        <w:rPr>
          <w:rFonts w:ascii="Arial" w:hAnsi="Arial" w:cs="Arial"/>
          <w:b/>
          <w:lang w:val="en-CA"/>
        </w:rPr>
        <w:t xml:space="preserve">Federal </w:t>
      </w:r>
      <w:r w:rsidRPr="005B22DB">
        <w:rPr>
          <w:rFonts w:ascii="Arial" w:hAnsi="Arial" w:cs="Arial"/>
          <w:lang w:val="en-CA"/>
        </w:rPr>
        <w:t xml:space="preserve">– QPARSE continues to follow with interest and concern the developments being pursued by ACER-CART in the areas of Pharmacare and other Seniors’ issues. The sharing of information from ACER-CART has been achieved by posting it on our website and on our Facebook page. </w:t>
      </w:r>
    </w:p>
    <w:p w:rsidR="005B22DB" w:rsidRDefault="005B22DB" w:rsidP="005B22DB">
      <w:pPr>
        <w:pStyle w:val="Paragraphedeliste"/>
        <w:ind w:left="1080"/>
        <w:rPr>
          <w:rFonts w:ascii="Arial" w:hAnsi="Arial" w:cs="Arial"/>
          <w:lang w:val="en-CA"/>
        </w:rPr>
      </w:pPr>
      <w:r w:rsidRPr="005B22DB">
        <w:rPr>
          <w:rFonts w:ascii="Arial" w:hAnsi="Arial" w:cs="Arial"/>
          <w:lang w:val="en-CA"/>
        </w:rPr>
        <w:t>We are very interested in following any directions being planned for participation in the upcoming Federal election in October</w:t>
      </w:r>
    </w:p>
    <w:p w:rsidR="005B22DB" w:rsidRPr="005B22DB" w:rsidRDefault="005B22DB" w:rsidP="005B22DB">
      <w:pPr>
        <w:pStyle w:val="Paragraphedeliste"/>
        <w:ind w:left="1080"/>
        <w:rPr>
          <w:rFonts w:ascii="Arial" w:hAnsi="Arial" w:cs="Arial"/>
          <w:lang w:val="en-CA"/>
        </w:rPr>
      </w:pPr>
    </w:p>
    <w:p w:rsidR="005B22DB" w:rsidRDefault="005B22DB" w:rsidP="005B22DB">
      <w:pPr>
        <w:pStyle w:val="Paragraphedeliste"/>
        <w:numPr>
          <w:ilvl w:val="0"/>
          <w:numId w:val="23"/>
        </w:numPr>
        <w:rPr>
          <w:rFonts w:ascii="Arial" w:hAnsi="Arial" w:cs="Arial"/>
          <w:lang w:val="en-CA"/>
        </w:rPr>
      </w:pPr>
      <w:r w:rsidRPr="005B22DB">
        <w:rPr>
          <w:rFonts w:ascii="Arial" w:hAnsi="Arial" w:cs="Arial"/>
          <w:b/>
          <w:lang w:val="en-CA"/>
        </w:rPr>
        <w:t xml:space="preserve">Provincial </w:t>
      </w:r>
      <w:r w:rsidRPr="005B22DB">
        <w:rPr>
          <w:rFonts w:ascii="Arial" w:hAnsi="Arial" w:cs="Arial"/>
          <w:lang w:val="en-CA"/>
        </w:rPr>
        <w:t xml:space="preserve">– The newly elected CAQ government is proposing some very worrisome legislation that concerns us all. The introduction of legislation known as Bill 21, would prohibit teachers and in-school administrators from wearing any religious symbol or clothing while on the job. The outright ignoring of the Canadian Charter for Rights and Freedoms and the announcement by Premier Legault that he will invoke the Notwithstanding clause, if necessary, to implement this law is extremely distasteful and very concerning. QPARSE has written a statement of its position in this case and are asking individual members to address these concerns to their Member of the National Assembly. Other organizations representing the English community such as QPAT (teachers), QESBA (school boards) and Directors General association have made vocal their opposition to this proposed law. However, given that only a few of our organizations have been invited to the parliamentary hearings, we are not very hopeful about the outcome. </w:t>
      </w:r>
    </w:p>
    <w:p w:rsidR="005B22DB" w:rsidRPr="005B22DB" w:rsidRDefault="005B22DB" w:rsidP="005B22DB">
      <w:pPr>
        <w:pStyle w:val="Paragraphedeliste"/>
        <w:ind w:left="1080"/>
        <w:rPr>
          <w:rFonts w:ascii="Arial" w:hAnsi="Arial" w:cs="Arial"/>
          <w:lang w:val="en-CA"/>
        </w:rPr>
      </w:pPr>
    </w:p>
    <w:p w:rsidR="005B22DB" w:rsidRDefault="005B22DB" w:rsidP="005B22DB">
      <w:pPr>
        <w:pStyle w:val="Paragraphedeliste"/>
        <w:ind w:left="1080"/>
        <w:rPr>
          <w:rFonts w:ascii="Arial" w:hAnsi="Arial" w:cs="Arial"/>
          <w:lang w:val="en-CA"/>
        </w:rPr>
      </w:pPr>
      <w:r w:rsidRPr="005B22DB">
        <w:rPr>
          <w:rFonts w:ascii="Arial" w:hAnsi="Arial" w:cs="Arial"/>
          <w:lang w:val="en-CA"/>
        </w:rPr>
        <w:t xml:space="preserve">The second piece of legislation has not yet been tabled but we have been informed of the intended direction of the bill. This law would do away with the elected school boards to be replaced by service centres run by Ministry- appointed members. This is of course being contested by the school boards who are, </w:t>
      </w:r>
      <w:proofErr w:type="gramStart"/>
      <w:r w:rsidRPr="005B22DB">
        <w:rPr>
          <w:rFonts w:ascii="Arial" w:hAnsi="Arial" w:cs="Arial"/>
          <w:lang w:val="en-CA"/>
        </w:rPr>
        <w:t>in particular claiming</w:t>
      </w:r>
      <w:proofErr w:type="gramEnd"/>
      <w:r w:rsidRPr="005B22DB">
        <w:rPr>
          <w:rFonts w:ascii="Arial" w:hAnsi="Arial" w:cs="Arial"/>
          <w:lang w:val="en-CA"/>
        </w:rPr>
        <w:t xml:space="preserve"> that this would not be constitutional protection for the English minority in Quebec. This whole direction of decentralizing administration to the schools and taking away the layer of elected school boards is causing great consternation and we are waiting to see what the details will be once this bill is tabled.</w:t>
      </w:r>
    </w:p>
    <w:p w:rsidR="005B22DB" w:rsidRDefault="005B22DB" w:rsidP="005B22DB">
      <w:pPr>
        <w:pStyle w:val="Paragraphedeliste"/>
        <w:ind w:left="1080"/>
        <w:rPr>
          <w:rFonts w:ascii="Arial" w:hAnsi="Arial" w:cs="Arial"/>
          <w:lang w:val="en-CA"/>
        </w:rPr>
      </w:pPr>
    </w:p>
    <w:p w:rsidR="005B22DB" w:rsidRDefault="005B22DB" w:rsidP="005B22DB">
      <w:pPr>
        <w:pStyle w:val="Paragraphedeliste"/>
        <w:ind w:left="1080"/>
        <w:rPr>
          <w:rFonts w:ascii="Arial" w:hAnsi="Arial" w:cs="Arial"/>
          <w:lang w:val="en-CA"/>
        </w:rPr>
      </w:pPr>
      <w:r w:rsidRPr="005B22DB">
        <w:rPr>
          <w:rFonts w:ascii="Arial" w:hAnsi="Arial" w:cs="Arial"/>
          <w:lang w:val="en-CA"/>
        </w:rPr>
        <w:t xml:space="preserve">We continue to have representation on the Advisory Board for English Education which has existed for over 25 years as an advisory body to the Minister of Education. </w:t>
      </w:r>
    </w:p>
    <w:p w:rsidR="005B22DB" w:rsidRPr="005B22DB" w:rsidRDefault="005B22DB" w:rsidP="005B22DB">
      <w:pPr>
        <w:pStyle w:val="Paragraphedeliste"/>
        <w:ind w:left="1080"/>
        <w:rPr>
          <w:rFonts w:ascii="Arial" w:hAnsi="Arial" w:cs="Arial"/>
          <w:lang w:val="en-CA"/>
        </w:rPr>
      </w:pPr>
    </w:p>
    <w:p w:rsidR="005B22DB" w:rsidRPr="005B22DB" w:rsidRDefault="005B22DB" w:rsidP="005B22DB">
      <w:pPr>
        <w:pStyle w:val="Paragraphedeliste"/>
        <w:numPr>
          <w:ilvl w:val="0"/>
          <w:numId w:val="25"/>
        </w:numPr>
        <w:rPr>
          <w:rFonts w:ascii="Arial" w:hAnsi="Arial" w:cs="Arial"/>
          <w:b/>
          <w:lang w:val="en-CA"/>
        </w:rPr>
      </w:pPr>
      <w:r w:rsidRPr="005B22DB">
        <w:rPr>
          <w:rFonts w:ascii="Arial" w:hAnsi="Arial" w:cs="Arial"/>
          <w:b/>
          <w:lang w:val="en-CA"/>
        </w:rPr>
        <w:t>Main activities of QPARSE</w:t>
      </w:r>
    </w:p>
    <w:p w:rsidR="005B22DB" w:rsidRDefault="005B22DB" w:rsidP="005B22DB">
      <w:pPr>
        <w:pStyle w:val="Paragraphedeliste"/>
        <w:numPr>
          <w:ilvl w:val="0"/>
          <w:numId w:val="26"/>
        </w:numPr>
        <w:rPr>
          <w:rFonts w:ascii="Arial" w:hAnsi="Arial" w:cs="Arial"/>
          <w:lang w:val="en-CA"/>
        </w:rPr>
      </w:pPr>
      <w:r w:rsidRPr="005B22DB">
        <w:rPr>
          <w:rFonts w:ascii="Arial" w:hAnsi="Arial" w:cs="Arial"/>
          <w:b/>
          <w:lang w:val="en-CA"/>
        </w:rPr>
        <w:t>Membership</w:t>
      </w:r>
      <w:r w:rsidRPr="005B22DB">
        <w:rPr>
          <w:rFonts w:ascii="Arial" w:hAnsi="Arial" w:cs="Arial"/>
          <w:lang w:val="en-CA"/>
        </w:rPr>
        <w:t xml:space="preserve"> – We continue to struggle with declining membership. In looking for solutions for getting our membership information to potential retiree, we are presenting a workshop at the Fall Teachers’ Convention entitled “The Joys of Retirement”. Last year an amendment to our bylaws has resulted in allowing for </w:t>
      </w:r>
      <w:r w:rsidRPr="005B22DB">
        <w:rPr>
          <w:rFonts w:ascii="Arial" w:hAnsi="Arial" w:cs="Arial"/>
          <w:lang w:val="en-CA"/>
        </w:rPr>
        <w:lastRenderedPageBreak/>
        <w:t>educators who are participating in gradual / progressive retirement plans, to join us as members before they officially are fully retired. The results from this change are not great so far but we are making every attempt to get the word out.</w:t>
      </w:r>
    </w:p>
    <w:p w:rsidR="005B22DB" w:rsidRPr="005B22DB" w:rsidRDefault="005B22DB" w:rsidP="005B22DB">
      <w:pPr>
        <w:pStyle w:val="Paragraphedeliste"/>
        <w:ind w:left="1080"/>
        <w:rPr>
          <w:rFonts w:ascii="Arial" w:hAnsi="Arial" w:cs="Arial"/>
          <w:lang w:val="en-CA"/>
        </w:rPr>
      </w:pPr>
    </w:p>
    <w:p w:rsidR="005B22DB" w:rsidRDefault="005B22DB" w:rsidP="00CD1823">
      <w:pPr>
        <w:pStyle w:val="Paragraphedeliste"/>
        <w:numPr>
          <w:ilvl w:val="0"/>
          <w:numId w:val="26"/>
        </w:numPr>
        <w:rPr>
          <w:rFonts w:ascii="Arial" w:hAnsi="Arial" w:cs="Arial"/>
          <w:lang w:val="en-CA"/>
        </w:rPr>
      </w:pPr>
      <w:r w:rsidRPr="005B22DB">
        <w:rPr>
          <w:rFonts w:ascii="Arial" w:hAnsi="Arial" w:cs="Arial"/>
          <w:b/>
          <w:lang w:val="en-CA"/>
        </w:rPr>
        <w:t xml:space="preserve">Programming </w:t>
      </w:r>
      <w:r w:rsidRPr="005B22DB">
        <w:rPr>
          <w:rFonts w:ascii="Arial" w:hAnsi="Arial" w:cs="Arial"/>
          <w:lang w:val="en-CA"/>
        </w:rPr>
        <w:t>– we have been more active in providing opportunities for our members to socialize with regular luncheons, outings and workshops on interesting topics. Attached is the program organized for 2019-2020.</w:t>
      </w:r>
    </w:p>
    <w:p w:rsidR="005B22DB" w:rsidRPr="005B22DB" w:rsidRDefault="005B22DB" w:rsidP="005B22DB">
      <w:pPr>
        <w:pStyle w:val="Paragraphedeliste"/>
        <w:rPr>
          <w:rFonts w:ascii="Arial" w:hAnsi="Arial" w:cs="Arial"/>
          <w:lang w:val="en-CA"/>
        </w:rPr>
      </w:pPr>
    </w:p>
    <w:p w:rsidR="005B22DB" w:rsidRPr="005B22DB" w:rsidRDefault="005B22DB" w:rsidP="00CD1823">
      <w:pPr>
        <w:pStyle w:val="Paragraphedeliste"/>
        <w:numPr>
          <w:ilvl w:val="0"/>
          <w:numId w:val="26"/>
        </w:numPr>
        <w:rPr>
          <w:rFonts w:ascii="Arial" w:hAnsi="Arial" w:cs="Arial"/>
          <w:lang w:val="en-CA"/>
        </w:rPr>
      </w:pPr>
      <w:r w:rsidRPr="005B22DB">
        <w:rPr>
          <w:rFonts w:ascii="Arial" w:hAnsi="Arial" w:cs="Arial"/>
          <w:b/>
          <w:lang w:val="en-CA"/>
        </w:rPr>
        <w:t xml:space="preserve">Newsletter </w:t>
      </w:r>
      <w:r w:rsidRPr="005B22DB">
        <w:rPr>
          <w:rFonts w:ascii="Arial" w:hAnsi="Arial" w:cs="Arial"/>
          <w:lang w:val="en-CA"/>
        </w:rPr>
        <w:t xml:space="preserve">– The committee working on the QPARSE Newsletter has produced 3 excellent editions, each based on a </w:t>
      </w:r>
      <w:proofErr w:type="gramStart"/>
      <w:r w:rsidRPr="005B22DB">
        <w:rPr>
          <w:rFonts w:ascii="Arial" w:hAnsi="Arial" w:cs="Arial"/>
          <w:lang w:val="en-CA"/>
        </w:rPr>
        <w:t>particular theme</w:t>
      </w:r>
      <w:proofErr w:type="gramEnd"/>
      <w:r w:rsidRPr="005B22DB">
        <w:rPr>
          <w:rFonts w:ascii="Arial" w:hAnsi="Arial" w:cs="Arial"/>
          <w:lang w:val="en-CA"/>
        </w:rPr>
        <w:t xml:space="preserve">. The input and feedback from members </w:t>
      </w:r>
      <w:proofErr w:type="gramStart"/>
      <w:r w:rsidRPr="005B22DB">
        <w:rPr>
          <w:rFonts w:ascii="Arial" w:hAnsi="Arial" w:cs="Arial"/>
          <w:lang w:val="en-CA"/>
        </w:rPr>
        <w:t>has</w:t>
      </w:r>
      <w:proofErr w:type="gramEnd"/>
      <w:r w:rsidRPr="005B22DB">
        <w:rPr>
          <w:rFonts w:ascii="Arial" w:hAnsi="Arial" w:cs="Arial"/>
          <w:lang w:val="en-CA"/>
        </w:rPr>
        <w:t xml:space="preserve"> been very positive and the work of the Editor and the Producer of these editions is much appreciated. We still mail out about 400 hard copies of the newsletter with the other 900 or so being sent digitally. We are working hard to reduce the </w:t>
      </w:r>
      <w:proofErr w:type="gramStart"/>
      <w:r w:rsidRPr="005B22DB">
        <w:rPr>
          <w:rFonts w:ascii="Arial" w:hAnsi="Arial" w:cs="Arial"/>
          <w:lang w:val="en-CA"/>
        </w:rPr>
        <w:t>mailings</w:t>
      </w:r>
      <w:proofErr w:type="gramEnd"/>
      <w:r w:rsidRPr="005B22DB">
        <w:rPr>
          <w:rFonts w:ascii="Arial" w:hAnsi="Arial" w:cs="Arial"/>
          <w:lang w:val="en-CA"/>
        </w:rPr>
        <w:t xml:space="preserve"> and this is gradually happening.</w:t>
      </w:r>
    </w:p>
    <w:p w:rsidR="005B22DB" w:rsidRPr="005B22DB" w:rsidRDefault="005B22DB" w:rsidP="005B22DB">
      <w:pPr>
        <w:pStyle w:val="Paragraphedeliste"/>
        <w:rPr>
          <w:rFonts w:ascii="Arial" w:hAnsi="Arial" w:cs="Arial"/>
          <w:lang w:val="en-CA"/>
        </w:rPr>
      </w:pPr>
    </w:p>
    <w:p w:rsidR="005B22DB" w:rsidRDefault="005B22DB" w:rsidP="005B22DB">
      <w:pPr>
        <w:pStyle w:val="Paragraphedeliste"/>
        <w:numPr>
          <w:ilvl w:val="0"/>
          <w:numId w:val="25"/>
        </w:numPr>
        <w:rPr>
          <w:rFonts w:ascii="Arial" w:hAnsi="Arial" w:cs="Arial"/>
          <w:lang w:val="en-CA"/>
        </w:rPr>
      </w:pPr>
      <w:r w:rsidRPr="005B22DB">
        <w:rPr>
          <w:rFonts w:ascii="Arial" w:hAnsi="Arial" w:cs="Arial"/>
          <w:b/>
          <w:lang w:val="en-CA"/>
        </w:rPr>
        <w:t>Motions</w:t>
      </w:r>
      <w:r w:rsidRPr="005B22DB">
        <w:rPr>
          <w:rFonts w:ascii="Arial" w:hAnsi="Arial" w:cs="Arial"/>
          <w:lang w:val="en-CA"/>
        </w:rPr>
        <w:t xml:space="preserve"> – None</w:t>
      </w:r>
    </w:p>
    <w:p w:rsidR="005B22DB" w:rsidRPr="005B22DB" w:rsidRDefault="005B22DB" w:rsidP="005B22DB">
      <w:pPr>
        <w:pStyle w:val="Paragraphedeliste"/>
        <w:ind w:left="360"/>
        <w:rPr>
          <w:rFonts w:ascii="Arial" w:hAnsi="Arial" w:cs="Arial"/>
          <w:lang w:val="en-CA"/>
        </w:rPr>
      </w:pPr>
    </w:p>
    <w:p w:rsidR="005B22DB" w:rsidRDefault="005B22DB" w:rsidP="005B22DB">
      <w:pPr>
        <w:spacing w:after="0"/>
        <w:rPr>
          <w:rFonts w:ascii="Arial" w:hAnsi="Arial" w:cs="Arial"/>
          <w:lang w:val="en-CA"/>
        </w:rPr>
      </w:pPr>
      <w:r w:rsidRPr="005B22DB">
        <w:rPr>
          <w:rFonts w:ascii="Arial" w:hAnsi="Arial" w:cs="Arial"/>
          <w:lang w:val="en-CA"/>
        </w:rPr>
        <w:t xml:space="preserve">Report submitted </w:t>
      </w:r>
    </w:p>
    <w:p w:rsidR="005B22DB" w:rsidRDefault="005B22DB" w:rsidP="005B22DB">
      <w:pPr>
        <w:spacing w:after="0"/>
        <w:rPr>
          <w:rFonts w:ascii="Arial" w:hAnsi="Arial" w:cs="Arial"/>
          <w:lang w:val="en-CA"/>
        </w:rPr>
      </w:pPr>
      <w:r w:rsidRPr="005B22DB">
        <w:rPr>
          <w:rFonts w:ascii="Arial" w:hAnsi="Arial" w:cs="Arial"/>
          <w:lang w:val="en-CA"/>
        </w:rPr>
        <w:t xml:space="preserve">Jan </w:t>
      </w:r>
      <w:proofErr w:type="spellStart"/>
      <w:r w:rsidRPr="005B22DB">
        <w:rPr>
          <w:rFonts w:ascii="Arial" w:hAnsi="Arial" w:cs="Arial"/>
          <w:lang w:val="en-CA"/>
        </w:rPr>
        <w:t>Langelier</w:t>
      </w:r>
      <w:proofErr w:type="spellEnd"/>
      <w:r w:rsidRPr="005B22DB">
        <w:rPr>
          <w:rFonts w:ascii="Arial" w:hAnsi="Arial" w:cs="Arial"/>
          <w:lang w:val="en-CA"/>
        </w:rPr>
        <w:t xml:space="preserve">, </w:t>
      </w:r>
    </w:p>
    <w:p w:rsidR="005B22DB" w:rsidRPr="005B22DB" w:rsidRDefault="005B22DB" w:rsidP="005B22DB">
      <w:pPr>
        <w:rPr>
          <w:rFonts w:ascii="Arial" w:hAnsi="Arial" w:cs="Arial"/>
          <w:lang w:val="en-CA"/>
        </w:rPr>
      </w:pPr>
      <w:r w:rsidRPr="005B22DB">
        <w:rPr>
          <w:rFonts w:ascii="Arial" w:hAnsi="Arial" w:cs="Arial"/>
          <w:lang w:val="en-CA"/>
        </w:rPr>
        <w:t>President of QPARSE and ACER-CART delegate</w:t>
      </w:r>
    </w:p>
    <w:p w:rsidR="005B22DB" w:rsidRPr="00916344" w:rsidRDefault="005B22DB" w:rsidP="005B22DB">
      <w:pPr>
        <w:jc w:val="center"/>
        <w:rPr>
          <w:rFonts w:ascii="Calibri" w:hAnsi="Calibri" w:cs="Calibri"/>
          <w:b/>
          <w:sz w:val="20"/>
          <w:szCs w:val="20"/>
        </w:rPr>
      </w:pPr>
      <w:r w:rsidRPr="00916344">
        <w:rPr>
          <w:rFonts w:ascii="Calibri" w:hAnsi="Calibri" w:cs="Calibri"/>
          <w:b/>
          <w:noProof/>
          <w:sz w:val="20"/>
          <w:szCs w:val="20"/>
          <w:highlight w:val="black"/>
          <w:lang w:eastAsia="en-CA"/>
        </w:rPr>
        <w:drawing>
          <wp:inline distT="0" distB="0" distL="0" distR="0" wp14:anchorId="3728B7DC" wp14:editId="3022384F">
            <wp:extent cx="689610" cy="675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9610" cy="675005"/>
                    </a:xfrm>
                    <a:prstGeom prst="rect">
                      <a:avLst/>
                    </a:prstGeom>
                    <a:noFill/>
                    <a:ln w="9525">
                      <a:noFill/>
                      <a:miter lim="800000"/>
                      <a:headEnd/>
                      <a:tailEnd/>
                    </a:ln>
                  </pic:spPr>
                </pic:pic>
              </a:graphicData>
            </a:graphic>
          </wp:inline>
        </w:drawing>
      </w:r>
    </w:p>
    <w:p w:rsidR="005B22DB" w:rsidRPr="005B22DB" w:rsidRDefault="005B22DB" w:rsidP="005B22DB">
      <w:pPr>
        <w:pStyle w:val="Sansinterligne"/>
        <w:jc w:val="center"/>
        <w:rPr>
          <w:rFonts w:ascii="Arial" w:hAnsi="Arial" w:cs="Arial"/>
          <w:b/>
          <w:sz w:val="22"/>
          <w:szCs w:val="22"/>
        </w:rPr>
      </w:pPr>
      <w:r w:rsidRPr="005B22DB">
        <w:rPr>
          <w:rFonts w:ascii="Arial" w:hAnsi="Arial" w:cs="Arial"/>
          <w:b/>
          <w:sz w:val="22"/>
          <w:szCs w:val="22"/>
        </w:rPr>
        <w:t>QPARSE PROGRAM CALENDAR</w:t>
      </w:r>
    </w:p>
    <w:p w:rsidR="005B22DB" w:rsidRPr="005B22DB" w:rsidRDefault="005B22DB" w:rsidP="005B22DB">
      <w:pPr>
        <w:pStyle w:val="Sansinterligne"/>
        <w:jc w:val="center"/>
        <w:rPr>
          <w:rFonts w:ascii="Arial" w:hAnsi="Arial" w:cs="Arial"/>
          <w:b/>
          <w:sz w:val="22"/>
          <w:szCs w:val="22"/>
        </w:rPr>
      </w:pPr>
      <w:r w:rsidRPr="005B22DB">
        <w:rPr>
          <w:rFonts w:ascii="Arial" w:hAnsi="Arial" w:cs="Arial"/>
          <w:b/>
          <w:sz w:val="22"/>
          <w:szCs w:val="22"/>
        </w:rPr>
        <w:t>2019</w:t>
      </w:r>
    </w:p>
    <w:p w:rsidR="005B22DB" w:rsidRPr="005B22DB" w:rsidRDefault="005B22DB" w:rsidP="005B22DB">
      <w:pPr>
        <w:pStyle w:val="Sansinterligne"/>
        <w:jc w:val="center"/>
        <w:rPr>
          <w:rFonts w:ascii="Arial" w:hAnsi="Arial" w:cs="Arial"/>
          <w:sz w:val="22"/>
          <w:szCs w:val="22"/>
        </w:rPr>
      </w:pP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Tuesday, September 10</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w:t>
      </w:r>
      <w:proofErr w:type="gramEnd"/>
      <w:r w:rsidRPr="005B22DB">
        <w:rPr>
          <w:rFonts w:ascii="Arial" w:eastAsia="Times New Roman" w:hAnsi="Arial" w:cs="Arial"/>
          <w:b/>
          <w:bCs/>
          <w:i/>
          <w:iCs/>
          <w:color w:val="000000"/>
          <w:lang w:eastAsia="en-CA"/>
        </w:rPr>
        <w:t>Welcome Back Lunch”</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11:15am</w:t>
      </w:r>
      <w:r w:rsidRPr="005B22DB">
        <w:rPr>
          <w:rFonts w:ascii="Arial" w:eastAsia="Times New Roman" w:hAnsi="Arial" w:cs="Arial"/>
          <w:color w:val="000000"/>
          <w:lang w:eastAsia="en-CA"/>
        </w:rPr>
        <w:t xml:space="preserve">                                                                      Barbie’s Restaurant &amp; Grill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15 Bouchard Ave, Dorval</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Thursday, October 17</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w:t>
      </w:r>
      <w:r w:rsidRPr="005B22DB">
        <w:rPr>
          <w:rFonts w:ascii="Arial" w:eastAsia="Times New Roman" w:hAnsi="Arial" w:cs="Arial"/>
          <w:b/>
          <w:bCs/>
          <w:i/>
          <w:iCs/>
          <w:color w:val="000000"/>
          <w:lang w:eastAsia="en-CA"/>
        </w:rPr>
        <w:t>“</w:t>
      </w:r>
      <w:proofErr w:type="gramEnd"/>
      <w:r w:rsidRPr="005B22DB">
        <w:rPr>
          <w:rFonts w:ascii="Arial" w:eastAsia="Times New Roman" w:hAnsi="Arial" w:cs="Arial"/>
          <w:b/>
          <w:bCs/>
          <w:i/>
          <w:iCs/>
          <w:color w:val="000000"/>
          <w:lang w:eastAsia="en-CA"/>
        </w:rPr>
        <w:t>Fall Bus Excursion –</w:t>
      </w:r>
      <w:proofErr w:type="spellStart"/>
      <w:r w:rsidRPr="005B22DB">
        <w:rPr>
          <w:rFonts w:ascii="Arial" w:eastAsia="Times New Roman" w:hAnsi="Arial" w:cs="Arial"/>
          <w:b/>
          <w:bCs/>
          <w:i/>
          <w:iCs/>
          <w:color w:val="000000"/>
          <w:lang w:eastAsia="en-CA"/>
        </w:rPr>
        <w:t>Akwasasnee</w:t>
      </w:r>
      <w:proofErr w:type="spellEnd"/>
      <w:r w:rsidRPr="005B22DB">
        <w:rPr>
          <w:rFonts w:ascii="Arial" w:eastAsia="Times New Roman" w:hAnsi="Arial" w:cs="Arial"/>
          <w:b/>
          <w:bCs/>
          <w:i/>
          <w:iCs/>
          <w:color w:val="000000"/>
          <w:lang w:eastAsia="en-CA"/>
        </w:rPr>
        <w:t xml:space="preserve"> Casino, NY </w:t>
      </w:r>
      <w:r w:rsidRPr="005B22DB">
        <w:rPr>
          <w:rFonts w:ascii="Arial" w:eastAsia="Times New Roman" w:hAnsi="Arial" w:cs="Arial"/>
          <w:b/>
          <w:bCs/>
          <w:iCs/>
          <w:color w:val="000000"/>
          <w:lang w:eastAsia="en-CA"/>
        </w:rPr>
        <w:t>(must have passport)</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bCs/>
          <w:color w:val="000000"/>
          <w:lang w:eastAsia="en-CA"/>
        </w:rPr>
        <w:t xml:space="preserve"> BUS @ 8:30am </w:t>
      </w:r>
      <w:proofErr w:type="spellStart"/>
      <w:r w:rsidRPr="005B22DB">
        <w:rPr>
          <w:rFonts w:ascii="Arial" w:eastAsia="Times New Roman" w:hAnsi="Arial" w:cs="Arial"/>
          <w:b/>
          <w:bCs/>
          <w:color w:val="000000"/>
          <w:lang w:eastAsia="en-CA"/>
        </w:rPr>
        <w:t>Galeries</w:t>
      </w:r>
      <w:proofErr w:type="spellEnd"/>
      <w:r w:rsidRPr="005B22DB">
        <w:rPr>
          <w:rFonts w:ascii="Arial" w:eastAsia="Times New Roman" w:hAnsi="Arial" w:cs="Arial"/>
          <w:b/>
          <w:bCs/>
          <w:color w:val="000000"/>
          <w:lang w:eastAsia="en-CA"/>
        </w:rPr>
        <w:t xml:space="preserve"> des Sources                      More info to follow</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color w:val="000000"/>
          <w:lang w:eastAsia="en-CA"/>
        </w:rPr>
        <w:t xml:space="preserve">         Return ~ 7:30pm</w:t>
      </w:r>
      <w:r w:rsidRPr="005B22DB">
        <w:rPr>
          <w:rFonts w:ascii="Arial" w:eastAsia="Times New Roman" w:hAnsi="Arial" w:cs="Arial"/>
          <w:b/>
          <w:bCs/>
          <w:color w:val="000000"/>
          <w:lang w:eastAsia="en-CA"/>
        </w:rPr>
        <w:t xml:space="preserve">                                              </w:t>
      </w:r>
    </w:p>
    <w:p w:rsidR="005B22DB" w:rsidRPr="005B22DB" w:rsidRDefault="005B22DB" w:rsidP="005B22DB">
      <w:pPr>
        <w:spacing w:after="0" w:line="240" w:lineRule="auto"/>
        <w:rPr>
          <w:rFonts w:ascii="Arial" w:eastAsia="Times New Roman" w:hAnsi="Arial" w:cs="Arial"/>
          <w:b/>
          <w:bCs/>
          <w:color w:val="000000"/>
          <w:lang w:eastAsia="en-CA"/>
        </w:rPr>
      </w:pPr>
    </w:p>
    <w:p w:rsidR="005B22DB" w:rsidRPr="005B22DB" w:rsidRDefault="005B22DB" w:rsidP="005B22DB">
      <w:pPr>
        <w:spacing w:after="0" w:line="240" w:lineRule="auto"/>
        <w:rPr>
          <w:rFonts w:ascii="Arial" w:eastAsia="Times New Roman" w:hAnsi="Arial" w:cs="Arial"/>
          <w:b/>
          <w:bCs/>
          <w:i/>
          <w:iCs/>
          <w:color w:val="000000"/>
          <w:lang w:eastAsia="en-CA"/>
        </w:rPr>
      </w:pPr>
      <w:r w:rsidRPr="005B22DB">
        <w:rPr>
          <w:rFonts w:ascii="Arial" w:eastAsia="Times New Roman" w:hAnsi="Arial" w:cs="Arial"/>
          <w:b/>
          <w:bCs/>
          <w:color w:val="000000"/>
          <w:lang w:eastAsia="en-CA"/>
        </w:rPr>
        <w:t>Tuesday, November 12</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xml:space="preserve">  </w:t>
      </w:r>
      <w:r w:rsidRPr="005B22DB">
        <w:rPr>
          <w:rFonts w:ascii="Arial" w:eastAsia="Times New Roman" w:hAnsi="Arial" w:cs="Arial"/>
          <w:color w:val="000000"/>
          <w:lang w:eastAsia="en-CA"/>
        </w:rPr>
        <w:t xml:space="preserve"> “</w:t>
      </w:r>
      <w:proofErr w:type="gramEnd"/>
      <w:r w:rsidRPr="005B22DB">
        <w:rPr>
          <w:rFonts w:ascii="Arial" w:eastAsia="Times New Roman" w:hAnsi="Arial" w:cs="Arial"/>
          <w:b/>
          <w:bCs/>
          <w:i/>
          <w:iCs/>
          <w:color w:val="000000"/>
          <w:lang w:eastAsia="en-CA"/>
        </w:rPr>
        <w:t>Introduction to Memoir Writing”</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b/>
          <w:bCs/>
          <w:iCs/>
          <w:color w:val="000000"/>
          <w:lang w:eastAsia="en-CA"/>
        </w:rPr>
        <w:t xml:space="preserve">10:00am </w:t>
      </w:r>
      <w:r w:rsidRPr="005B22DB">
        <w:rPr>
          <w:rFonts w:ascii="Arial" w:eastAsia="Times New Roman" w:hAnsi="Arial" w:cs="Arial"/>
          <w:bCs/>
          <w:iCs/>
          <w:color w:val="000000"/>
          <w:lang w:eastAsia="en-CA"/>
        </w:rPr>
        <w:t>Coffee &amp; Cookies</w:t>
      </w:r>
      <w:r w:rsidRPr="005B22DB">
        <w:rPr>
          <w:rFonts w:ascii="Arial" w:eastAsia="Times New Roman" w:hAnsi="Arial" w:cs="Arial"/>
          <w:b/>
          <w:bCs/>
          <w:iCs/>
          <w:color w:val="000000"/>
          <w:lang w:eastAsia="en-CA"/>
        </w:rPr>
        <w:t xml:space="preserve">                                       Guest Speakers: Julie Nadler &amp; Malcolm McLean</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10:30am-12:00pm  </w:t>
      </w:r>
      <w:r w:rsidRPr="005B22DB">
        <w:rPr>
          <w:rFonts w:ascii="Arial" w:eastAsia="Times New Roman" w:hAnsi="Arial" w:cs="Arial"/>
          <w:color w:val="000000"/>
          <w:lang w:eastAsia="en-CA"/>
        </w:rPr>
        <w:t>                                                  </w:t>
      </w:r>
      <w:r w:rsidRPr="005B22DB">
        <w:rPr>
          <w:rFonts w:ascii="Arial" w:eastAsia="Times New Roman" w:hAnsi="Arial" w:cs="Arial"/>
          <w:b/>
          <w:bCs/>
          <w:iCs/>
          <w:color w:val="000000"/>
          <w:lang w:eastAsia="en-CA"/>
        </w:rPr>
        <w:t xml:space="preserve"> </w:t>
      </w:r>
      <w:r w:rsidRPr="005B22DB">
        <w:rPr>
          <w:rFonts w:ascii="Arial" w:eastAsia="Times New Roman" w:hAnsi="Arial" w:cs="Arial"/>
          <w:color w:val="000000"/>
          <w:lang w:eastAsia="en-CA"/>
        </w:rPr>
        <w:t>QPAT Building, 17035 Blvd. Brunswick, Kirkland, Qc, H9H 5G6           </w:t>
      </w:r>
      <w:r w:rsidRPr="005B22DB">
        <w:rPr>
          <w:rFonts w:ascii="Arial" w:eastAsia="Times New Roman" w:hAnsi="Arial" w:cs="Arial"/>
          <w:b/>
          <w:bCs/>
          <w:i/>
          <w:iCs/>
          <w:color w:val="000000"/>
          <w:lang w:eastAsia="en-CA"/>
        </w:rPr>
        <w:t> </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b/>
          <w:bCs/>
          <w:color w:val="000000"/>
          <w:lang w:eastAsia="en-CA"/>
        </w:rPr>
        <w:t xml:space="preserve">                                                                                       </w:t>
      </w:r>
      <w:r w:rsidRPr="005B22DB">
        <w:rPr>
          <w:rFonts w:ascii="Arial" w:eastAsia="Times New Roman" w:hAnsi="Arial" w:cs="Arial"/>
          <w:b/>
          <w:bCs/>
          <w:iCs/>
          <w:color w:val="000000"/>
          <w:lang w:eastAsia="en-CA"/>
        </w:rPr>
        <w:t>LUNCH OPTIONAL in the West Island</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Friday, December 6</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xml:space="preserve">   </w:t>
      </w:r>
      <w:r w:rsidRPr="005B22DB">
        <w:rPr>
          <w:rFonts w:ascii="Arial" w:eastAsia="Times New Roman" w:hAnsi="Arial" w:cs="Arial"/>
          <w:b/>
          <w:bCs/>
          <w:i/>
          <w:iCs/>
          <w:color w:val="000000"/>
          <w:lang w:eastAsia="en-CA"/>
        </w:rPr>
        <w:t>“</w:t>
      </w:r>
      <w:proofErr w:type="gramEnd"/>
      <w:r w:rsidRPr="005B22DB">
        <w:rPr>
          <w:rFonts w:ascii="Arial" w:eastAsia="Times New Roman" w:hAnsi="Arial" w:cs="Arial"/>
          <w:b/>
          <w:bCs/>
          <w:i/>
          <w:iCs/>
          <w:color w:val="000000"/>
          <w:lang w:eastAsia="en-CA"/>
        </w:rPr>
        <w:t>Holiday Lunch</w:t>
      </w:r>
      <w:r w:rsidRPr="005B22DB">
        <w:rPr>
          <w:rFonts w:ascii="Arial" w:eastAsia="Times New Roman" w:hAnsi="Arial" w:cs="Arial"/>
          <w:i/>
          <w:iCs/>
          <w:color w:val="000000"/>
          <w:lang w:eastAsia="en-CA"/>
        </w:rPr>
        <w:t>”</w:t>
      </w:r>
      <w:r w:rsidRPr="005B22DB">
        <w:rPr>
          <w:rFonts w:ascii="Arial" w:eastAsia="Times New Roman" w:hAnsi="Arial" w:cs="Arial"/>
          <w:color w:val="000000"/>
          <w:lang w:eastAsia="en-CA"/>
        </w:rPr>
        <w:t xml:space="preserve">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lastRenderedPageBreak/>
        <w:t>11:30am</w:t>
      </w:r>
      <w:r w:rsidRPr="005B22DB">
        <w:rPr>
          <w:rFonts w:ascii="Arial" w:eastAsia="Times New Roman" w:hAnsi="Arial" w:cs="Arial"/>
          <w:color w:val="000000"/>
          <w:lang w:eastAsia="en-CA"/>
        </w:rPr>
        <w:t xml:space="preserve">                                                                        Via Marcello Restaurant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1790 Blvd. Côte-</w:t>
      </w:r>
      <w:proofErr w:type="spellStart"/>
      <w:r w:rsidRPr="005B22DB">
        <w:rPr>
          <w:rFonts w:ascii="Arial" w:eastAsia="Times New Roman" w:hAnsi="Arial" w:cs="Arial"/>
          <w:color w:val="000000"/>
          <w:lang w:eastAsia="en-CA"/>
        </w:rPr>
        <w:t>Vertu</w:t>
      </w:r>
      <w:proofErr w:type="spellEnd"/>
      <w:r w:rsidRPr="005B22DB">
        <w:rPr>
          <w:rFonts w:ascii="Arial" w:eastAsia="Times New Roman" w:hAnsi="Arial" w:cs="Arial"/>
          <w:color w:val="000000"/>
          <w:lang w:eastAsia="en-CA"/>
        </w:rPr>
        <w:t xml:space="preserve"> (corner</w:t>
      </w:r>
      <w:r w:rsidRPr="005B22DB">
        <w:rPr>
          <w:rFonts w:ascii="Arial" w:hAnsi="Arial" w:cs="Arial"/>
        </w:rPr>
        <w:t xml:space="preserve"> </w:t>
      </w:r>
      <w:r w:rsidRPr="005B22DB">
        <w:rPr>
          <w:rFonts w:ascii="Arial" w:eastAsia="Times New Roman" w:hAnsi="Arial" w:cs="Arial"/>
          <w:color w:val="000000"/>
          <w:lang w:eastAsia="en-CA"/>
        </w:rPr>
        <w:t>Côte-</w:t>
      </w:r>
      <w:proofErr w:type="spellStart"/>
      <w:r w:rsidRPr="005B22DB">
        <w:rPr>
          <w:rFonts w:ascii="Arial" w:eastAsia="Times New Roman" w:hAnsi="Arial" w:cs="Arial"/>
          <w:color w:val="000000"/>
          <w:lang w:eastAsia="en-CA"/>
        </w:rPr>
        <w:t>Vertu</w:t>
      </w:r>
      <w:proofErr w:type="spellEnd"/>
      <w:r w:rsidRPr="005B22DB">
        <w:rPr>
          <w:rFonts w:ascii="Arial" w:eastAsia="Times New Roman" w:hAnsi="Arial" w:cs="Arial"/>
          <w:color w:val="000000"/>
          <w:lang w:eastAsia="en-CA"/>
        </w:rPr>
        <w:t>) St-Laurent, Qc, H4L 2A6</w:t>
      </w:r>
    </w:p>
    <w:p w:rsidR="005B22DB" w:rsidRPr="005B22DB" w:rsidRDefault="005B22DB" w:rsidP="005B22DB">
      <w:pPr>
        <w:spacing w:after="0" w:line="240" w:lineRule="auto"/>
        <w:ind w:left="567"/>
        <w:rPr>
          <w:rFonts w:ascii="Arial" w:eastAsia="Times New Roman" w:hAnsi="Arial" w:cs="Arial"/>
          <w:b/>
          <w:lang w:eastAsia="en-CA"/>
        </w:rPr>
      </w:pPr>
      <w:r w:rsidRPr="005B22DB">
        <w:rPr>
          <w:rFonts w:ascii="Arial" w:eastAsia="Times New Roman" w:hAnsi="Arial" w:cs="Arial"/>
          <w:color w:val="000000"/>
          <w:lang w:eastAsia="en-CA"/>
        </w:rPr>
        <w:t>                                                                            </w:t>
      </w:r>
      <w:r w:rsidRPr="005B22DB">
        <w:rPr>
          <w:rFonts w:ascii="Arial" w:eastAsia="Times New Roman" w:hAnsi="Arial" w:cs="Arial"/>
          <w:b/>
          <w:color w:val="000000"/>
          <w:lang w:eastAsia="en-CA"/>
        </w:rPr>
        <w:t>DONATIONS TO NDG FOOD BANK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jc w:val="center"/>
        <w:rPr>
          <w:rFonts w:ascii="Arial" w:eastAsia="Times New Roman" w:hAnsi="Arial" w:cs="Arial"/>
          <w:b/>
          <w:bCs/>
          <w:color w:val="000000"/>
          <w:lang w:eastAsia="en-CA"/>
        </w:rPr>
      </w:pPr>
    </w:p>
    <w:p w:rsidR="005B22DB" w:rsidRPr="005B22DB" w:rsidRDefault="005B22DB" w:rsidP="005B22DB">
      <w:pPr>
        <w:spacing w:after="0" w:line="240" w:lineRule="auto"/>
        <w:jc w:val="center"/>
        <w:rPr>
          <w:rFonts w:ascii="Arial" w:eastAsia="Times New Roman" w:hAnsi="Arial" w:cs="Arial"/>
          <w:lang w:eastAsia="en-CA"/>
        </w:rPr>
      </w:pPr>
      <w:r w:rsidRPr="005B22DB">
        <w:rPr>
          <w:rFonts w:ascii="Arial" w:eastAsia="Times New Roman" w:hAnsi="Arial" w:cs="Arial"/>
          <w:b/>
          <w:bCs/>
          <w:color w:val="000000"/>
          <w:lang w:eastAsia="en-CA"/>
        </w:rPr>
        <w:t>2020</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Thursday, February 6</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w:t>
      </w:r>
      <w:r w:rsidRPr="005B22DB">
        <w:rPr>
          <w:rFonts w:ascii="Arial" w:eastAsia="Times New Roman" w:hAnsi="Arial" w:cs="Arial"/>
          <w:b/>
          <w:bCs/>
          <w:i/>
          <w:iCs/>
          <w:color w:val="000000"/>
          <w:lang w:eastAsia="en-CA"/>
        </w:rPr>
        <w:t xml:space="preserve"> “</w:t>
      </w:r>
      <w:proofErr w:type="gramEnd"/>
      <w:r w:rsidRPr="005B22DB">
        <w:rPr>
          <w:rFonts w:ascii="Arial" w:eastAsia="Times New Roman" w:hAnsi="Arial" w:cs="Arial"/>
          <w:b/>
          <w:bCs/>
          <w:i/>
          <w:iCs/>
          <w:color w:val="000000"/>
          <w:lang w:eastAsia="en-CA"/>
        </w:rPr>
        <w:t>The Healing Power of Nature- Seniors &amp; Medicinal Marijuana”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10:00am Coffee</w:t>
      </w:r>
      <w:r w:rsidRPr="005B22DB">
        <w:rPr>
          <w:rFonts w:ascii="Arial" w:eastAsia="Times New Roman" w:hAnsi="Arial" w:cs="Arial"/>
          <w:color w:val="000000"/>
          <w:lang w:eastAsia="en-CA"/>
        </w:rPr>
        <w:t xml:space="preserve"> &amp; Cookies                                 </w:t>
      </w:r>
      <w:r w:rsidRPr="005B22DB">
        <w:rPr>
          <w:rFonts w:ascii="Arial" w:eastAsia="Times New Roman" w:hAnsi="Arial" w:cs="Arial"/>
          <w:b/>
          <w:bCs/>
          <w:i/>
          <w:iCs/>
          <w:color w:val="000000"/>
          <w:lang w:eastAsia="en-CA"/>
        </w:rPr>
        <w:t xml:space="preserve">     </w:t>
      </w:r>
      <w:r w:rsidRPr="005B22DB">
        <w:rPr>
          <w:rFonts w:ascii="Arial" w:eastAsia="Times New Roman" w:hAnsi="Arial" w:cs="Arial"/>
          <w:color w:val="000000"/>
          <w:lang w:eastAsia="en-CA"/>
        </w:rPr>
        <w:t>Guest Speaker: Anne Lapointe (Director of Education &amp; Training @ Aurora)</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b/>
          <w:bCs/>
          <w:color w:val="000000"/>
          <w:lang w:eastAsia="en-CA"/>
        </w:rPr>
        <w:t>10:30am -12:00pm  </w:t>
      </w:r>
      <w:r w:rsidRPr="005B22DB">
        <w:rPr>
          <w:rFonts w:ascii="Arial" w:eastAsia="Times New Roman" w:hAnsi="Arial" w:cs="Arial"/>
          <w:color w:val="000000"/>
          <w:lang w:eastAsia="en-CA"/>
        </w:rPr>
        <w:t>                                                  EMSB 6000 Fielding Ave, NDG, QC H3X 1T4 (corner CSL Rd.)</w:t>
      </w:r>
    </w:p>
    <w:p w:rsidR="005B22DB" w:rsidRPr="005B22DB" w:rsidRDefault="005B22DB" w:rsidP="005B22DB">
      <w:pPr>
        <w:spacing w:after="0" w:line="240" w:lineRule="auto"/>
        <w:rPr>
          <w:rFonts w:ascii="Arial" w:eastAsia="Times New Roman" w:hAnsi="Arial" w:cs="Arial"/>
          <w:b/>
          <w:color w:val="000000"/>
          <w:lang w:eastAsia="en-CA"/>
        </w:rPr>
      </w:pPr>
      <w:r w:rsidRPr="005B22DB">
        <w:rPr>
          <w:rFonts w:ascii="Arial" w:eastAsia="Times New Roman" w:hAnsi="Arial" w:cs="Arial"/>
          <w:color w:val="000000"/>
          <w:lang w:eastAsia="en-CA"/>
        </w:rPr>
        <w:t xml:space="preserve">                                                                                       Laurence Patterson Room</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w:t>
      </w:r>
      <w:r w:rsidRPr="005B22DB">
        <w:rPr>
          <w:rFonts w:ascii="Arial" w:eastAsia="Times New Roman" w:hAnsi="Arial" w:cs="Arial"/>
          <w:b/>
          <w:bCs/>
          <w:iCs/>
          <w:color w:val="000000"/>
          <w:lang w:eastAsia="en-CA"/>
        </w:rPr>
        <w:t>LUNCH OPTIONAL in NDG</w:t>
      </w:r>
    </w:p>
    <w:p w:rsidR="005B22DB" w:rsidRPr="005B22DB" w:rsidRDefault="005B22DB" w:rsidP="005B22DB">
      <w:pPr>
        <w:spacing w:after="0" w:line="240" w:lineRule="auto"/>
        <w:rPr>
          <w:rFonts w:ascii="Arial" w:eastAsia="Times New Roman" w:hAnsi="Arial" w:cs="Arial"/>
          <w:lang w:eastAsia="en-CA"/>
        </w:rPr>
      </w:pPr>
    </w:p>
    <w:p w:rsidR="005B22DB" w:rsidRPr="005B22DB" w:rsidRDefault="005B22DB" w:rsidP="005B22DB">
      <w:pPr>
        <w:spacing w:after="0" w:line="240" w:lineRule="auto"/>
        <w:rPr>
          <w:rFonts w:ascii="Arial" w:eastAsia="Times New Roman" w:hAnsi="Arial" w:cs="Arial"/>
          <w:b/>
          <w:bCs/>
          <w:color w:val="000000"/>
          <w:lang w:eastAsia="en-CA"/>
        </w:rPr>
      </w:pPr>
      <w:r w:rsidRPr="005B22DB">
        <w:rPr>
          <w:rFonts w:ascii="Arial" w:eastAsia="Times New Roman" w:hAnsi="Arial" w:cs="Arial"/>
          <w:b/>
          <w:bCs/>
          <w:color w:val="000000"/>
          <w:lang w:eastAsia="en-CA"/>
        </w:rPr>
        <w:t xml:space="preserve">March TBA                                                            </w:t>
      </w:r>
      <w:proofErr w:type="gramStart"/>
      <w:r w:rsidRPr="005B22DB">
        <w:rPr>
          <w:rFonts w:ascii="Arial" w:eastAsia="Times New Roman" w:hAnsi="Arial" w:cs="Arial"/>
          <w:b/>
          <w:bCs/>
          <w:color w:val="000000"/>
          <w:lang w:eastAsia="en-CA"/>
        </w:rPr>
        <w:t xml:space="preserve">   “</w:t>
      </w:r>
      <w:proofErr w:type="gramEnd"/>
      <w:r w:rsidRPr="005B22DB">
        <w:rPr>
          <w:rFonts w:ascii="Arial" w:eastAsia="Times New Roman" w:hAnsi="Arial" w:cs="Arial"/>
          <w:b/>
          <w:bCs/>
          <w:i/>
          <w:color w:val="000000"/>
          <w:lang w:eastAsia="en-CA"/>
        </w:rPr>
        <w:t>Spring Luncheon &amp; Reception for New Members</w:t>
      </w:r>
      <w:r w:rsidRPr="005B22DB">
        <w:rPr>
          <w:rFonts w:ascii="Arial" w:eastAsia="Times New Roman" w:hAnsi="Arial" w:cs="Arial"/>
          <w:b/>
          <w:bCs/>
          <w:color w:val="000000"/>
          <w:lang w:eastAsia="en-CA"/>
        </w:rPr>
        <w:t>”</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 xml:space="preserve">11:45am                                                                      </w:t>
      </w:r>
      <w:r w:rsidRPr="005B22DB">
        <w:rPr>
          <w:rFonts w:ascii="Arial" w:eastAsia="Times New Roman" w:hAnsi="Arial" w:cs="Arial"/>
          <w:color w:val="000000"/>
          <w:lang w:eastAsia="en-CA"/>
        </w:rPr>
        <w:t xml:space="preserve"> Reservations Essential</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Le Saucier Dining Room- Pearson School of Culinary Arts</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xml:space="preserve">                                                                                       8310 Rue George, LaSalle, QC, H8P 1E5</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hAnsi="Arial" w:cs="Arial"/>
          <w:b/>
          <w:i/>
          <w:color w:val="222222"/>
          <w:shd w:val="clear" w:color="auto" w:fill="FFFFFF"/>
        </w:rPr>
      </w:pPr>
      <w:r w:rsidRPr="005B22DB">
        <w:rPr>
          <w:rFonts w:ascii="Arial" w:eastAsia="Times New Roman" w:hAnsi="Arial" w:cs="Arial"/>
          <w:b/>
          <w:bCs/>
          <w:color w:val="000000"/>
          <w:lang w:eastAsia="en-CA"/>
        </w:rPr>
        <w:t>Friday, April 17</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w:t>
      </w:r>
      <w:proofErr w:type="gramStart"/>
      <w:r w:rsidRPr="005B22DB">
        <w:rPr>
          <w:rFonts w:ascii="Arial" w:eastAsia="Times New Roman" w:hAnsi="Arial" w:cs="Arial"/>
          <w:b/>
          <w:bCs/>
          <w:color w:val="000000"/>
          <w:lang w:eastAsia="en-CA"/>
        </w:rPr>
        <w:t>   “</w:t>
      </w:r>
      <w:proofErr w:type="gramEnd"/>
      <w:r w:rsidRPr="005B22DB">
        <w:rPr>
          <w:rFonts w:ascii="Arial" w:eastAsia="Times New Roman" w:hAnsi="Arial" w:cs="Arial"/>
          <w:b/>
          <w:bCs/>
          <w:i/>
          <w:iCs/>
          <w:color w:val="000000"/>
          <w:lang w:eastAsia="en-CA"/>
        </w:rPr>
        <w:t xml:space="preserve">Our Travels: </w:t>
      </w:r>
      <w:r w:rsidRPr="005B22DB">
        <w:rPr>
          <w:rFonts w:ascii="Arial" w:hAnsi="Arial" w:cs="Arial"/>
          <w:b/>
          <w:i/>
          <w:color w:val="222222"/>
          <w:shd w:val="clear" w:color="auto" w:fill="FFFFFF"/>
        </w:rPr>
        <w:t>A Taste of Africa – video and photos”</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b/>
          <w:bCs/>
          <w:color w:val="000000"/>
          <w:lang w:eastAsia="en-CA"/>
        </w:rPr>
        <w:t xml:space="preserve">10:30am </w:t>
      </w:r>
      <w:r w:rsidRPr="005B22DB">
        <w:rPr>
          <w:rFonts w:ascii="Arial" w:eastAsia="Times New Roman" w:hAnsi="Arial" w:cs="Arial"/>
          <w:bCs/>
          <w:color w:val="000000"/>
          <w:lang w:eastAsia="en-CA"/>
        </w:rPr>
        <w:t>Coffee</w:t>
      </w:r>
      <w:r w:rsidRPr="005B22DB">
        <w:rPr>
          <w:rFonts w:ascii="Arial" w:eastAsia="Times New Roman" w:hAnsi="Arial" w:cs="Arial"/>
          <w:color w:val="000000"/>
          <w:lang w:eastAsia="en-CA"/>
        </w:rPr>
        <w:t xml:space="preserve"> &amp; Cookies                                </w:t>
      </w:r>
      <w:r w:rsidRPr="005B22DB">
        <w:rPr>
          <w:rFonts w:ascii="Arial" w:eastAsia="Times New Roman" w:hAnsi="Arial" w:cs="Arial"/>
          <w:b/>
          <w:color w:val="000000"/>
          <w:lang w:eastAsia="en-CA"/>
        </w:rPr>
        <w:t xml:space="preserve">       </w:t>
      </w:r>
      <w:r w:rsidRPr="005B22DB">
        <w:rPr>
          <w:rFonts w:ascii="Arial" w:eastAsia="Times New Roman" w:hAnsi="Arial" w:cs="Arial"/>
          <w:color w:val="000000"/>
          <w:lang w:eastAsia="en-CA"/>
        </w:rPr>
        <w:t>Guest Speakers:  Janet Kennedy &amp; Alain Lamarre</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11am -12:30pm  </w:t>
      </w:r>
      <w:r w:rsidRPr="005B22DB">
        <w:rPr>
          <w:rFonts w:ascii="Arial" w:eastAsia="Times New Roman" w:hAnsi="Arial" w:cs="Arial"/>
          <w:color w:val="000000"/>
          <w:lang w:eastAsia="en-CA"/>
        </w:rPr>
        <w:t>                                                         QPAT Building, 17035 Blvd. Brunswick, Kirkland, Qc, H9H 5G6           </w:t>
      </w:r>
      <w:r w:rsidRPr="005B22DB">
        <w:rPr>
          <w:rFonts w:ascii="Arial" w:eastAsia="Times New Roman" w:hAnsi="Arial" w:cs="Arial"/>
          <w:b/>
          <w:bCs/>
          <w:i/>
          <w:iCs/>
          <w:color w:val="000000"/>
          <w:lang w:eastAsia="en-CA"/>
        </w:rPr>
        <w:t> </w:t>
      </w:r>
    </w:p>
    <w:p w:rsidR="005B22DB" w:rsidRPr="005B22DB" w:rsidRDefault="005B22DB" w:rsidP="005B22DB">
      <w:pPr>
        <w:tabs>
          <w:tab w:val="left" w:pos="3969"/>
        </w:tabs>
        <w:spacing w:after="0" w:line="240" w:lineRule="auto"/>
        <w:rPr>
          <w:rFonts w:ascii="Arial" w:eastAsia="Times New Roman" w:hAnsi="Arial" w:cs="Arial"/>
          <w:b/>
          <w:bCs/>
          <w:iCs/>
          <w:color w:val="000000"/>
          <w:lang w:eastAsia="en-CA"/>
        </w:rPr>
      </w:pPr>
      <w:r w:rsidRPr="005B22DB">
        <w:rPr>
          <w:rFonts w:ascii="Arial" w:eastAsia="Times New Roman" w:hAnsi="Arial" w:cs="Arial"/>
          <w:b/>
          <w:bCs/>
          <w:color w:val="000000"/>
          <w:lang w:eastAsia="en-CA"/>
        </w:rPr>
        <w:t xml:space="preserve">                                                                                       </w:t>
      </w:r>
      <w:r w:rsidRPr="005B22DB">
        <w:rPr>
          <w:rFonts w:ascii="Arial" w:eastAsia="Times New Roman" w:hAnsi="Arial" w:cs="Arial"/>
          <w:b/>
          <w:bCs/>
          <w:iCs/>
          <w:color w:val="000000"/>
          <w:lang w:eastAsia="en-CA"/>
        </w:rPr>
        <w:t>LUNCH OPTIONAL in the West Island</w:t>
      </w:r>
    </w:p>
    <w:p w:rsidR="005B22DB" w:rsidRPr="005B22DB" w:rsidRDefault="005B22DB" w:rsidP="005B22DB">
      <w:pPr>
        <w:spacing w:after="0" w:line="240" w:lineRule="auto"/>
        <w:rPr>
          <w:rFonts w:ascii="Arial" w:eastAsia="Times New Roman" w:hAnsi="Arial" w:cs="Arial"/>
          <w:b/>
          <w:bCs/>
          <w:iCs/>
          <w:color w:val="000000"/>
          <w:lang w:eastAsia="en-CA"/>
        </w:rPr>
      </w:pPr>
      <w:r w:rsidRPr="005B22DB">
        <w:rPr>
          <w:rFonts w:ascii="Arial" w:eastAsia="Times New Roman" w:hAnsi="Arial" w:cs="Arial"/>
          <w:color w:val="000000"/>
          <w:lang w:eastAsia="en-CA"/>
        </w:rPr>
        <w:t>                                                                                                                                        </w:t>
      </w:r>
      <w:r w:rsidRPr="005B22DB">
        <w:rPr>
          <w:rFonts w:ascii="Arial" w:eastAsia="Times New Roman" w:hAnsi="Arial" w:cs="Arial"/>
          <w:b/>
          <w:bCs/>
          <w:color w:val="000000"/>
          <w:lang w:eastAsia="en-CA"/>
        </w:rPr>
        <w:t>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Tuesday, May 5</w:t>
      </w:r>
      <w:r w:rsidRPr="005B22DB">
        <w:rPr>
          <w:rFonts w:ascii="Arial" w:eastAsia="Times New Roman" w:hAnsi="Arial" w:cs="Arial"/>
          <w:b/>
          <w:bCs/>
          <w:color w:val="000000"/>
          <w:vertAlign w:val="superscript"/>
          <w:lang w:eastAsia="en-CA"/>
        </w:rPr>
        <w:t>th</w:t>
      </w:r>
      <w:r w:rsidRPr="005B22DB">
        <w:rPr>
          <w:rFonts w:ascii="Arial" w:eastAsia="Times New Roman" w:hAnsi="Arial" w:cs="Arial"/>
          <w:b/>
          <w:bCs/>
          <w:color w:val="000000"/>
          <w:lang w:eastAsia="en-CA"/>
        </w:rPr>
        <w:t xml:space="preserve">                                                      Annual General Meeting   </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10:00am</w:t>
      </w:r>
      <w:r w:rsidRPr="005B22DB">
        <w:rPr>
          <w:rFonts w:ascii="Arial" w:eastAsia="Times New Roman" w:hAnsi="Arial" w:cs="Arial"/>
          <w:color w:val="000000"/>
          <w:lang w:eastAsia="en-CA"/>
        </w:rPr>
        <w:t xml:space="preserve"> Coffee &amp; Cookies                                       EMSB Laurence Patterson Room</w:t>
      </w:r>
    </w:p>
    <w:p w:rsidR="005B22DB" w:rsidRPr="005B22DB" w:rsidRDefault="005B22DB" w:rsidP="005B22DB">
      <w:pPr>
        <w:spacing w:after="0" w:line="240" w:lineRule="auto"/>
        <w:rPr>
          <w:rFonts w:ascii="Arial" w:eastAsia="Times New Roman" w:hAnsi="Arial" w:cs="Arial"/>
          <w:lang w:eastAsia="en-CA"/>
        </w:rPr>
      </w:pPr>
      <w:r w:rsidRPr="005B22DB">
        <w:rPr>
          <w:rFonts w:ascii="Arial" w:eastAsia="Times New Roman" w:hAnsi="Arial" w:cs="Arial"/>
          <w:b/>
          <w:bCs/>
          <w:color w:val="000000"/>
          <w:lang w:eastAsia="en-CA"/>
        </w:rPr>
        <w:t>11am-12:30pm                                                      </w:t>
      </w:r>
      <w:r w:rsidRPr="005B22DB">
        <w:rPr>
          <w:rFonts w:ascii="Arial" w:eastAsia="Times New Roman" w:hAnsi="Arial" w:cs="Arial"/>
          <w:color w:val="000000"/>
          <w:lang w:eastAsia="en-CA"/>
        </w:rPr>
        <w:t>      Guest speaker TBA                       </w:t>
      </w:r>
    </w:p>
    <w:p w:rsidR="005B22DB" w:rsidRPr="005B22DB" w:rsidRDefault="005B22DB" w:rsidP="005B22DB">
      <w:pPr>
        <w:spacing w:after="0" w:line="240" w:lineRule="auto"/>
        <w:rPr>
          <w:rFonts w:ascii="Arial" w:eastAsia="Times New Roman" w:hAnsi="Arial" w:cs="Arial"/>
          <w:color w:val="000000"/>
          <w:lang w:eastAsia="en-CA"/>
        </w:rPr>
      </w:pPr>
      <w:r w:rsidRPr="005B22DB">
        <w:rPr>
          <w:rFonts w:ascii="Arial" w:eastAsia="Times New Roman" w:hAnsi="Arial" w:cs="Arial"/>
          <w:color w:val="000000"/>
          <w:lang w:eastAsia="en-CA"/>
        </w:rPr>
        <w:t>              </w:t>
      </w:r>
    </w:p>
    <w:p w:rsidR="005B22DB" w:rsidRPr="005B22DB" w:rsidRDefault="005B22DB" w:rsidP="005B22DB">
      <w:pPr>
        <w:spacing w:after="0" w:line="240" w:lineRule="auto"/>
        <w:jc w:val="center"/>
        <w:rPr>
          <w:rFonts w:ascii="Arial" w:eastAsia="Times New Roman" w:hAnsi="Arial" w:cs="Arial"/>
          <w:lang w:eastAsia="en-CA"/>
        </w:rPr>
      </w:pPr>
    </w:p>
    <w:p w:rsidR="005B22DB" w:rsidRPr="005B22DB" w:rsidRDefault="005B22DB" w:rsidP="005B22DB">
      <w:pPr>
        <w:spacing w:after="0" w:line="240" w:lineRule="auto"/>
        <w:jc w:val="center"/>
        <w:rPr>
          <w:rFonts w:ascii="Arial" w:eastAsia="Times New Roman" w:hAnsi="Arial" w:cs="Arial"/>
          <w:color w:val="000000"/>
          <w:u w:val="single"/>
          <w:lang w:eastAsia="en-CA"/>
        </w:rPr>
      </w:pPr>
      <w:r w:rsidRPr="005B22DB">
        <w:rPr>
          <w:rFonts w:ascii="Arial" w:eastAsia="Times New Roman" w:hAnsi="Arial" w:cs="Arial"/>
          <w:i/>
          <w:iCs/>
          <w:color w:val="000000"/>
          <w:lang w:eastAsia="en-CA"/>
        </w:rPr>
        <w:t xml:space="preserve">IF YOU ARE ATTENDING THE LUNCHEONS/ PROGRAM, PLEASE CONTACT EITHER: </w:t>
      </w:r>
    </w:p>
    <w:p w:rsidR="005B22DB" w:rsidRPr="005B22DB" w:rsidRDefault="005B22DB" w:rsidP="005B22DB">
      <w:pPr>
        <w:spacing w:after="0" w:line="240" w:lineRule="auto"/>
        <w:jc w:val="center"/>
        <w:rPr>
          <w:rFonts w:ascii="Arial" w:eastAsia="Times New Roman" w:hAnsi="Arial" w:cs="Arial"/>
          <w:b/>
          <w:color w:val="000000"/>
          <w:u w:val="single"/>
          <w:lang w:val="fr-CA" w:eastAsia="en-CA"/>
        </w:rPr>
      </w:pPr>
      <w:r w:rsidRPr="005B22DB">
        <w:rPr>
          <w:rFonts w:ascii="Arial" w:eastAsia="Times New Roman" w:hAnsi="Arial" w:cs="Arial"/>
          <w:b/>
          <w:color w:val="000000"/>
          <w:lang w:val="fr-CA" w:eastAsia="en-CA"/>
        </w:rPr>
        <w:t>Claudia Thierry (514) 457-2499 /</w:t>
      </w:r>
      <w:r w:rsidRPr="005B22DB">
        <w:rPr>
          <w:rFonts w:ascii="Arial" w:eastAsia="Times New Roman" w:hAnsi="Arial" w:cs="Arial"/>
          <w:b/>
          <w:color w:val="000000"/>
          <w:u w:val="single"/>
          <w:lang w:val="fr-CA" w:eastAsia="en-CA"/>
        </w:rPr>
        <w:t xml:space="preserve"> </w:t>
      </w:r>
      <w:hyperlink r:id="rId11" w:history="1">
        <w:r w:rsidRPr="005B22DB">
          <w:rPr>
            <w:rStyle w:val="Lienhypertexte"/>
            <w:rFonts w:ascii="Arial" w:eastAsia="Times New Roman" w:hAnsi="Arial" w:cs="Arial"/>
            <w:b/>
            <w:lang w:val="fr-CA" w:eastAsia="en-CA"/>
          </w:rPr>
          <w:t>cthierry@aei.ca</w:t>
        </w:r>
      </w:hyperlink>
    </w:p>
    <w:p w:rsidR="005B22DB" w:rsidRPr="005B22DB" w:rsidRDefault="005B22DB" w:rsidP="005B22DB">
      <w:pPr>
        <w:spacing w:after="0" w:line="240" w:lineRule="auto"/>
        <w:jc w:val="center"/>
        <w:rPr>
          <w:rFonts w:ascii="Arial" w:eastAsia="Times New Roman" w:hAnsi="Arial" w:cs="Arial"/>
          <w:b/>
          <w:color w:val="000000"/>
          <w:u w:val="single"/>
          <w:lang w:val="fr-CA" w:eastAsia="en-CA"/>
        </w:rPr>
      </w:pPr>
      <w:r w:rsidRPr="005B22DB">
        <w:rPr>
          <w:rFonts w:ascii="Arial" w:eastAsia="Times New Roman" w:hAnsi="Arial" w:cs="Arial"/>
          <w:b/>
          <w:color w:val="000000"/>
          <w:lang w:val="fr-CA" w:eastAsia="en-CA"/>
        </w:rPr>
        <w:t>Carol Klein (514) 696-3447 /</w:t>
      </w:r>
      <w:r w:rsidRPr="005B22DB">
        <w:rPr>
          <w:rFonts w:ascii="Arial" w:eastAsia="Times New Roman" w:hAnsi="Arial" w:cs="Arial"/>
          <w:b/>
          <w:color w:val="000000"/>
          <w:u w:val="single"/>
          <w:lang w:val="fr-CA" w:eastAsia="en-CA"/>
        </w:rPr>
        <w:t xml:space="preserve"> </w:t>
      </w:r>
      <w:hyperlink r:id="rId12" w:history="1">
        <w:r w:rsidRPr="005B22DB">
          <w:rPr>
            <w:rStyle w:val="Lienhypertexte"/>
            <w:rFonts w:ascii="Arial" w:eastAsia="Times New Roman" w:hAnsi="Arial" w:cs="Arial"/>
            <w:b/>
            <w:lang w:val="fr-CA" w:eastAsia="en-CA"/>
          </w:rPr>
          <w:t>retired0821@gmail.com</w:t>
        </w:r>
      </w:hyperlink>
    </w:p>
    <w:p w:rsidR="005B22DB" w:rsidRPr="005B22DB" w:rsidRDefault="005B22DB" w:rsidP="005B22DB">
      <w:pPr>
        <w:spacing w:after="0" w:line="240" w:lineRule="auto"/>
        <w:rPr>
          <w:rFonts w:ascii="Arial" w:eastAsia="Times New Roman" w:hAnsi="Arial" w:cs="Arial"/>
          <w:color w:val="000000"/>
          <w:lang w:val="fr-CA" w:eastAsia="en-CA"/>
        </w:rPr>
      </w:pPr>
    </w:p>
    <w:p w:rsidR="005B0EB3" w:rsidRPr="005B22DB" w:rsidRDefault="005B0EB3" w:rsidP="005B22DB">
      <w:pPr>
        <w:rPr>
          <w:rFonts w:ascii="Arial" w:eastAsia="Times New Roman" w:hAnsi="Arial" w:cs="Arial"/>
          <w:color w:val="000000"/>
          <w:lang w:val="fr-CA"/>
        </w:rPr>
      </w:pPr>
      <w:bookmarkStart w:id="0" w:name="_GoBack"/>
      <w:bookmarkEnd w:id="0"/>
    </w:p>
    <w:sectPr w:rsidR="005B0EB3" w:rsidRPr="005B22DB" w:rsidSect="001C2664">
      <w:footerReference w:type="default" r:id="rId13"/>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925F2" w:rsidRPr="00B925F2">
      <w:rPr>
        <w:rFonts w:ascii="Arial" w:hAnsi="Arial" w:cs="Arial"/>
        <w:noProof/>
        <w:sz w:val="20"/>
        <w:szCs w:val="20"/>
        <w:lang w:val="fr-FR"/>
      </w:rPr>
      <w:t>2</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5B22DB">
      <w:rPr>
        <w:rFonts w:ascii="Arial" w:hAnsi="Arial" w:cs="Arial"/>
        <w:sz w:val="20"/>
        <w:szCs w:val="20"/>
        <w:lang w:val="fr-CA"/>
      </w:rPr>
      <w:t>9</w:t>
    </w:r>
    <w:r w:rsidR="0018586A">
      <w:rPr>
        <w:rFonts w:ascii="Arial" w:hAnsi="Arial" w:cs="Arial"/>
        <w:sz w:val="20"/>
        <w:szCs w:val="20"/>
        <w:lang w:val="fr-CA"/>
      </w:rPr>
      <w:t>-T9-0</w:t>
    </w:r>
    <w:r w:rsidR="005B22DB">
      <w:rPr>
        <w:rFonts w:ascii="Arial" w:hAnsi="Arial" w:cs="Arial"/>
        <w:sz w:val="20"/>
        <w:szCs w:val="20"/>
        <w:lang w:val="fr-CA"/>
      </w:rPr>
      <w:t>02</w:t>
    </w:r>
    <w:r w:rsidR="00F45A6C">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567E91"/>
    <w:multiLevelType w:val="hybridMultilevel"/>
    <w:tmpl w:val="413CFA20"/>
    <w:lvl w:ilvl="0" w:tplc="3F82D89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185576E"/>
    <w:multiLevelType w:val="hybridMultilevel"/>
    <w:tmpl w:val="A35A2246"/>
    <w:lvl w:ilvl="0" w:tplc="224AE0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926381"/>
    <w:multiLevelType w:val="hybridMultilevel"/>
    <w:tmpl w:val="C4DEF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62AA61A9"/>
    <w:multiLevelType w:val="hybridMultilevel"/>
    <w:tmpl w:val="7A4070F6"/>
    <w:lvl w:ilvl="0" w:tplc="7298C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6"/>
  </w:num>
  <w:num w:numId="5">
    <w:abstractNumId w:val="24"/>
  </w:num>
  <w:num w:numId="6">
    <w:abstractNumId w:val="7"/>
  </w:num>
  <w:num w:numId="7">
    <w:abstractNumId w:val="18"/>
  </w:num>
  <w:num w:numId="8">
    <w:abstractNumId w:val="10"/>
  </w:num>
  <w:num w:numId="9">
    <w:abstractNumId w:val="14"/>
  </w:num>
  <w:num w:numId="10">
    <w:abstractNumId w:val="3"/>
  </w:num>
  <w:num w:numId="11">
    <w:abstractNumId w:val="8"/>
  </w:num>
  <w:num w:numId="12">
    <w:abstractNumId w:val="25"/>
  </w:num>
  <w:num w:numId="13">
    <w:abstractNumId w:val="23"/>
  </w:num>
  <w:num w:numId="14">
    <w:abstractNumId w:val="4"/>
  </w:num>
  <w:num w:numId="15">
    <w:abstractNumId w:val="0"/>
  </w:num>
  <w:num w:numId="16">
    <w:abstractNumId w:val="2"/>
  </w:num>
  <w:num w:numId="17">
    <w:abstractNumId w:val="22"/>
  </w:num>
  <w:num w:numId="18">
    <w:abstractNumId w:val="9"/>
  </w:num>
  <w:num w:numId="19">
    <w:abstractNumId w:val="11"/>
  </w:num>
  <w:num w:numId="20">
    <w:abstractNumId w:val="15"/>
  </w:num>
  <w:num w:numId="21">
    <w:abstractNumId w:val="21"/>
  </w:num>
  <w:num w:numId="22">
    <w:abstractNumId w:val="13"/>
  </w:num>
  <w:num w:numId="23">
    <w:abstractNumId w:val="19"/>
  </w:num>
  <w:num w:numId="24">
    <w:abstractNumId w:val="5"/>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A7FA2"/>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A3E7F"/>
    <w:rsid w:val="002B16AB"/>
    <w:rsid w:val="00346732"/>
    <w:rsid w:val="00372F03"/>
    <w:rsid w:val="003A1A15"/>
    <w:rsid w:val="003D0A40"/>
    <w:rsid w:val="003D6AA5"/>
    <w:rsid w:val="003E0CA4"/>
    <w:rsid w:val="003E3871"/>
    <w:rsid w:val="003E7747"/>
    <w:rsid w:val="00400D03"/>
    <w:rsid w:val="00404D80"/>
    <w:rsid w:val="00462BAA"/>
    <w:rsid w:val="00466883"/>
    <w:rsid w:val="0047318A"/>
    <w:rsid w:val="00474B06"/>
    <w:rsid w:val="004817C1"/>
    <w:rsid w:val="004947B3"/>
    <w:rsid w:val="004A672F"/>
    <w:rsid w:val="004F0838"/>
    <w:rsid w:val="004F5552"/>
    <w:rsid w:val="00501FCB"/>
    <w:rsid w:val="005241E4"/>
    <w:rsid w:val="00537FD2"/>
    <w:rsid w:val="005960D1"/>
    <w:rsid w:val="00597F91"/>
    <w:rsid w:val="005A7EAA"/>
    <w:rsid w:val="005B0EB3"/>
    <w:rsid w:val="005B22DB"/>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B0CC6"/>
    <w:rsid w:val="00BD6000"/>
    <w:rsid w:val="00BE2506"/>
    <w:rsid w:val="00C05A97"/>
    <w:rsid w:val="00C366F2"/>
    <w:rsid w:val="00C40C16"/>
    <w:rsid w:val="00C64ED9"/>
    <w:rsid w:val="00CB5D22"/>
    <w:rsid w:val="00CD77B0"/>
    <w:rsid w:val="00CF0E6A"/>
    <w:rsid w:val="00D02649"/>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C9CB2"/>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ired08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ierry@ae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qparse-apperq.org/images/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3DC4-4F5E-46A9-AD36-D7C576D4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7298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8607</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2</cp:revision>
  <cp:lastPrinted>2013-04-22T13:44:00Z</cp:lastPrinted>
  <dcterms:created xsi:type="dcterms:W3CDTF">2019-05-16T15:16:00Z</dcterms:created>
  <dcterms:modified xsi:type="dcterms:W3CDTF">2019-05-16T15:16:00Z</dcterms:modified>
</cp:coreProperties>
</file>