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5E" w:rsidRDefault="003B675E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2AE380A2" wp14:editId="74CA948D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1C2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AB1CCED" wp14:editId="320F628F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52" w:rsidRDefault="00F63A52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69A720" wp14:editId="5B3D71CE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CCED" id="Rectangle 3" o:spid="_x0000_s1026" style="position:absolute;left:0;text-align:left;margin-left:-31.55pt;margin-top:0;width:76.95pt;height:4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4dRAIAAD4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1hHiQHtJHl1Kirxkpoc/QQvivMOxF&#10;Axra9x9ECQXJ0QhH3rlSna0BtKCz0+hy04idDaLgTOfzKJlhROEpCaIknLkKJBuTpdLmHRMdskaO&#10;FXTnwMnpQRvbDMnGEFuLi13Ttm4NWv7KAYGDB0pDqn2zTThVf6RBul1sF7EXR8nWi4Oy9Na7Tewl&#10;u3A+K6bFZlOEP4ftepEURnFwH6XeLlnMvbiKZ146DxZeEKb3aRLEaVzsXBKUHos67ixdgxLmvD9f&#10;RdmL8gIsKgFTwmrDJwSjFuoZox4WOsf6+5EohlH7noMSdvtHQ43GfjQIp5CaY4PRYG7M8EuOUjWH&#10;GpBDxyIXa1CrahyTVsmhi6vGsKSO4OuHsr/g5d1F/f72q18AAAD//wMAUEsDBBQABgAIAAAAIQDl&#10;N1mc3gAAAAYBAAAPAAAAZHJzL2Rvd25yZXYueG1sTI9BT8JAEIXvJv6HzZh4gy1qCK3dEoIaPCqQ&#10;oLelO7YNu7NNd6GVX894ktPk5b28+V4+H5wVJ+xC40nBZJyAQCq9aahSsN28jWYgQtRktPWECn4x&#10;wLy4vcl1ZnxPn3hax0pwCYVMK6hjbDMpQ1mj02HsWyT2fnzndGTZVdJ0uudyZ+VDkkyl0w3xh1q3&#10;uKyxPKyPTsFq1i6+3v25r+zr92r3sUtfNmlU6v5uWDyDiDjE/zD84TM6FMy090cyQVgFo+njhKMK&#10;eBHbacJD9nyfUpBFLq/xiwsAAAD//wMAUEsBAi0AFAAGAAgAAAAhALaDOJL+AAAA4QEAABMAAAAA&#10;AAAAAAAAAAAAAAAAAFtDb250ZW50X1R5cGVzXS54bWxQSwECLQAUAAYACAAAACEAOP0h/9YAAACU&#10;AQAACwAAAAAAAAAAAAAAAAAvAQAAX3JlbHMvLnJlbHNQSwECLQAUAAYACAAAACEAA5O+HUQCAAA+&#10;BAAADgAAAAAAAAAAAAAAAAAuAgAAZHJzL2Uyb0RvYy54bWxQSwECLQAUAAYACAAAACEA5TdZnN4A&#10;AAAGAQAADwAAAAAAAAAAAAAAAACeBAAAZHJzL2Rvd25yZXYueG1sUEsFBgAAAAAEAAQA8wAAAKkF&#10;AAAAAA==&#10;" o:allowincell="f" filled="f" stroked="f">
                <o:lock v:ext="edit" aspectratio="t"/>
                <v:textbox inset="0,0,0,0">
                  <w:txbxContent>
                    <w:p w:rsidR="00F63A52" w:rsidRDefault="00F63A52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69A720" wp14:editId="5B3D71CE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FA0A46" w:rsidRDefault="00FA0A46" w:rsidP="00FA0A46">
      <w:pPr>
        <w:spacing w:after="0"/>
        <w:rPr>
          <w:b/>
          <w:lang w:val="en-CA"/>
        </w:rPr>
      </w:pPr>
      <w:r>
        <w:rPr>
          <w:b/>
          <w:lang w:val="en-CA"/>
        </w:rPr>
        <w:t xml:space="preserve">                  </w:t>
      </w:r>
    </w:p>
    <w:p w:rsidR="000467F0" w:rsidRDefault="00052E81" w:rsidP="00052E81">
      <w:pPr>
        <w:spacing w:after="0"/>
        <w:rPr>
          <w:b/>
          <w:lang w:val="en-CA"/>
        </w:rPr>
      </w:pPr>
      <w:r>
        <w:rPr>
          <w:b/>
          <w:lang w:val="en-CA"/>
        </w:rPr>
        <w:t xml:space="preserve">                    </w:t>
      </w:r>
      <w:r w:rsidR="000467F0">
        <w:rPr>
          <w:b/>
          <w:lang w:val="en-CA"/>
        </w:rPr>
        <w:t xml:space="preserve">Rapport du Directeur </w:t>
      </w:r>
      <w:proofErr w:type="spellStart"/>
      <w:r w:rsidR="000467F0">
        <w:rPr>
          <w:b/>
          <w:lang w:val="en-CA"/>
        </w:rPr>
        <w:t>général</w:t>
      </w:r>
      <w:proofErr w:type="spellEnd"/>
    </w:p>
    <w:p w:rsidR="003F3A57" w:rsidRPr="000B7AC7" w:rsidRDefault="000467F0" w:rsidP="000467F0">
      <w:pPr>
        <w:spacing w:after="0"/>
        <w:jc w:val="center"/>
        <w:rPr>
          <w:b/>
          <w:szCs w:val="24"/>
          <w:lang w:val="en-CA"/>
        </w:rPr>
      </w:pPr>
      <w:r w:rsidRPr="000B7AC7">
        <w:rPr>
          <w:b/>
          <w:szCs w:val="24"/>
          <w:lang w:val="en-CA"/>
        </w:rPr>
        <w:t>AGA</w:t>
      </w:r>
      <w:r w:rsidR="00FA0A46">
        <w:rPr>
          <w:b/>
          <w:szCs w:val="24"/>
          <w:lang w:val="en-CA"/>
        </w:rPr>
        <w:t> </w:t>
      </w:r>
      <w:r w:rsidRPr="000B7AC7">
        <w:rPr>
          <w:b/>
          <w:szCs w:val="24"/>
          <w:lang w:val="en-CA"/>
        </w:rPr>
        <w:t>201</w:t>
      </w:r>
      <w:r w:rsidR="002C19BC">
        <w:rPr>
          <w:b/>
          <w:szCs w:val="24"/>
          <w:lang w:val="en-CA"/>
        </w:rPr>
        <w:t>9</w:t>
      </w:r>
    </w:p>
    <w:p w:rsidR="004B5AAB" w:rsidRPr="00FA0A46" w:rsidRDefault="004B5AAB" w:rsidP="00B5383E">
      <w:pPr>
        <w:pStyle w:val="Paragraphedeliste"/>
        <w:numPr>
          <w:ilvl w:val="0"/>
          <w:numId w:val="3"/>
        </w:numPr>
        <w:spacing w:after="0"/>
        <w:ind w:left="360"/>
        <w:rPr>
          <w:b/>
          <w:sz w:val="22"/>
          <w:lang w:val="en-CA"/>
        </w:rPr>
      </w:pPr>
      <w:r w:rsidRPr="00FA0A46">
        <w:rPr>
          <w:b/>
          <w:sz w:val="22"/>
          <w:lang w:val="en-CA"/>
        </w:rPr>
        <w:t>Introduction</w:t>
      </w:r>
    </w:p>
    <w:p w:rsidR="007B3C9D" w:rsidRDefault="00052E81" w:rsidP="00B5383E">
      <w:pPr>
        <w:spacing w:after="0"/>
        <w:ind w:left="348"/>
        <w:rPr>
          <w:color w:val="222222"/>
          <w:lang w:val="fr-FR"/>
        </w:rPr>
      </w:pPr>
      <w:r>
        <w:rPr>
          <w:color w:val="222222"/>
          <w:lang w:val="fr-FR"/>
        </w:rPr>
        <w:t xml:space="preserve">Cette année a été riche en événements. Grâce à notre participation à Vibrant </w:t>
      </w:r>
      <w:proofErr w:type="spellStart"/>
      <w:r>
        <w:rPr>
          <w:color w:val="222222"/>
          <w:lang w:val="fr-FR"/>
        </w:rPr>
        <w:t>Voices</w:t>
      </w:r>
      <w:proofErr w:type="spellEnd"/>
      <w:r>
        <w:rPr>
          <w:color w:val="222222"/>
          <w:lang w:val="fr-FR"/>
        </w:rPr>
        <w:t xml:space="preserve"> et au travail accompli pour préparer les prochaines élections, nous avons continué à créer et à maintenir nos relations avec des organisations extérieures aux vues similaires. Notre nom est reconnu comme un </w:t>
      </w:r>
      <w:r>
        <w:rPr>
          <w:color w:val="222222"/>
          <w:lang w:val="fr-FR"/>
        </w:rPr>
        <w:t xml:space="preserve">groupe </w:t>
      </w:r>
      <w:r>
        <w:rPr>
          <w:color w:val="222222"/>
          <w:lang w:val="fr-FR"/>
        </w:rPr>
        <w:t xml:space="preserve">à approcher </w:t>
      </w:r>
      <w:r>
        <w:rPr>
          <w:color w:val="222222"/>
          <w:lang w:val="fr-FR"/>
        </w:rPr>
        <w:t>lorsqu’il vient temps de revendiquer.</w:t>
      </w:r>
    </w:p>
    <w:p w:rsidR="00052E81" w:rsidRPr="00FA0A46" w:rsidRDefault="00052E81" w:rsidP="00B5383E">
      <w:pPr>
        <w:spacing w:after="0"/>
        <w:ind w:left="348"/>
        <w:rPr>
          <w:sz w:val="12"/>
          <w:szCs w:val="12"/>
        </w:rPr>
      </w:pPr>
    </w:p>
    <w:p w:rsidR="0095588A" w:rsidRPr="00FA0A46" w:rsidRDefault="00476659" w:rsidP="00B5383E">
      <w:pPr>
        <w:pStyle w:val="Paragraphedeliste"/>
        <w:numPr>
          <w:ilvl w:val="0"/>
          <w:numId w:val="3"/>
        </w:numPr>
        <w:spacing w:after="0"/>
        <w:ind w:left="360"/>
        <w:rPr>
          <w:b/>
          <w:sz w:val="22"/>
          <w:lang w:val="en-CA"/>
        </w:rPr>
      </w:pPr>
      <w:r w:rsidRPr="00FA0A46">
        <w:rPr>
          <w:b/>
          <w:sz w:val="22"/>
          <w:lang w:val="en-CA"/>
        </w:rPr>
        <w:t>ADHÉSION</w:t>
      </w:r>
    </w:p>
    <w:p w:rsidR="00C503CF" w:rsidRPr="00FA0A46" w:rsidRDefault="00476659" w:rsidP="00B5383E">
      <w:pPr>
        <w:spacing w:after="0"/>
        <w:ind w:left="348"/>
        <w:rPr>
          <w:sz w:val="22"/>
        </w:rPr>
      </w:pPr>
      <w:r w:rsidRPr="00FA0A46">
        <w:rPr>
          <w:sz w:val="22"/>
        </w:rPr>
        <w:t>Cette année</w:t>
      </w:r>
      <w:r w:rsidR="006548EB" w:rsidRPr="00FA0A46">
        <w:rPr>
          <w:sz w:val="22"/>
        </w:rPr>
        <w:t>,</w:t>
      </w:r>
      <w:r w:rsidR="003172C6" w:rsidRPr="00FA0A46">
        <w:rPr>
          <w:sz w:val="22"/>
        </w:rPr>
        <w:t xml:space="preserve"> </w:t>
      </w:r>
      <w:r w:rsidRPr="00FA0A46">
        <w:rPr>
          <w:sz w:val="22"/>
        </w:rPr>
        <w:t xml:space="preserve">les Membres rapportent une augmentation de </w:t>
      </w:r>
      <w:r w:rsidR="00052E81">
        <w:rPr>
          <w:sz w:val="22"/>
        </w:rPr>
        <w:t>6</w:t>
      </w:r>
      <w:r w:rsidR="005C4148">
        <w:rPr>
          <w:sz w:val="22"/>
        </w:rPr>
        <w:t> </w:t>
      </w:r>
      <w:r w:rsidR="00052E81">
        <w:rPr>
          <w:sz w:val="22"/>
        </w:rPr>
        <w:t>815</w:t>
      </w:r>
      <w:r w:rsidRPr="00FA0A46">
        <w:rPr>
          <w:sz w:val="22"/>
        </w:rPr>
        <w:t xml:space="preserve"> nouvelles adhésions, soit </w:t>
      </w:r>
      <w:r w:rsidR="00052E81">
        <w:rPr>
          <w:sz w:val="22"/>
        </w:rPr>
        <w:t>4</w:t>
      </w:r>
      <w:r w:rsidR="005C4148">
        <w:rPr>
          <w:sz w:val="22"/>
        </w:rPr>
        <w:t>,</w:t>
      </w:r>
      <w:r w:rsidR="00052E81">
        <w:rPr>
          <w:sz w:val="22"/>
        </w:rPr>
        <w:t>85</w:t>
      </w:r>
      <w:r w:rsidR="00FA0A46">
        <w:rPr>
          <w:sz w:val="22"/>
        </w:rPr>
        <w:t> </w:t>
      </w:r>
      <w:r w:rsidRPr="00FA0A46">
        <w:rPr>
          <w:sz w:val="22"/>
        </w:rPr>
        <w:t>% de plus par rapport à l’an dernier</w:t>
      </w:r>
    </w:p>
    <w:p w:rsidR="001D624B" w:rsidRPr="00FA0A46" w:rsidRDefault="001D624B" w:rsidP="00B5383E">
      <w:pPr>
        <w:spacing w:after="0"/>
        <w:ind w:left="348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4187"/>
        <w:gridCol w:w="1182"/>
        <w:gridCol w:w="1750"/>
      </w:tblGrid>
      <w:tr w:rsidR="00DB3822" w:rsidRPr="00FA0A46" w:rsidTr="00B5383E">
        <w:trPr>
          <w:trHeight w:val="296"/>
          <w:jc w:val="center"/>
        </w:trPr>
        <w:tc>
          <w:tcPr>
            <w:tcW w:w="526" w:type="dxa"/>
            <w:vAlign w:val="bottom"/>
          </w:tcPr>
          <w:p w:rsidR="001138A3" w:rsidRPr="00FA0A46" w:rsidRDefault="001138A3" w:rsidP="001138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fr-CA"/>
              </w:rPr>
            </w:pPr>
          </w:p>
        </w:tc>
        <w:tc>
          <w:tcPr>
            <w:tcW w:w="4187" w:type="dxa"/>
            <w:vAlign w:val="bottom"/>
          </w:tcPr>
          <w:p w:rsidR="001138A3" w:rsidRPr="00FA0A46" w:rsidRDefault="0067418F" w:rsidP="0011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Association</w:t>
            </w:r>
          </w:p>
        </w:tc>
        <w:tc>
          <w:tcPr>
            <w:tcW w:w="1182" w:type="dxa"/>
            <w:vAlign w:val="bottom"/>
          </w:tcPr>
          <w:p w:rsidR="001138A3" w:rsidRPr="00FA0A46" w:rsidRDefault="001138A3" w:rsidP="006741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proofErr w:type="spellStart"/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M</w:t>
            </w:r>
            <w:r w:rsidR="00156856"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embre</w:t>
            </w:r>
            <w:r w:rsidR="0067418F"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s</w:t>
            </w:r>
            <w:proofErr w:type="spellEnd"/>
          </w:p>
        </w:tc>
        <w:tc>
          <w:tcPr>
            <w:tcW w:w="1750" w:type="dxa"/>
            <w:vAlign w:val="bottom"/>
          </w:tcPr>
          <w:p w:rsidR="001138A3" w:rsidRPr="00FA0A46" w:rsidRDefault="00156856" w:rsidP="0011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fr-CA"/>
              </w:rPr>
            </w:pPr>
            <w:proofErr w:type="spellStart"/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Cotisations</w:t>
            </w:r>
            <w:proofErr w:type="spellEnd"/>
            <w:r w:rsidR="001138A3" w:rsidRPr="00FA0A46">
              <w:rPr>
                <w:rFonts w:eastAsia="Times New Roman" w:cs="Arial"/>
                <w:b/>
                <w:bCs/>
                <w:sz w:val="22"/>
                <w:lang w:eastAsia="fr-CA"/>
              </w:rPr>
              <w:t xml:space="preserve"> 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eastAsia="fr-CA"/>
              </w:rPr>
              <w:t>1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 des Enseignants retraités d</w:t>
            </w:r>
            <w:r>
              <w:rPr>
                <w:rFonts w:eastAsia="Times New Roman" w:cs="Arial"/>
                <w:sz w:val="22"/>
                <w:lang w:eastAsia="fr-CA"/>
              </w:rPr>
              <w:t>u</w:t>
            </w:r>
            <w:r w:rsidRPr="00FA0A46">
              <w:rPr>
                <w:rFonts w:eastAsia="Times New Roman" w:cs="Arial"/>
                <w:sz w:val="22"/>
                <w:lang w:eastAsia="fr-CA"/>
              </w:rPr>
              <w:t xml:space="preserve"> T.</w:t>
            </w:r>
            <w:r>
              <w:rPr>
                <w:rFonts w:eastAsia="Times New Roman" w:cs="Arial"/>
                <w:sz w:val="22"/>
                <w:lang w:eastAsia="fr-CA"/>
              </w:rPr>
              <w:t> </w:t>
            </w:r>
            <w:r w:rsidRPr="00FA0A46">
              <w:rPr>
                <w:rFonts w:eastAsia="Times New Roman" w:cs="Arial"/>
                <w:sz w:val="22"/>
                <w:lang w:eastAsia="fr-CA"/>
              </w:rPr>
              <w:t xml:space="preserve">N. et Labrador. </w:t>
            </w:r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  <w:sz w:val="22"/>
                <w:lang w:eastAsia="fr-CA"/>
              </w:rPr>
              <w:t>5</w:t>
            </w:r>
            <w:r>
              <w:rPr>
                <w:rFonts w:eastAsia="Times New Roman" w:cs="Arial"/>
                <w:sz w:val="22"/>
                <w:lang w:eastAsia="fr-CA"/>
              </w:rPr>
              <w:t> </w:t>
            </w:r>
            <w:r>
              <w:rPr>
                <w:rFonts w:eastAsia="Times New Roman" w:cs="Arial"/>
                <w:sz w:val="22"/>
                <w:lang w:eastAsia="fr-CA"/>
              </w:rPr>
              <w:t>630</w:t>
            </w:r>
          </w:p>
        </w:tc>
        <w:tc>
          <w:tcPr>
            <w:tcW w:w="1750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1 970,50 $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2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Organisation des enseignants retraités de Nouvelle-Écosse.</w:t>
            </w:r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7</w:t>
            </w:r>
            <w:r>
              <w:rPr>
                <w:rFonts w:eastAsia="Times New Roman" w:cs="Arial"/>
                <w:sz w:val="22"/>
                <w:lang w:val="en-CA" w:eastAsia="fr-CA"/>
              </w:rPr>
              <w:t> </w:t>
            </w:r>
            <w:r>
              <w:rPr>
                <w:rFonts w:eastAsia="Times New Roman" w:cs="Arial"/>
                <w:sz w:val="22"/>
                <w:lang w:val="en-CA" w:eastAsia="fr-CA"/>
              </w:rPr>
              <w:t>352</w:t>
            </w:r>
          </w:p>
        </w:tc>
        <w:tc>
          <w:tcPr>
            <w:tcW w:w="1750" w:type="dxa"/>
            <w:vAlign w:val="center"/>
          </w:tcPr>
          <w:p w:rsidR="00052E81" w:rsidRPr="00D2009A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  <w:sz w:val="22"/>
                <w:lang w:eastAsia="fr-CA"/>
              </w:rPr>
              <w:t>2 573,20 $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eastAsia="fr-CA"/>
              </w:rPr>
              <w:t>3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Société des Enseignants retraités du Nouveau</w:t>
            </w:r>
            <w:r>
              <w:rPr>
                <w:rFonts w:eastAsia="Times New Roman" w:cs="Arial"/>
                <w:sz w:val="22"/>
                <w:lang w:eastAsia="fr-CA"/>
              </w:rPr>
              <w:t>-</w:t>
            </w:r>
            <w:r w:rsidRPr="00FA0A46">
              <w:rPr>
                <w:rFonts w:eastAsia="Times New Roman" w:cs="Arial"/>
                <w:sz w:val="22"/>
                <w:lang w:eastAsia="fr-CA"/>
              </w:rPr>
              <w:t>Brunswick.</w:t>
            </w:r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 w:rsidRPr="00DB3822">
              <w:rPr>
                <w:rFonts w:eastAsia="Times New Roman" w:cs="Arial"/>
                <w:sz w:val="22"/>
                <w:lang w:eastAsia="fr-CA"/>
              </w:rPr>
              <w:t>2</w:t>
            </w:r>
            <w:r>
              <w:rPr>
                <w:rFonts w:eastAsia="Times New Roman" w:cs="Arial"/>
                <w:sz w:val="22"/>
                <w:lang w:eastAsia="fr-CA"/>
              </w:rPr>
              <w:t> </w:t>
            </w:r>
            <w:r>
              <w:rPr>
                <w:rFonts w:eastAsia="Times New Roman" w:cs="Arial"/>
                <w:sz w:val="22"/>
                <w:lang w:eastAsia="fr-CA"/>
              </w:rPr>
              <w:t>723</w:t>
            </w:r>
          </w:p>
        </w:tc>
        <w:tc>
          <w:tcPr>
            <w:tcW w:w="1750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  <w:sz w:val="22"/>
                <w:lang w:eastAsia="fr-CA"/>
              </w:rPr>
              <w:t>953,05 $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eastAsia="fr-CA"/>
              </w:rPr>
              <w:t>4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Société des enseignantes et des enseignants retraités francophones du N.</w:t>
            </w:r>
            <w:r>
              <w:rPr>
                <w:rFonts w:eastAsia="Times New Roman" w:cs="Arial"/>
                <w:sz w:val="22"/>
                <w:lang w:eastAsia="fr-CA"/>
              </w:rPr>
              <w:t> </w:t>
            </w:r>
            <w:r w:rsidRPr="00FA0A46">
              <w:rPr>
                <w:rFonts w:eastAsia="Times New Roman" w:cs="Arial"/>
                <w:sz w:val="22"/>
                <w:lang w:eastAsia="fr-CA"/>
              </w:rPr>
              <w:t xml:space="preserve">B. </w:t>
            </w:r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 w:rsidRPr="00DB3822">
              <w:rPr>
                <w:rFonts w:eastAsia="Times New Roman" w:cs="Arial"/>
                <w:sz w:val="22"/>
                <w:lang w:eastAsia="fr-CA"/>
              </w:rPr>
              <w:t>1</w:t>
            </w:r>
            <w:r>
              <w:rPr>
                <w:rFonts w:eastAsia="Times New Roman" w:cs="Arial"/>
                <w:sz w:val="22"/>
                <w:lang w:eastAsia="fr-CA"/>
              </w:rPr>
              <w:t> 980</w:t>
            </w:r>
          </w:p>
        </w:tc>
        <w:tc>
          <w:tcPr>
            <w:tcW w:w="1750" w:type="dxa"/>
            <w:vAlign w:val="center"/>
          </w:tcPr>
          <w:p w:rsidR="00052E81" w:rsidRPr="00D2009A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693,00 $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5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 xml:space="preserve">Association des Enseignants retraités de l’I.P.E. </w:t>
            </w:r>
          </w:p>
        </w:tc>
        <w:tc>
          <w:tcPr>
            <w:tcW w:w="1182" w:type="dxa"/>
            <w:vAlign w:val="center"/>
          </w:tcPr>
          <w:p w:rsidR="00052E81" w:rsidRPr="00D2009A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D2009A">
              <w:rPr>
                <w:rFonts w:eastAsia="Times New Roman" w:cs="Arial"/>
                <w:sz w:val="22"/>
                <w:lang w:val="en-CA" w:eastAsia="fr-CA"/>
              </w:rPr>
              <w:t>1</w:t>
            </w:r>
            <w:r>
              <w:rPr>
                <w:rFonts w:eastAsia="Times New Roman" w:cs="Arial"/>
                <w:sz w:val="22"/>
                <w:lang w:val="en-CA" w:eastAsia="fr-CA"/>
              </w:rPr>
              <w:t> </w:t>
            </w:r>
            <w:r w:rsidRPr="00D2009A">
              <w:rPr>
                <w:rFonts w:eastAsia="Times New Roman" w:cs="Arial"/>
                <w:sz w:val="22"/>
                <w:lang w:val="en-CA" w:eastAsia="fr-CA"/>
              </w:rPr>
              <w:t>0</w:t>
            </w:r>
            <w:r>
              <w:rPr>
                <w:rFonts w:eastAsia="Times New Roman" w:cs="Arial"/>
                <w:sz w:val="22"/>
                <w:lang w:val="en-CA" w:eastAsia="fr-CA"/>
              </w:rPr>
              <w:t>68</w:t>
            </w:r>
          </w:p>
        </w:tc>
        <w:tc>
          <w:tcPr>
            <w:tcW w:w="1750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373,80 $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6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 des Enseignants retraités du Québec.</w:t>
            </w:r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190</w:t>
            </w:r>
          </w:p>
        </w:tc>
        <w:tc>
          <w:tcPr>
            <w:tcW w:w="1750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66,50 $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7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 provinciale des éducateurs retraités du Québec.</w:t>
            </w:r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</w:t>
            </w:r>
            <w:r>
              <w:rPr>
                <w:rFonts w:eastAsia="Times New Roman" w:cs="Arial"/>
                <w:sz w:val="22"/>
                <w:lang w:val="en-CA" w:eastAsia="fr-CA"/>
              </w:rPr>
              <w:t> </w:t>
            </w:r>
            <w:r>
              <w:rPr>
                <w:rFonts w:eastAsia="Times New Roman" w:cs="Arial"/>
                <w:sz w:val="22"/>
                <w:lang w:val="en-CA" w:eastAsia="fr-CA"/>
              </w:rPr>
              <w:t>221</w:t>
            </w:r>
          </w:p>
        </w:tc>
        <w:tc>
          <w:tcPr>
            <w:tcW w:w="1750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392,35 $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8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proofErr w:type="spellStart"/>
            <w:r w:rsidRPr="00FA0A46">
              <w:rPr>
                <w:rFonts w:eastAsia="Times New Roman" w:cs="Arial"/>
                <w:sz w:val="22"/>
                <w:lang w:val="en-CA" w:eastAsia="fr-CA"/>
              </w:rPr>
              <w:t>Enseignants</w:t>
            </w:r>
            <w:proofErr w:type="spellEnd"/>
            <w:r w:rsidRPr="00FA0A46">
              <w:rPr>
                <w:rFonts w:eastAsia="Times New Roman" w:cs="Arial"/>
                <w:sz w:val="22"/>
                <w:lang w:val="en-CA" w:eastAsia="fr-CA"/>
              </w:rPr>
              <w:t xml:space="preserve"> </w:t>
            </w:r>
            <w:proofErr w:type="spellStart"/>
            <w:r w:rsidRPr="00FA0A46">
              <w:rPr>
                <w:rFonts w:eastAsia="Times New Roman" w:cs="Arial"/>
                <w:sz w:val="22"/>
                <w:lang w:val="en-CA" w:eastAsia="fr-CA"/>
              </w:rPr>
              <w:t>retraités</w:t>
            </w:r>
            <w:proofErr w:type="spellEnd"/>
            <w:r w:rsidRPr="00FA0A46">
              <w:rPr>
                <w:rFonts w:eastAsia="Times New Roman" w:cs="Arial"/>
                <w:sz w:val="22"/>
                <w:lang w:val="en-CA" w:eastAsia="fr-CA"/>
              </w:rPr>
              <w:t xml:space="preserve"> de </w:t>
            </w:r>
            <w:proofErr w:type="spellStart"/>
            <w:r w:rsidRPr="00FA0A46">
              <w:rPr>
                <w:rFonts w:eastAsia="Times New Roman" w:cs="Arial"/>
                <w:sz w:val="22"/>
                <w:lang w:val="en-CA" w:eastAsia="fr-CA"/>
              </w:rPr>
              <w:t>l’Ontario</w:t>
            </w:r>
            <w:proofErr w:type="spellEnd"/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67</w:t>
            </w:r>
            <w:r>
              <w:rPr>
                <w:rFonts w:eastAsia="Times New Roman" w:cs="Arial"/>
                <w:sz w:val="22"/>
                <w:lang w:val="en-CA" w:eastAsia="fr-CA"/>
              </w:rPr>
              <w:t> </w:t>
            </w:r>
            <w:r>
              <w:rPr>
                <w:rFonts w:eastAsia="Times New Roman" w:cs="Arial"/>
                <w:sz w:val="22"/>
                <w:lang w:val="en-CA" w:eastAsia="fr-CA"/>
              </w:rPr>
              <w:t>380</w:t>
            </w:r>
          </w:p>
        </w:tc>
        <w:tc>
          <w:tcPr>
            <w:tcW w:w="1750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16 845,00 $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9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 des Enseignants retraités du Manitoba</w:t>
            </w:r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9</w:t>
            </w:r>
            <w:r>
              <w:rPr>
                <w:rFonts w:eastAsia="Times New Roman" w:cs="Arial"/>
                <w:sz w:val="22"/>
                <w:lang w:val="en-CA" w:eastAsia="fr-CA"/>
              </w:rPr>
              <w:t> </w:t>
            </w:r>
            <w:r>
              <w:rPr>
                <w:rFonts w:eastAsia="Times New Roman" w:cs="Arial"/>
                <w:sz w:val="22"/>
                <w:lang w:val="en-CA" w:eastAsia="fr-CA"/>
              </w:rPr>
              <w:t>742</w:t>
            </w:r>
          </w:p>
        </w:tc>
        <w:tc>
          <w:tcPr>
            <w:tcW w:w="1750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3 479,70 $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10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 xml:space="preserve">Enseignants retraités de la Saskatchewan </w:t>
            </w:r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11</w:t>
            </w:r>
            <w:r>
              <w:rPr>
                <w:rFonts w:eastAsia="Times New Roman" w:cs="Arial"/>
                <w:sz w:val="22"/>
                <w:lang w:val="en-CA" w:eastAsia="fr-CA"/>
              </w:rPr>
              <w:t> </w:t>
            </w:r>
            <w:r>
              <w:rPr>
                <w:rFonts w:eastAsia="Times New Roman" w:cs="Arial"/>
                <w:sz w:val="22"/>
                <w:lang w:val="en-CA" w:eastAsia="fr-CA"/>
              </w:rPr>
              <w:t>448</w:t>
            </w:r>
          </w:p>
        </w:tc>
        <w:tc>
          <w:tcPr>
            <w:tcW w:w="1750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4 006,80 $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11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 xml:space="preserve">Association des Enseignants retraités de l’Alberta </w:t>
            </w:r>
          </w:p>
        </w:tc>
        <w:tc>
          <w:tcPr>
            <w:tcW w:w="1182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21</w:t>
            </w:r>
            <w:r>
              <w:rPr>
                <w:rFonts w:eastAsia="Times New Roman" w:cs="Arial"/>
                <w:sz w:val="22"/>
                <w:lang w:val="en-CA" w:eastAsia="fr-CA"/>
              </w:rPr>
              <w:t> </w:t>
            </w:r>
            <w:r>
              <w:rPr>
                <w:rFonts w:eastAsia="Times New Roman" w:cs="Arial"/>
                <w:sz w:val="22"/>
                <w:lang w:val="en-CA" w:eastAsia="fr-CA"/>
              </w:rPr>
              <w:t>792</w:t>
            </w:r>
          </w:p>
        </w:tc>
        <w:tc>
          <w:tcPr>
            <w:tcW w:w="1750" w:type="dxa"/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7 627,20 $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12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 xml:space="preserve">Association des Enseignants retraités de Colombie britannique 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52E81" w:rsidRPr="00034EAA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US" w:eastAsia="fr-CA"/>
              </w:rPr>
            </w:pPr>
            <w:r>
              <w:rPr>
                <w:rFonts w:eastAsia="Times New Roman" w:cs="Arial"/>
                <w:sz w:val="22"/>
                <w:lang w:val="en-US" w:eastAsia="fr-CA"/>
              </w:rPr>
              <w:t>16</w:t>
            </w:r>
            <w:r>
              <w:rPr>
                <w:rFonts w:eastAsia="Times New Roman" w:cs="Arial"/>
                <w:sz w:val="22"/>
                <w:lang w:val="en-US" w:eastAsia="fr-CA"/>
              </w:rPr>
              <w:t> </w:t>
            </w:r>
            <w:r>
              <w:rPr>
                <w:rFonts w:eastAsia="Times New Roman" w:cs="Arial"/>
                <w:sz w:val="22"/>
                <w:lang w:val="en-US" w:eastAsia="fr-CA"/>
              </w:rPr>
              <w:t>358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5 721,80 $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center"/>
          </w:tcPr>
          <w:p w:rsidR="00052E81" w:rsidRPr="00FA0A46" w:rsidRDefault="00052E81" w:rsidP="00052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13</w:t>
            </w: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 xml:space="preserve">Amicale des enseignants retraités du Yukon 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DB3822">
              <w:rPr>
                <w:rFonts w:eastAsia="Times New Roman" w:cs="Arial"/>
                <w:sz w:val="22"/>
                <w:lang w:val="en-CA" w:eastAsia="fr-CA"/>
              </w:rPr>
              <w:t>14</w:t>
            </w:r>
            <w:r>
              <w:rPr>
                <w:rFonts w:eastAsia="Times New Roman" w:cs="Arial"/>
                <w:sz w:val="22"/>
                <w:lang w:val="en-CA" w:eastAsia="fr-CA"/>
              </w:rPr>
              <w:t>7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51,45 $</w:t>
            </w:r>
          </w:p>
        </w:tc>
      </w:tr>
      <w:tr w:rsidR="00052E81" w:rsidRPr="00FA0A46" w:rsidTr="00B5383E">
        <w:trPr>
          <w:trHeight w:val="296"/>
          <w:jc w:val="center"/>
        </w:trPr>
        <w:tc>
          <w:tcPr>
            <w:tcW w:w="526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</w:p>
        </w:tc>
        <w:tc>
          <w:tcPr>
            <w:tcW w:w="4187" w:type="dxa"/>
            <w:vAlign w:val="bottom"/>
          </w:tcPr>
          <w:p w:rsidR="00052E81" w:rsidRPr="00FA0A46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TOTAL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bottom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sz w:val="22"/>
                <w:lang w:val="en-CA" w:eastAsia="fr-CA"/>
              </w:rPr>
              <w:t>147</w:t>
            </w:r>
            <w:r>
              <w:rPr>
                <w:rFonts w:eastAsia="Times New Roman" w:cs="Arial"/>
                <w:b/>
                <w:bCs/>
                <w:sz w:val="22"/>
                <w:lang w:val="en-CA" w:eastAsia="fr-CA"/>
              </w:rPr>
              <w:t> </w:t>
            </w:r>
            <w:r>
              <w:rPr>
                <w:rFonts w:eastAsia="Times New Roman" w:cs="Arial"/>
                <w:b/>
                <w:bCs/>
                <w:sz w:val="22"/>
                <w:lang w:val="en-CA" w:eastAsia="fr-CA"/>
              </w:rPr>
              <w:t>321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052E81" w:rsidRPr="00DB3822" w:rsidRDefault="00052E81" w:rsidP="00052E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sz w:val="22"/>
                <w:lang w:val="en-CA" w:eastAsia="fr-CA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2"/>
                <w:lang w:val="en-CA" w:eastAsia="fr-CA"/>
              </w:rPr>
              <w:t>44 754,35 $</w:t>
            </w:r>
          </w:p>
        </w:tc>
      </w:tr>
    </w:tbl>
    <w:p w:rsidR="001D624B" w:rsidRDefault="001D624B" w:rsidP="00B5383E">
      <w:pPr>
        <w:pStyle w:val="Paragraphedeliste"/>
        <w:spacing w:after="0"/>
        <w:ind w:left="360"/>
        <w:rPr>
          <w:rFonts w:cs="Arial"/>
          <w:b/>
          <w:sz w:val="12"/>
          <w:szCs w:val="12"/>
          <w:lang w:val="en-CA"/>
        </w:rPr>
      </w:pPr>
    </w:p>
    <w:p w:rsidR="002D593B" w:rsidRPr="00FA0A46" w:rsidRDefault="00FB5BDA" w:rsidP="00B5383E">
      <w:pPr>
        <w:pStyle w:val="Paragraphedeliste"/>
        <w:numPr>
          <w:ilvl w:val="0"/>
          <w:numId w:val="3"/>
        </w:numPr>
        <w:spacing w:after="0"/>
        <w:ind w:left="360"/>
        <w:rPr>
          <w:rFonts w:cs="Arial"/>
          <w:b/>
          <w:sz w:val="22"/>
          <w:lang w:val="en-CA"/>
        </w:rPr>
      </w:pPr>
      <w:r w:rsidRPr="00FA0A46">
        <w:rPr>
          <w:rFonts w:cs="Arial"/>
          <w:b/>
          <w:sz w:val="22"/>
          <w:lang w:val="en-CA"/>
        </w:rPr>
        <w:t>REPRÉ</w:t>
      </w:r>
      <w:r w:rsidR="003C04D9" w:rsidRPr="00FA0A46">
        <w:rPr>
          <w:rFonts w:cs="Arial"/>
          <w:b/>
          <w:sz w:val="22"/>
          <w:lang w:val="en-CA"/>
        </w:rPr>
        <w:t>SENTATIONS</w:t>
      </w:r>
    </w:p>
    <w:p w:rsidR="00211061" w:rsidRDefault="008E299A" w:rsidP="00211061">
      <w:pPr>
        <w:pStyle w:val="Paragraphedeliste"/>
        <w:spacing w:after="0"/>
        <w:ind w:left="360"/>
        <w:rPr>
          <w:rFonts w:cs="Arial"/>
          <w:sz w:val="22"/>
        </w:rPr>
      </w:pPr>
      <w:r w:rsidRPr="00FA0A46">
        <w:rPr>
          <w:rFonts w:cs="Arial"/>
          <w:sz w:val="22"/>
        </w:rPr>
        <w:t>Durant l’année, des me</w:t>
      </w:r>
      <w:r w:rsidR="00F63A52" w:rsidRPr="00FA0A46">
        <w:rPr>
          <w:rFonts w:cs="Arial"/>
          <w:sz w:val="22"/>
        </w:rPr>
        <w:t>m</w:t>
      </w:r>
      <w:r w:rsidRPr="00FA0A46">
        <w:rPr>
          <w:rFonts w:cs="Arial"/>
          <w:sz w:val="22"/>
        </w:rPr>
        <w:t>bres de l’Exécutif et moi avons représenté l’</w:t>
      </w:r>
      <w:r w:rsidR="009D05F0" w:rsidRPr="00FA0A46">
        <w:rPr>
          <w:rFonts w:cs="Arial"/>
          <w:sz w:val="22"/>
        </w:rPr>
        <w:t xml:space="preserve">ACER-CART </w:t>
      </w:r>
      <w:r w:rsidRPr="00FA0A46">
        <w:rPr>
          <w:rFonts w:cs="Arial"/>
          <w:sz w:val="22"/>
        </w:rPr>
        <w:t xml:space="preserve">aux </w:t>
      </w:r>
      <w:r w:rsidR="00F63A52" w:rsidRPr="00FA0A46">
        <w:rPr>
          <w:rFonts w:cs="Arial"/>
          <w:sz w:val="22"/>
        </w:rPr>
        <w:t>ré</w:t>
      </w:r>
      <w:r w:rsidRPr="00FA0A46">
        <w:rPr>
          <w:rFonts w:cs="Arial"/>
          <w:sz w:val="22"/>
        </w:rPr>
        <w:t xml:space="preserve">unions et assemblées suivantes. </w:t>
      </w:r>
    </w:p>
    <w:p w:rsidR="00FD72DE" w:rsidRPr="006F4631" w:rsidRDefault="00FD72DE" w:rsidP="00211061">
      <w:pPr>
        <w:pStyle w:val="Paragraphedeliste"/>
        <w:numPr>
          <w:ilvl w:val="0"/>
          <w:numId w:val="10"/>
        </w:numPr>
        <w:spacing w:after="0"/>
        <w:rPr>
          <w:rFonts w:cs="Arial"/>
          <w:sz w:val="22"/>
        </w:rPr>
      </w:pPr>
      <w:r w:rsidRPr="006F4631">
        <w:rPr>
          <w:rFonts w:cs="Arial"/>
          <w:sz w:val="22"/>
        </w:rPr>
        <w:t>F</w:t>
      </w:r>
      <w:r w:rsidR="009D2F10" w:rsidRPr="006F4631">
        <w:rPr>
          <w:rFonts w:cs="Arial"/>
          <w:sz w:val="22"/>
        </w:rPr>
        <w:t>édé</w:t>
      </w:r>
      <w:r w:rsidR="00C75CAD" w:rsidRPr="006F4631">
        <w:rPr>
          <w:rFonts w:cs="Arial"/>
          <w:sz w:val="22"/>
        </w:rPr>
        <w:t>ration</w:t>
      </w:r>
      <w:r w:rsidR="009D2F10" w:rsidRPr="006F4631">
        <w:rPr>
          <w:rFonts w:cs="Arial"/>
          <w:sz w:val="22"/>
        </w:rPr>
        <w:t xml:space="preserve"> </w:t>
      </w:r>
      <w:r w:rsidR="006F4631" w:rsidRPr="006F4631">
        <w:rPr>
          <w:rFonts w:cs="Arial"/>
          <w:sz w:val="22"/>
        </w:rPr>
        <w:t>canadienne</w:t>
      </w:r>
      <w:r w:rsidR="009D2F10" w:rsidRPr="006F4631">
        <w:rPr>
          <w:rFonts w:cs="Arial"/>
          <w:sz w:val="22"/>
        </w:rPr>
        <w:t xml:space="preserve"> des </w:t>
      </w:r>
      <w:r w:rsidR="006F4631" w:rsidRPr="006F4631">
        <w:rPr>
          <w:rFonts w:cs="Arial"/>
          <w:sz w:val="22"/>
        </w:rPr>
        <w:t>e</w:t>
      </w:r>
      <w:r w:rsidR="009D2F10" w:rsidRPr="006F4631">
        <w:rPr>
          <w:rFonts w:cs="Arial"/>
          <w:sz w:val="22"/>
        </w:rPr>
        <w:t>nseignant</w:t>
      </w:r>
      <w:r w:rsidR="006F4631">
        <w:rPr>
          <w:rFonts w:cs="Arial"/>
          <w:sz w:val="22"/>
        </w:rPr>
        <w:t>e</w:t>
      </w:r>
      <w:r w:rsidR="009D2F10" w:rsidRPr="006F4631">
        <w:rPr>
          <w:rFonts w:cs="Arial"/>
          <w:sz w:val="22"/>
        </w:rPr>
        <w:t>s</w:t>
      </w:r>
      <w:r w:rsidR="006F4631">
        <w:rPr>
          <w:rFonts w:cs="Arial"/>
          <w:sz w:val="22"/>
        </w:rPr>
        <w:t xml:space="preserve"> et des enseignants</w:t>
      </w:r>
    </w:p>
    <w:p w:rsidR="00FD72DE" w:rsidRPr="00211061" w:rsidRDefault="009D2F10" w:rsidP="00211061">
      <w:pPr>
        <w:pStyle w:val="Paragraphedeliste"/>
        <w:numPr>
          <w:ilvl w:val="0"/>
          <w:numId w:val="10"/>
        </w:numPr>
        <w:rPr>
          <w:rFonts w:cs="Arial"/>
          <w:sz w:val="22"/>
        </w:rPr>
      </w:pPr>
      <w:r w:rsidRPr="00211061">
        <w:rPr>
          <w:rFonts w:cs="Arial"/>
          <w:sz w:val="22"/>
        </w:rPr>
        <w:t xml:space="preserve">Association </w:t>
      </w:r>
      <w:r w:rsidR="008331A7" w:rsidRPr="00211061">
        <w:rPr>
          <w:rFonts w:cs="Arial"/>
          <w:sz w:val="22"/>
        </w:rPr>
        <w:t>N</w:t>
      </w:r>
      <w:r w:rsidR="00C75CAD" w:rsidRPr="00211061">
        <w:rPr>
          <w:rFonts w:cs="Arial"/>
          <w:sz w:val="22"/>
        </w:rPr>
        <w:t>ational</w:t>
      </w:r>
      <w:r w:rsidRPr="00211061">
        <w:rPr>
          <w:rFonts w:cs="Arial"/>
          <w:sz w:val="22"/>
        </w:rPr>
        <w:t>e</w:t>
      </w:r>
      <w:r w:rsidR="00C75CAD" w:rsidRPr="00211061">
        <w:rPr>
          <w:rFonts w:cs="Arial"/>
          <w:sz w:val="22"/>
        </w:rPr>
        <w:t xml:space="preserve"> </w:t>
      </w:r>
      <w:r w:rsidRPr="00211061">
        <w:rPr>
          <w:rFonts w:cs="Arial"/>
          <w:sz w:val="22"/>
        </w:rPr>
        <w:t xml:space="preserve">des </w:t>
      </w:r>
      <w:r w:rsidR="006F4631" w:rsidRPr="00211061">
        <w:rPr>
          <w:rFonts w:cs="Arial"/>
          <w:sz w:val="22"/>
        </w:rPr>
        <w:t>r</w:t>
      </w:r>
      <w:r w:rsidRPr="00211061">
        <w:rPr>
          <w:rFonts w:cs="Arial"/>
          <w:sz w:val="22"/>
        </w:rPr>
        <w:t xml:space="preserve">etraités du </w:t>
      </w:r>
      <w:r w:rsidR="006F4631" w:rsidRPr="00211061">
        <w:rPr>
          <w:rFonts w:cs="Arial"/>
          <w:sz w:val="22"/>
        </w:rPr>
        <w:t>f</w:t>
      </w:r>
      <w:r w:rsidRPr="00211061">
        <w:rPr>
          <w:rFonts w:cs="Arial"/>
          <w:sz w:val="22"/>
        </w:rPr>
        <w:t>édéral</w:t>
      </w:r>
      <w:r w:rsidR="00A90980" w:rsidRPr="00211061">
        <w:rPr>
          <w:rFonts w:cs="Arial"/>
          <w:sz w:val="22"/>
        </w:rPr>
        <w:t>.</w:t>
      </w:r>
    </w:p>
    <w:p w:rsidR="008331A7" w:rsidRPr="00211061" w:rsidRDefault="008331A7" w:rsidP="00211061">
      <w:pPr>
        <w:pStyle w:val="Paragraphedeliste"/>
        <w:numPr>
          <w:ilvl w:val="0"/>
          <w:numId w:val="10"/>
        </w:numPr>
        <w:rPr>
          <w:sz w:val="22"/>
        </w:rPr>
      </w:pPr>
      <w:r w:rsidRPr="00211061">
        <w:rPr>
          <w:rFonts w:cs="Arial"/>
          <w:sz w:val="22"/>
        </w:rPr>
        <w:t xml:space="preserve">Coalition </w:t>
      </w:r>
      <w:r w:rsidR="00A90980" w:rsidRPr="00211061">
        <w:rPr>
          <w:rFonts w:cs="Arial"/>
          <w:sz w:val="22"/>
        </w:rPr>
        <w:t xml:space="preserve">pour la </w:t>
      </w:r>
      <w:r w:rsidR="006F4631" w:rsidRPr="00211061">
        <w:rPr>
          <w:rFonts w:cs="Arial"/>
          <w:sz w:val="22"/>
        </w:rPr>
        <w:t>s</w:t>
      </w:r>
      <w:r w:rsidR="00A90980" w:rsidRPr="00211061">
        <w:rPr>
          <w:rFonts w:cs="Arial"/>
          <w:sz w:val="22"/>
        </w:rPr>
        <w:t xml:space="preserve">écurité des </w:t>
      </w:r>
      <w:r w:rsidR="006F4631" w:rsidRPr="00211061">
        <w:rPr>
          <w:rFonts w:cs="Arial"/>
          <w:sz w:val="22"/>
        </w:rPr>
        <w:t>p</w:t>
      </w:r>
      <w:r w:rsidR="00A90980" w:rsidRPr="00211061">
        <w:rPr>
          <w:rFonts w:cs="Arial"/>
          <w:sz w:val="22"/>
        </w:rPr>
        <w:t>ensions.</w:t>
      </w:r>
    </w:p>
    <w:p w:rsidR="00211061" w:rsidRPr="00211061" w:rsidRDefault="00211061" w:rsidP="00211061">
      <w:pPr>
        <w:pStyle w:val="Paragraphedeliste"/>
        <w:numPr>
          <w:ilvl w:val="0"/>
          <w:numId w:val="10"/>
        </w:numPr>
        <w:rPr>
          <w:sz w:val="22"/>
        </w:rPr>
      </w:pPr>
      <w:r>
        <w:rPr>
          <w:rFonts w:cs="Arial"/>
          <w:sz w:val="22"/>
        </w:rPr>
        <w:t>Voix vibrantes</w:t>
      </w:r>
    </w:p>
    <w:p w:rsidR="003B675E" w:rsidRPr="00FA0A46" w:rsidRDefault="00A90980" w:rsidP="00B5383E">
      <w:pPr>
        <w:pStyle w:val="Paragraphedeliste"/>
        <w:ind w:left="360"/>
        <w:rPr>
          <w:rFonts w:cs="Arial"/>
          <w:sz w:val="22"/>
        </w:rPr>
      </w:pPr>
      <w:r w:rsidRPr="00FA0A46">
        <w:rPr>
          <w:rFonts w:cs="Arial"/>
          <w:sz w:val="22"/>
        </w:rPr>
        <w:t xml:space="preserve">Il est intéressant de noter que </w:t>
      </w:r>
      <w:r w:rsidR="003D4176" w:rsidRPr="00FA0A46">
        <w:rPr>
          <w:rFonts w:cs="Arial"/>
          <w:sz w:val="22"/>
        </w:rPr>
        <w:t>mê</w:t>
      </w:r>
      <w:r w:rsidRPr="00FA0A46">
        <w:rPr>
          <w:rFonts w:cs="Arial"/>
          <w:sz w:val="22"/>
        </w:rPr>
        <w:t>me si</w:t>
      </w:r>
      <w:r w:rsidR="003D4176" w:rsidRPr="00FA0A46">
        <w:rPr>
          <w:rFonts w:cs="Arial"/>
          <w:sz w:val="22"/>
        </w:rPr>
        <w:t xml:space="preserve"> </w:t>
      </w:r>
      <w:r w:rsidRPr="00FA0A46">
        <w:rPr>
          <w:rFonts w:cs="Arial"/>
          <w:sz w:val="22"/>
        </w:rPr>
        <w:t xml:space="preserve">ces coalitions et </w:t>
      </w:r>
      <w:r w:rsidR="003D4176" w:rsidRPr="00FA0A46">
        <w:rPr>
          <w:rFonts w:cs="Arial"/>
          <w:sz w:val="22"/>
        </w:rPr>
        <w:t>repré</w:t>
      </w:r>
      <w:r w:rsidRPr="00FA0A46">
        <w:rPr>
          <w:rFonts w:cs="Arial"/>
          <w:sz w:val="22"/>
        </w:rPr>
        <w:t xml:space="preserve">sentations ont débuté et visé la préparation des </w:t>
      </w:r>
      <w:r w:rsidR="00F63A52" w:rsidRPr="00FA0A46">
        <w:rPr>
          <w:rFonts w:cs="Arial"/>
          <w:sz w:val="22"/>
        </w:rPr>
        <w:t>é</w:t>
      </w:r>
      <w:r w:rsidR="003D4176" w:rsidRPr="00FA0A46">
        <w:rPr>
          <w:rFonts w:cs="Arial"/>
          <w:sz w:val="22"/>
        </w:rPr>
        <w:t xml:space="preserve">lections, </w:t>
      </w:r>
      <w:r w:rsidRPr="00FA0A46">
        <w:rPr>
          <w:rFonts w:cs="Arial"/>
          <w:sz w:val="22"/>
        </w:rPr>
        <w:t>il semble qu’il y ait un désir de continuer le dialogue sur une base permanente. Les c</w:t>
      </w:r>
      <w:r w:rsidR="006824BE" w:rsidRPr="00FA0A46">
        <w:rPr>
          <w:rFonts w:cs="Arial"/>
          <w:sz w:val="22"/>
        </w:rPr>
        <w:t xml:space="preserve">oalitions </w:t>
      </w:r>
      <w:r w:rsidRPr="00FA0A46">
        <w:rPr>
          <w:rFonts w:cs="Arial"/>
          <w:sz w:val="22"/>
        </w:rPr>
        <w:t>qui sont nées de la dernière campagne électorale et en opposition au projet de loi</w:t>
      </w:r>
      <w:r w:rsidR="00FA0A46">
        <w:rPr>
          <w:rFonts w:cs="Arial"/>
          <w:sz w:val="22"/>
        </w:rPr>
        <w:t> </w:t>
      </w:r>
      <w:r w:rsidRPr="00FA0A46">
        <w:rPr>
          <w:rFonts w:cs="Arial"/>
          <w:sz w:val="22"/>
        </w:rPr>
        <w:t>C-27 semblent avoir pris vie et identité.</w:t>
      </w:r>
      <w:r w:rsidR="00C42C52" w:rsidRPr="00FA0A46">
        <w:rPr>
          <w:rFonts w:cs="Arial"/>
          <w:sz w:val="22"/>
        </w:rPr>
        <w:t xml:space="preserve"> </w:t>
      </w:r>
      <w:r w:rsidRPr="00FA0A46">
        <w:rPr>
          <w:rFonts w:cs="Arial"/>
          <w:sz w:val="22"/>
        </w:rPr>
        <w:t xml:space="preserve">Nous serons donc en meilleure position pour </w:t>
      </w:r>
      <w:r w:rsidR="00211061">
        <w:rPr>
          <w:rFonts w:cs="Arial"/>
          <w:sz w:val="22"/>
        </w:rPr>
        <w:t>revendiquer</w:t>
      </w:r>
      <w:r w:rsidRPr="00FA0A46">
        <w:rPr>
          <w:rFonts w:cs="Arial"/>
          <w:sz w:val="22"/>
        </w:rPr>
        <w:t xml:space="preserve"> plus effecti</w:t>
      </w:r>
      <w:r w:rsidR="00211061">
        <w:rPr>
          <w:rFonts w:cs="Arial"/>
          <w:sz w:val="22"/>
        </w:rPr>
        <w:t>vement</w:t>
      </w:r>
      <w:r w:rsidRPr="00FA0A46">
        <w:rPr>
          <w:rFonts w:cs="Arial"/>
          <w:sz w:val="22"/>
        </w:rPr>
        <w:t xml:space="preserve"> nos priorités </w:t>
      </w:r>
      <w:r w:rsidR="00211061">
        <w:rPr>
          <w:rFonts w:cs="Arial"/>
          <w:sz w:val="22"/>
        </w:rPr>
        <w:t>lors</w:t>
      </w:r>
      <w:r w:rsidRPr="00FA0A46">
        <w:rPr>
          <w:rFonts w:cs="Arial"/>
          <w:sz w:val="22"/>
        </w:rPr>
        <w:t xml:space="preserve"> les élections de 2019</w:t>
      </w:r>
      <w:r w:rsidR="00C42C52" w:rsidRPr="00FA0A46">
        <w:rPr>
          <w:rFonts w:cs="Arial"/>
          <w:sz w:val="22"/>
        </w:rPr>
        <w:t>.</w:t>
      </w:r>
    </w:p>
    <w:p w:rsidR="003B675E" w:rsidRPr="00FA0A46" w:rsidRDefault="003B675E" w:rsidP="00B5383E">
      <w:pPr>
        <w:pStyle w:val="Paragraphedeliste"/>
        <w:ind w:left="360"/>
        <w:rPr>
          <w:rFonts w:cs="Arial"/>
          <w:b/>
          <w:sz w:val="12"/>
          <w:szCs w:val="12"/>
        </w:rPr>
      </w:pPr>
    </w:p>
    <w:p w:rsidR="00C503CF" w:rsidRPr="00FA0A46" w:rsidRDefault="00FB5BDA" w:rsidP="00B5383E">
      <w:pPr>
        <w:pStyle w:val="Paragraphedeliste"/>
        <w:numPr>
          <w:ilvl w:val="0"/>
          <w:numId w:val="3"/>
        </w:numPr>
        <w:spacing w:after="0"/>
        <w:ind w:left="360"/>
        <w:rPr>
          <w:rFonts w:cs="Arial"/>
          <w:b/>
          <w:sz w:val="22"/>
          <w:lang w:val="en-CA"/>
        </w:rPr>
      </w:pPr>
      <w:r w:rsidRPr="00FA0A46">
        <w:rPr>
          <w:rFonts w:cs="Arial"/>
          <w:b/>
          <w:sz w:val="22"/>
          <w:lang w:val="en-CA"/>
        </w:rPr>
        <w:t>RÉUNIONS DE L’EXÉCUTIF</w:t>
      </w:r>
    </w:p>
    <w:p w:rsidR="00950DE7" w:rsidRPr="00FA0A46" w:rsidRDefault="00452602" w:rsidP="00B5383E">
      <w:pPr>
        <w:spacing w:after="0"/>
        <w:ind w:left="348"/>
        <w:rPr>
          <w:rFonts w:cs="Arial"/>
          <w:sz w:val="22"/>
        </w:rPr>
      </w:pPr>
      <w:r w:rsidRPr="00FA0A46">
        <w:rPr>
          <w:rFonts w:cs="Arial"/>
          <w:sz w:val="22"/>
        </w:rPr>
        <w:t xml:space="preserve">L’Exécutif a participé à </w:t>
      </w:r>
      <w:r w:rsidR="00211061">
        <w:rPr>
          <w:rFonts w:cs="Arial"/>
          <w:sz w:val="22"/>
        </w:rPr>
        <w:t>quatre</w:t>
      </w:r>
      <w:r w:rsidRPr="00FA0A46">
        <w:rPr>
          <w:rFonts w:cs="Arial"/>
          <w:sz w:val="22"/>
        </w:rPr>
        <w:t xml:space="preserve"> appels</w:t>
      </w:r>
      <w:r w:rsidR="00FA0A46">
        <w:rPr>
          <w:rFonts w:cs="Arial"/>
          <w:sz w:val="22"/>
        </w:rPr>
        <w:t xml:space="preserve"> téléphoniques</w:t>
      </w:r>
      <w:r w:rsidRPr="00FA0A46">
        <w:rPr>
          <w:rFonts w:cs="Arial"/>
          <w:sz w:val="22"/>
        </w:rPr>
        <w:t xml:space="preserve">. Elles se sont tenues les </w:t>
      </w:r>
      <w:r w:rsidR="00211061">
        <w:rPr>
          <w:rFonts w:cs="Arial"/>
          <w:sz w:val="22"/>
        </w:rPr>
        <w:t>10</w:t>
      </w:r>
      <w:r w:rsidR="005C4148">
        <w:rPr>
          <w:rFonts w:cs="Arial"/>
          <w:sz w:val="22"/>
        </w:rPr>
        <w:t> </w:t>
      </w:r>
      <w:r w:rsidR="00211061">
        <w:rPr>
          <w:rFonts w:cs="Arial"/>
          <w:sz w:val="22"/>
        </w:rPr>
        <w:t>septembre 2018,</w:t>
      </w:r>
      <w:r w:rsidRPr="00FA0A46">
        <w:rPr>
          <w:rFonts w:cs="Arial"/>
          <w:sz w:val="22"/>
        </w:rPr>
        <w:t xml:space="preserve"> 11</w:t>
      </w:r>
      <w:r w:rsidR="005C4148">
        <w:rPr>
          <w:rFonts w:cs="Arial"/>
          <w:sz w:val="22"/>
        </w:rPr>
        <w:t> </w:t>
      </w:r>
      <w:r w:rsidRPr="00FA0A46">
        <w:rPr>
          <w:rFonts w:cs="Arial"/>
          <w:sz w:val="22"/>
        </w:rPr>
        <w:t>janvier</w:t>
      </w:r>
      <w:r w:rsidR="00211061">
        <w:rPr>
          <w:rFonts w:cs="Arial"/>
          <w:sz w:val="22"/>
        </w:rPr>
        <w:t>, 14</w:t>
      </w:r>
      <w:r w:rsidR="005C4148">
        <w:rPr>
          <w:rFonts w:cs="Arial"/>
          <w:sz w:val="22"/>
        </w:rPr>
        <w:t> </w:t>
      </w:r>
      <w:r w:rsidRPr="00FA0A46">
        <w:rPr>
          <w:rFonts w:cs="Arial"/>
          <w:sz w:val="22"/>
        </w:rPr>
        <w:t xml:space="preserve">mars </w:t>
      </w:r>
      <w:r w:rsidR="00211061">
        <w:rPr>
          <w:rFonts w:cs="Arial"/>
          <w:sz w:val="22"/>
        </w:rPr>
        <w:t>et le 3</w:t>
      </w:r>
      <w:r w:rsidR="005C4148">
        <w:rPr>
          <w:rFonts w:cs="Arial"/>
          <w:sz w:val="22"/>
        </w:rPr>
        <w:t> </w:t>
      </w:r>
      <w:r w:rsidR="00211061">
        <w:rPr>
          <w:rFonts w:cs="Arial"/>
          <w:sz w:val="22"/>
        </w:rPr>
        <w:t>juin 2019</w:t>
      </w:r>
      <w:r w:rsidRPr="00FA0A46">
        <w:rPr>
          <w:rFonts w:cs="Arial"/>
          <w:sz w:val="22"/>
        </w:rPr>
        <w:t xml:space="preserve">. On a aussi tenu deux réunions </w:t>
      </w:r>
      <w:r w:rsidRPr="00FA0A46">
        <w:rPr>
          <w:rFonts w:cs="Arial"/>
          <w:i/>
          <w:sz w:val="22"/>
        </w:rPr>
        <w:t xml:space="preserve">in </w:t>
      </w:r>
      <w:proofErr w:type="spellStart"/>
      <w:r w:rsidRPr="00FA0A46">
        <w:rPr>
          <w:rFonts w:cs="Arial"/>
          <w:i/>
          <w:sz w:val="22"/>
        </w:rPr>
        <w:t>praesentia</w:t>
      </w:r>
      <w:proofErr w:type="spellEnd"/>
      <w:r w:rsidR="00FE7D20" w:rsidRPr="00FA0A46">
        <w:rPr>
          <w:rFonts w:cs="Arial"/>
          <w:sz w:val="22"/>
        </w:rPr>
        <w:t>, post</w:t>
      </w:r>
      <w:r w:rsidR="00FA0A46">
        <w:rPr>
          <w:rFonts w:cs="Arial"/>
          <w:sz w:val="22"/>
        </w:rPr>
        <w:t>-</w:t>
      </w:r>
      <w:r w:rsidR="00FE7D20" w:rsidRPr="00FA0A46">
        <w:rPr>
          <w:rFonts w:cs="Arial"/>
          <w:sz w:val="22"/>
        </w:rPr>
        <w:t>AGA</w:t>
      </w:r>
      <w:r w:rsidR="00FA0A46">
        <w:rPr>
          <w:rFonts w:cs="Arial"/>
          <w:sz w:val="22"/>
        </w:rPr>
        <w:t> </w:t>
      </w:r>
      <w:r w:rsidR="00FB41C7" w:rsidRPr="00FA0A46">
        <w:rPr>
          <w:rFonts w:cs="Arial"/>
          <w:sz w:val="22"/>
        </w:rPr>
        <w:t>201</w:t>
      </w:r>
      <w:r w:rsidR="00211061">
        <w:rPr>
          <w:rFonts w:cs="Arial"/>
          <w:sz w:val="22"/>
        </w:rPr>
        <w:t>8</w:t>
      </w:r>
      <w:r w:rsidR="005C4148">
        <w:rPr>
          <w:rFonts w:cs="Arial"/>
          <w:sz w:val="22"/>
        </w:rPr>
        <w:t xml:space="preserve"> </w:t>
      </w:r>
      <w:r w:rsidR="00FE7D20" w:rsidRPr="00FA0A46">
        <w:rPr>
          <w:rFonts w:cs="Arial"/>
          <w:sz w:val="22"/>
        </w:rPr>
        <w:t>et pré-AGA</w:t>
      </w:r>
      <w:r w:rsidR="00FA0A46">
        <w:rPr>
          <w:rFonts w:cs="Arial"/>
          <w:sz w:val="22"/>
        </w:rPr>
        <w:t> </w:t>
      </w:r>
      <w:r w:rsidR="00FE7D20" w:rsidRPr="00FA0A46">
        <w:rPr>
          <w:rFonts w:cs="Arial"/>
          <w:sz w:val="22"/>
        </w:rPr>
        <w:t>201</w:t>
      </w:r>
      <w:r w:rsidR="00211061">
        <w:rPr>
          <w:rFonts w:cs="Arial"/>
          <w:sz w:val="22"/>
        </w:rPr>
        <w:t>9</w:t>
      </w:r>
      <w:r w:rsidR="00CD709D" w:rsidRPr="00FA0A46">
        <w:rPr>
          <w:rFonts w:cs="Arial"/>
          <w:sz w:val="22"/>
        </w:rPr>
        <w:t>.</w:t>
      </w:r>
      <w:r w:rsidR="00D564FC" w:rsidRPr="00FA0A46">
        <w:rPr>
          <w:rFonts w:cs="Arial"/>
          <w:sz w:val="22"/>
        </w:rPr>
        <w:t xml:space="preserve"> </w:t>
      </w:r>
      <w:r w:rsidR="00FE7D20" w:rsidRPr="00FA0A46">
        <w:rPr>
          <w:rFonts w:cs="Arial"/>
          <w:sz w:val="22"/>
        </w:rPr>
        <w:t>Plus de 100 documents ont été générés pour ces appels</w:t>
      </w:r>
      <w:r w:rsidR="00DA766E" w:rsidRPr="00FA0A46">
        <w:rPr>
          <w:rFonts w:cs="Arial"/>
          <w:sz w:val="22"/>
        </w:rPr>
        <w:t>.</w:t>
      </w:r>
      <w:bookmarkStart w:id="0" w:name="_GoBack"/>
      <w:bookmarkEnd w:id="0"/>
    </w:p>
    <w:p w:rsidR="00317944" w:rsidRPr="00FA0A46" w:rsidRDefault="00317944" w:rsidP="00B5383E">
      <w:pPr>
        <w:spacing w:after="0"/>
        <w:ind w:left="348"/>
        <w:rPr>
          <w:rFonts w:cs="Arial"/>
          <w:sz w:val="12"/>
          <w:szCs w:val="12"/>
        </w:rPr>
      </w:pPr>
    </w:p>
    <w:p w:rsidR="00D564FC" w:rsidRPr="00FA0A46" w:rsidRDefault="003C04D9" w:rsidP="00B5383E">
      <w:pPr>
        <w:pStyle w:val="Paragraphedeliste"/>
        <w:numPr>
          <w:ilvl w:val="0"/>
          <w:numId w:val="3"/>
        </w:numPr>
        <w:spacing w:after="0"/>
        <w:ind w:left="360"/>
        <w:rPr>
          <w:rFonts w:cs="Arial"/>
          <w:b/>
          <w:sz w:val="22"/>
          <w:lang w:val="en-CA"/>
        </w:rPr>
      </w:pPr>
      <w:r w:rsidRPr="00FA0A46">
        <w:rPr>
          <w:rFonts w:cs="Arial"/>
          <w:b/>
          <w:sz w:val="22"/>
          <w:lang w:val="en-CA"/>
        </w:rPr>
        <w:t>SITUATION</w:t>
      </w:r>
      <w:r w:rsidR="00FB5BDA" w:rsidRPr="00FA0A46">
        <w:rPr>
          <w:rFonts w:cs="Arial"/>
          <w:b/>
          <w:sz w:val="22"/>
          <w:lang w:val="en-CA"/>
        </w:rPr>
        <w:t xml:space="preserve"> FINANCIÈRE</w:t>
      </w:r>
    </w:p>
    <w:p w:rsidR="00F7494D" w:rsidRPr="00FA0A46" w:rsidRDefault="005A2ECB" w:rsidP="00B5383E">
      <w:pPr>
        <w:spacing w:after="0"/>
        <w:ind w:left="348"/>
        <w:rPr>
          <w:rFonts w:cs="Arial"/>
          <w:sz w:val="22"/>
        </w:rPr>
      </w:pPr>
      <w:r w:rsidRPr="00FA0A46">
        <w:rPr>
          <w:rFonts w:cs="Arial"/>
          <w:sz w:val="22"/>
        </w:rPr>
        <w:t>Nos finances sont en bonne santé</w:t>
      </w:r>
      <w:r w:rsidR="000A0FB1" w:rsidRPr="00FA0A46">
        <w:rPr>
          <w:rFonts w:cs="Arial"/>
          <w:sz w:val="22"/>
        </w:rPr>
        <w:t xml:space="preserve">. </w:t>
      </w:r>
      <w:r w:rsidRPr="00FA0A46">
        <w:rPr>
          <w:rFonts w:cs="Arial"/>
          <w:sz w:val="22"/>
        </w:rPr>
        <w:t>Cette année, nous avons connu une augmentation des cotisations des Membres. Nous avons pu, grâce à l’aide de Johnson Inc</w:t>
      </w:r>
      <w:r w:rsidR="009F0084" w:rsidRPr="00FA0A46">
        <w:rPr>
          <w:rFonts w:cs="Arial"/>
          <w:sz w:val="22"/>
        </w:rPr>
        <w:t>.</w:t>
      </w:r>
      <w:r w:rsidRPr="00FA0A46">
        <w:rPr>
          <w:rFonts w:cs="Arial"/>
          <w:sz w:val="22"/>
        </w:rPr>
        <w:t xml:space="preserve"> et à la FCE, garder le même taux de cotisation. Notre inve</w:t>
      </w:r>
      <w:r w:rsidR="00F85043" w:rsidRPr="00FA0A46">
        <w:rPr>
          <w:rFonts w:cs="Arial"/>
          <w:sz w:val="22"/>
        </w:rPr>
        <w:t>s</w:t>
      </w:r>
      <w:r w:rsidRPr="00FA0A46">
        <w:rPr>
          <w:rFonts w:cs="Arial"/>
          <w:sz w:val="22"/>
        </w:rPr>
        <w:t xml:space="preserve">tissement total se monte maintenant à </w:t>
      </w:r>
      <w:r w:rsidR="00211061">
        <w:rPr>
          <w:rFonts w:cs="Arial"/>
          <w:sz w:val="22"/>
        </w:rPr>
        <w:t>45</w:t>
      </w:r>
      <w:r w:rsidR="005C4148">
        <w:rPr>
          <w:rFonts w:cs="Arial"/>
          <w:sz w:val="22"/>
        </w:rPr>
        <w:t> </w:t>
      </w:r>
      <w:r w:rsidR="00211061">
        <w:rPr>
          <w:rFonts w:cs="Arial"/>
          <w:sz w:val="22"/>
        </w:rPr>
        <w:t>150</w:t>
      </w:r>
      <w:r w:rsidR="005C4148">
        <w:rPr>
          <w:rFonts w:cs="Arial"/>
          <w:sz w:val="22"/>
        </w:rPr>
        <w:t> </w:t>
      </w:r>
      <w:r w:rsidR="00211061">
        <w:rPr>
          <w:rFonts w:cs="Arial"/>
          <w:sz w:val="22"/>
        </w:rPr>
        <w:t>$.</w:t>
      </w:r>
      <w:r w:rsidR="00FA0A46">
        <w:rPr>
          <w:rFonts w:cs="Arial"/>
          <w:sz w:val="22"/>
        </w:rPr>
        <w:t> </w:t>
      </w:r>
      <w:r w:rsidRPr="00FA0A46">
        <w:rPr>
          <w:rFonts w:cs="Arial"/>
          <w:sz w:val="22"/>
        </w:rPr>
        <w:t xml:space="preserve"> </w:t>
      </w:r>
    </w:p>
    <w:p w:rsidR="00950DE7" w:rsidRPr="00FA0A46" w:rsidRDefault="00950DE7" w:rsidP="00B5383E">
      <w:pPr>
        <w:spacing w:after="0"/>
        <w:rPr>
          <w:rFonts w:cs="Arial"/>
          <w:sz w:val="12"/>
          <w:szCs w:val="12"/>
        </w:rPr>
      </w:pPr>
    </w:p>
    <w:p w:rsidR="00560A87" w:rsidRPr="00FA0A46" w:rsidRDefault="00FB5BDA" w:rsidP="00B5383E">
      <w:pPr>
        <w:pStyle w:val="Paragraphedeliste"/>
        <w:numPr>
          <w:ilvl w:val="0"/>
          <w:numId w:val="3"/>
        </w:numPr>
        <w:spacing w:after="0"/>
        <w:ind w:left="360"/>
        <w:rPr>
          <w:rFonts w:cs="Arial"/>
          <w:b/>
          <w:sz w:val="22"/>
          <w:lang w:val="en-CA"/>
        </w:rPr>
      </w:pPr>
      <w:proofErr w:type="spellStart"/>
      <w:r w:rsidRPr="00FA0A46">
        <w:rPr>
          <w:rFonts w:cs="Arial"/>
          <w:b/>
          <w:sz w:val="22"/>
          <w:lang w:val="en-CA"/>
        </w:rPr>
        <w:t>Corresponda</w:t>
      </w:r>
      <w:r w:rsidR="00560A87" w:rsidRPr="00FA0A46">
        <w:rPr>
          <w:rFonts w:cs="Arial"/>
          <w:b/>
          <w:sz w:val="22"/>
          <w:lang w:val="en-CA"/>
        </w:rPr>
        <w:t>nce</w:t>
      </w:r>
      <w:proofErr w:type="spellEnd"/>
    </w:p>
    <w:p w:rsidR="00560A87" w:rsidRPr="006F4631" w:rsidRDefault="00D907BA" w:rsidP="00B5383E">
      <w:pPr>
        <w:spacing w:after="0"/>
        <w:ind w:left="348"/>
        <w:rPr>
          <w:rFonts w:cs="Arial"/>
          <w:sz w:val="22"/>
        </w:rPr>
      </w:pPr>
      <w:r w:rsidRPr="00FA0A46">
        <w:rPr>
          <w:rFonts w:cs="Arial"/>
          <w:sz w:val="22"/>
        </w:rPr>
        <w:t xml:space="preserve">Nous avons produit et échangé plus de </w:t>
      </w:r>
      <w:r w:rsidR="00211061">
        <w:rPr>
          <w:rFonts w:cs="Arial"/>
          <w:sz w:val="22"/>
        </w:rPr>
        <w:t>55</w:t>
      </w:r>
      <w:r w:rsidRPr="00FA0A46">
        <w:rPr>
          <w:rFonts w:cs="Arial"/>
          <w:sz w:val="22"/>
        </w:rPr>
        <w:t xml:space="preserve"> lettres</w:t>
      </w:r>
      <w:r w:rsidR="00560A87" w:rsidRPr="00FA0A46">
        <w:rPr>
          <w:rFonts w:cs="Arial"/>
          <w:sz w:val="22"/>
        </w:rPr>
        <w:t xml:space="preserve"> </w:t>
      </w:r>
      <w:r w:rsidRPr="00FA0A46">
        <w:rPr>
          <w:rFonts w:cs="Arial"/>
          <w:sz w:val="22"/>
        </w:rPr>
        <w:t>durant l’année.</w:t>
      </w:r>
      <w:r w:rsidR="00560A87" w:rsidRPr="00FA0A46">
        <w:rPr>
          <w:rFonts w:cs="Arial"/>
          <w:sz w:val="22"/>
        </w:rPr>
        <w:t xml:space="preserve"> </w:t>
      </w:r>
      <w:r w:rsidRPr="00FA0A46">
        <w:rPr>
          <w:rFonts w:cs="Arial"/>
          <w:sz w:val="22"/>
        </w:rPr>
        <w:t>Le Pré</w:t>
      </w:r>
      <w:r w:rsidR="00A020A4" w:rsidRPr="00FA0A46">
        <w:rPr>
          <w:rFonts w:cs="Arial"/>
          <w:sz w:val="22"/>
        </w:rPr>
        <w:t xml:space="preserve">sident </w:t>
      </w:r>
      <w:r w:rsidRPr="00FA0A46">
        <w:rPr>
          <w:rFonts w:cs="Arial"/>
          <w:sz w:val="22"/>
        </w:rPr>
        <w:t xml:space="preserve">et moi-même avons reçu de nombreux courriels dont la majorité nécessitait une réponse ou une suite. </w:t>
      </w:r>
      <w:r w:rsidR="006F4631">
        <w:rPr>
          <w:rFonts w:cs="Arial"/>
          <w:sz w:val="22"/>
        </w:rPr>
        <w:t>Q</w:t>
      </w:r>
      <w:r w:rsidR="006F4631" w:rsidRPr="006F4631">
        <w:rPr>
          <w:rFonts w:cs="Arial"/>
          <w:sz w:val="22"/>
        </w:rPr>
        <w:t>uant à moi</w:t>
      </w:r>
      <w:r w:rsidR="006F4631">
        <w:rPr>
          <w:rFonts w:cs="Arial"/>
          <w:sz w:val="22"/>
        </w:rPr>
        <w:t>,</w:t>
      </w:r>
      <w:r w:rsidR="006F4631" w:rsidRPr="006F4631">
        <w:rPr>
          <w:rFonts w:cs="Arial"/>
          <w:sz w:val="22"/>
        </w:rPr>
        <w:t xml:space="preserve"> </w:t>
      </w:r>
      <w:r w:rsidR="006F4631">
        <w:rPr>
          <w:rFonts w:cs="Arial"/>
          <w:sz w:val="22"/>
        </w:rPr>
        <w:t>j</w:t>
      </w:r>
      <w:r w:rsidRPr="006F4631">
        <w:rPr>
          <w:rFonts w:cs="Arial"/>
          <w:sz w:val="22"/>
        </w:rPr>
        <w:t>’ai reçu plus de 1</w:t>
      </w:r>
      <w:r w:rsidR="00FA0A46" w:rsidRPr="006F4631">
        <w:rPr>
          <w:rFonts w:cs="Arial"/>
          <w:sz w:val="22"/>
        </w:rPr>
        <w:t> </w:t>
      </w:r>
      <w:r w:rsidR="00211061">
        <w:rPr>
          <w:rFonts w:cs="Arial"/>
          <w:sz w:val="22"/>
        </w:rPr>
        <w:t>8</w:t>
      </w:r>
      <w:r w:rsidRPr="006F4631">
        <w:rPr>
          <w:rFonts w:cs="Arial"/>
          <w:sz w:val="22"/>
        </w:rPr>
        <w:t>00 courriel</w:t>
      </w:r>
      <w:r w:rsidR="006F4631">
        <w:rPr>
          <w:rFonts w:cs="Arial"/>
          <w:sz w:val="22"/>
        </w:rPr>
        <w:t>s.</w:t>
      </w:r>
    </w:p>
    <w:p w:rsidR="00A020A4" w:rsidRPr="006F4631" w:rsidRDefault="00A020A4" w:rsidP="00B5383E">
      <w:pPr>
        <w:spacing w:after="0"/>
        <w:rPr>
          <w:rFonts w:cs="Arial"/>
          <w:b/>
          <w:sz w:val="12"/>
          <w:szCs w:val="12"/>
        </w:rPr>
      </w:pPr>
    </w:p>
    <w:p w:rsidR="005B2691" w:rsidRPr="00FA0A46" w:rsidRDefault="002C1946" w:rsidP="00B5383E">
      <w:pPr>
        <w:pStyle w:val="Paragraphedeliste"/>
        <w:numPr>
          <w:ilvl w:val="0"/>
          <w:numId w:val="3"/>
        </w:numPr>
        <w:spacing w:after="0"/>
        <w:ind w:left="360"/>
        <w:rPr>
          <w:rFonts w:cs="Arial"/>
          <w:b/>
          <w:sz w:val="22"/>
          <w:lang w:val="en-CA"/>
        </w:rPr>
      </w:pPr>
      <w:r w:rsidRPr="00FA0A46">
        <w:rPr>
          <w:rFonts w:cs="Arial"/>
          <w:b/>
          <w:sz w:val="22"/>
          <w:lang w:val="en-CA"/>
        </w:rPr>
        <w:t>Publications</w:t>
      </w:r>
    </w:p>
    <w:p w:rsidR="00A020A4" w:rsidRPr="00FA0A46" w:rsidRDefault="00FA0A46" w:rsidP="00B5383E">
      <w:pPr>
        <w:pStyle w:val="Paragraphedeliste"/>
        <w:spacing w:after="0"/>
        <w:ind w:left="360"/>
        <w:rPr>
          <w:rFonts w:cs="Arial"/>
          <w:sz w:val="22"/>
        </w:rPr>
      </w:pPr>
      <w:r>
        <w:rPr>
          <w:rFonts w:cs="Arial"/>
          <w:sz w:val="22"/>
        </w:rPr>
        <w:t>Comme</w:t>
      </w:r>
      <w:r w:rsidR="00371985" w:rsidRPr="00FA0A46">
        <w:rPr>
          <w:rFonts w:cs="Arial"/>
          <w:sz w:val="22"/>
        </w:rPr>
        <w:t xml:space="preserve"> rapporté par le Comité des Communications, nous avons produit </w:t>
      </w:r>
      <w:r w:rsidR="00211061">
        <w:rPr>
          <w:rFonts w:cs="Arial"/>
          <w:sz w:val="22"/>
        </w:rPr>
        <w:t>deux</w:t>
      </w:r>
      <w:r w:rsidR="00371985" w:rsidRPr="00FA0A46">
        <w:rPr>
          <w:rFonts w:cs="Arial"/>
          <w:sz w:val="22"/>
        </w:rPr>
        <w:t xml:space="preserve"> numéro</w:t>
      </w:r>
      <w:r w:rsidR="00211061">
        <w:rPr>
          <w:rFonts w:cs="Arial"/>
          <w:sz w:val="22"/>
        </w:rPr>
        <w:t>s</w:t>
      </w:r>
      <w:r w:rsidR="00371985" w:rsidRPr="00FA0A46">
        <w:rPr>
          <w:rFonts w:cs="Arial"/>
          <w:sz w:val="22"/>
        </w:rPr>
        <w:t xml:space="preserve"> d</w:t>
      </w:r>
      <w:r>
        <w:rPr>
          <w:rFonts w:cs="Arial"/>
          <w:sz w:val="22"/>
        </w:rPr>
        <w:t>’</w:t>
      </w:r>
      <w:r w:rsidR="00371985" w:rsidRPr="00FA0A46">
        <w:rPr>
          <w:rFonts w:cs="Arial"/>
          <w:sz w:val="22"/>
        </w:rPr>
        <w:t xml:space="preserve">Options et </w:t>
      </w:r>
      <w:r w:rsidR="00211061">
        <w:rPr>
          <w:rFonts w:cs="Arial"/>
          <w:sz w:val="22"/>
        </w:rPr>
        <w:t xml:space="preserve">participé à la </w:t>
      </w:r>
      <w:r w:rsidR="00371985" w:rsidRPr="00FA0A46">
        <w:rPr>
          <w:rFonts w:cs="Arial"/>
          <w:sz w:val="22"/>
        </w:rPr>
        <w:t>publi</w:t>
      </w:r>
      <w:r w:rsidR="00211061">
        <w:rPr>
          <w:rFonts w:cs="Arial"/>
          <w:sz w:val="22"/>
        </w:rPr>
        <w:t xml:space="preserve">cation de la </w:t>
      </w:r>
      <w:r w:rsidR="00371985" w:rsidRPr="00FA0A46">
        <w:rPr>
          <w:rFonts w:cs="Arial"/>
          <w:sz w:val="22"/>
        </w:rPr>
        <w:t>brochure</w:t>
      </w:r>
      <w:r w:rsidR="005C4148">
        <w:rPr>
          <w:rFonts w:cs="Arial"/>
          <w:sz w:val="22"/>
        </w:rPr>
        <w:t xml:space="preserve"> « </w:t>
      </w:r>
      <w:r w:rsidR="00211061">
        <w:rPr>
          <w:rFonts w:cs="Arial"/>
          <w:sz w:val="22"/>
        </w:rPr>
        <w:t>Les enjeux des aînés aux élections fédérales</w:t>
      </w:r>
      <w:r w:rsidR="005C4148">
        <w:rPr>
          <w:rFonts w:cs="Arial"/>
          <w:sz w:val="22"/>
        </w:rPr>
        <w:t> </w:t>
      </w:r>
      <w:r w:rsidR="00211061">
        <w:rPr>
          <w:rFonts w:cs="Arial"/>
          <w:sz w:val="22"/>
        </w:rPr>
        <w:t>2019</w:t>
      </w:r>
      <w:r w:rsidR="005C4148">
        <w:rPr>
          <w:rFonts w:cs="Arial"/>
          <w:sz w:val="22"/>
        </w:rPr>
        <w:t> »</w:t>
      </w:r>
      <w:r w:rsidR="00371985" w:rsidRPr="00FA0A46">
        <w:rPr>
          <w:rFonts w:cs="Arial"/>
          <w:sz w:val="22"/>
        </w:rPr>
        <w:t>. On continue de discuter la mise à jour de notre site web.</w:t>
      </w:r>
    </w:p>
    <w:p w:rsidR="00A020A4" w:rsidRPr="00FA0A46" w:rsidRDefault="00A020A4" w:rsidP="00B5383E">
      <w:pPr>
        <w:pStyle w:val="Paragraphedeliste"/>
        <w:spacing w:after="0"/>
        <w:ind w:left="360"/>
        <w:rPr>
          <w:rFonts w:cs="Arial"/>
          <w:sz w:val="12"/>
          <w:szCs w:val="12"/>
        </w:rPr>
      </w:pPr>
    </w:p>
    <w:p w:rsidR="00534584" w:rsidRPr="00FA0A46" w:rsidRDefault="00FB5BDA" w:rsidP="00B5383E">
      <w:pPr>
        <w:pStyle w:val="Paragraphedeliste"/>
        <w:numPr>
          <w:ilvl w:val="0"/>
          <w:numId w:val="3"/>
        </w:numPr>
        <w:spacing w:after="0"/>
        <w:ind w:left="360"/>
        <w:rPr>
          <w:rFonts w:cs="Arial"/>
          <w:b/>
          <w:sz w:val="22"/>
        </w:rPr>
      </w:pPr>
      <w:r w:rsidRPr="00FA0A46">
        <w:rPr>
          <w:rFonts w:cs="Arial"/>
          <w:b/>
          <w:sz w:val="22"/>
        </w:rPr>
        <w:t>Coalition pour la Sécurité des Pensions de retraite</w:t>
      </w:r>
      <w:r w:rsidR="00CF0361" w:rsidRPr="00FA0A46">
        <w:rPr>
          <w:rFonts w:cs="Arial"/>
          <w:b/>
          <w:sz w:val="22"/>
        </w:rPr>
        <w:t xml:space="preserve"> </w:t>
      </w:r>
      <w:r w:rsidR="000B539A" w:rsidRPr="00FA0A46">
        <w:rPr>
          <w:rFonts w:cs="Arial"/>
          <w:b/>
          <w:sz w:val="22"/>
        </w:rPr>
        <w:t xml:space="preserve">(CRS) </w:t>
      </w:r>
      <w:r w:rsidRPr="00FA0A46">
        <w:rPr>
          <w:rFonts w:cs="Arial"/>
          <w:b/>
          <w:sz w:val="22"/>
        </w:rPr>
        <w:t>Projet de loi</w:t>
      </w:r>
      <w:r w:rsidR="0096588A" w:rsidRPr="00FA0A46">
        <w:rPr>
          <w:rFonts w:cs="Arial"/>
          <w:b/>
          <w:sz w:val="22"/>
        </w:rPr>
        <w:t> </w:t>
      </w:r>
      <w:r w:rsidR="00CF0361" w:rsidRPr="00FA0A46">
        <w:rPr>
          <w:rFonts w:cs="Arial"/>
          <w:b/>
          <w:sz w:val="22"/>
        </w:rPr>
        <w:t>C-27</w:t>
      </w:r>
    </w:p>
    <w:p w:rsidR="00A211B2" w:rsidRDefault="00211061" w:rsidP="00B5383E">
      <w:pPr>
        <w:pStyle w:val="Paragraphedeliste"/>
        <w:spacing w:after="0" w:line="240" w:lineRule="auto"/>
        <w:ind w:left="360"/>
        <w:rPr>
          <w:color w:val="222222"/>
          <w:lang w:val="fr-FR"/>
        </w:rPr>
      </w:pPr>
      <w:r>
        <w:rPr>
          <w:color w:val="222222"/>
          <w:lang w:val="fr-FR"/>
        </w:rPr>
        <w:t>J</w:t>
      </w:r>
      <w:r w:rsidR="005C4148">
        <w:rPr>
          <w:color w:val="222222"/>
          <w:lang w:val="fr-FR"/>
        </w:rPr>
        <w:t>’</w:t>
      </w:r>
      <w:r>
        <w:rPr>
          <w:color w:val="222222"/>
          <w:lang w:val="fr-FR"/>
        </w:rPr>
        <w:t>ai assisté aux réunions de la Coalition pour la sécurité des retraites. Bien que, à cause des élections à venir, le projet de loi</w:t>
      </w:r>
      <w:r w:rsidR="005C4148">
        <w:rPr>
          <w:color w:val="222222"/>
          <w:lang w:val="fr-FR"/>
        </w:rPr>
        <w:t> </w:t>
      </w:r>
      <w:r>
        <w:rPr>
          <w:color w:val="222222"/>
          <w:lang w:val="fr-FR"/>
        </w:rPr>
        <w:t>C-27 mourra, l’intention est toujours très présente et il reste que nous devons être vigilants pour protéger nos régimes à prestations définies.</w:t>
      </w:r>
    </w:p>
    <w:p w:rsidR="004A6F56" w:rsidRPr="00FA0A46" w:rsidRDefault="004A6F56" w:rsidP="00B5383E">
      <w:pPr>
        <w:pStyle w:val="Paragraphedeliste"/>
        <w:spacing w:after="0" w:line="240" w:lineRule="auto"/>
        <w:ind w:left="360"/>
        <w:rPr>
          <w:rFonts w:cs="Arial"/>
          <w:sz w:val="12"/>
          <w:szCs w:val="12"/>
        </w:rPr>
      </w:pPr>
    </w:p>
    <w:p w:rsidR="00A211B2" w:rsidRPr="00FA0A46" w:rsidRDefault="009F47D5" w:rsidP="00B5383E">
      <w:pPr>
        <w:spacing w:after="0" w:line="240" w:lineRule="auto"/>
        <w:rPr>
          <w:rFonts w:cs="Arial"/>
          <w:b/>
          <w:sz w:val="22"/>
        </w:rPr>
      </w:pPr>
      <w:r w:rsidRPr="00FA0A46">
        <w:rPr>
          <w:rFonts w:cs="Arial"/>
          <w:b/>
          <w:sz w:val="22"/>
        </w:rPr>
        <w:t>Conclusion</w:t>
      </w:r>
    </w:p>
    <w:p w:rsidR="001D624B" w:rsidRDefault="004A6F56" w:rsidP="00B5383E">
      <w:pPr>
        <w:pStyle w:val="Paragraphedeliste"/>
        <w:spacing w:after="0"/>
        <w:ind w:left="360"/>
        <w:rPr>
          <w:rFonts w:cs="Arial"/>
          <w:sz w:val="22"/>
        </w:rPr>
      </w:pPr>
      <w:r w:rsidRPr="004A6F56">
        <w:rPr>
          <w:rFonts w:cs="Arial"/>
          <w:sz w:val="22"/>
          <w:lang w:val="en-CA"/>
        </w:rPr>
        <w:t>Bill</w:t>
      </w:r>
      <w:r w:rsidR="000B539A" w:rsidRPr="004A6F56">
        <w:rPr>
          <w:rFonts w:cs="Arial"/>
          <w:sz w:val="22"/>
          <w:lang w:val="en-CA"/>
        </w:rPr>
        <w:t xml:space="preserve">, </w:t>
      </w:r>
      <w:r w:rsidR="009E58BB" w:rsidRPr="004A6F56">
        <w:rPr>
          <w:rFonts w:cs="Arial"/>
          <w:sz w:val="22"/>
          <w:lang w:val="en-CA"/>
        </w:rPr>
        <w:t>merci pour ton «</w:t>
      </w:r>
      <w:r w:rsidR="00FA0A46" w:rsidRPr="004A6F56">
        <w:rPr>
          <w:rFonts w:cs="Arial"/>
          <w:sz w:val="22"/>
          <w:lang w:val="en-CA"/>
        </w:rPr>
        <w:t> </w:t>
      </w:r>
      <w:r w:rsidR="009E58BB" w:rsidRPr="004A6F56">
        <w:rPr>
          <w:rFonts w:cs="Arial"/>
          <w:sz w:val="22"/>
          <w:lang w:val="en-CA"/>
        </w:rPr>
        <w:t>leadership</w:t>
      </w:r>
      <w:r w:rsidR="00FA0A46" w:rsidRPr="004A6F56">
        <w:rPr>
          <w:rFonts w:cs="Arial"/>
          <w:sz w:val="22"/>
          <w:lang w:val="en-CA"/>
        </w:rPr>
        <w:t> </w:t>
      </w:r>
      <w:proofErr w:type="gramStart"/>
      <w:r w:rsidR="009E58BB" w:rsidRPr="004A6F56">
        <w:rPr>
          <w:rFonts w:cs="Arial"/>
          <w:sz w:val="22"/>
          <w:lang w:val="en-CA"/>
        </w:rPr>
        <w:t>»</w:t>
      </w:r>
      <w:r w:rsidR="00FA0A46" w:rsidRPr="004A6F56">
        <w:rPr>
          <w:rFonts w:cs="Arial"/>
          <w:sz w:val="22"/>
          <w:lang w:val="en-CA"/>
        </w:rPr>
        <w:t> </w:t>
      </w:r>
      <w:r w:rsidR="009E58BB" w:rsidRPr="004A6F56">
        <w:rPr>
          <w:rFonts w:cs="Arial"/>
          <w:sz w:val="22"/>
          <w:lang w:val="en-CA"/>
        </w:rPr>
        <w:t>!</w:t>
      </w:r>
      <w:proofErr w:type="gramEnd"/>
      <w:r w:rsidR="009E58BB" w:rsidRPr="004A6F56">
        <w:rPr>
          <w:rFonts w:cs="Arial"/>
          <w:sz w:val="22"/>
          <w:lang w:val="en-CA"/>
        </w:rPr>
        <w:t xml:space="preserve"> </w:t>
      </w:r>
      <w:r w:rsidR="009E58BB" w:rsidRPr="00FA0A46">
        <w:rPr>
          <w:rFonts w:cs="Arial"/>
          <w:sz w:val="22"/>
        </w:rPr>
        <w:t>Merci à vous</w:t>
      </w:r>
      <w:r w:rsidR="006F4631">
        <w:rPr>
          <w:rFonts w:cs="Arial"/>
          <w:sz w:val="22"/>
        </w:rPr>
        <w:t xml:space="preserve"> toutes et </w:t>
      </w:r>
      <w:r w:rsidR="009E58BB" w:rsidRPr="00FA0A46">
        <w:rPr>
          <w:rFonts w:cs="Arial"/>
          <w:sz w:val="22"/>
        </w:rPr>
        <w:t>tous, Directeurs et membres de l’Exécutif</w:t>
      </w:r>
      <w:r w:rsidR="00D63F28" w:rsidRPr="00FA0A46">
        <w:rPr>
          <w:rFonts w:cs="Arial"/>
          <w:sz w:val="22"/>
        </w:rPr>
        <w:t>,</w:t>
      </w:r>
      <w:r w:rsidR="009E58BB" w:rsidRPr="00FA0A46">
        <w:rPr>
          <w:rFonts w:cs="Arial"/>
          <w:sz w:val="22"/>
        </w:rPr>
        <w:t xml:space="preserve"> </w:t>
      </w:r>
      <w:r w:rsidR="00FA0A46">
        <w:rPr>
          <w:rFonts w:cs="Arial"/>
          <w:sz w:val="22"/>
        </w:rPr>
        <w:t>d’</w:t>
      </w:r>
      <w:r w:rsidR="009E58BB" w:rsidRPr="00FA0A46">
        <w:rPr>
          <w:rFonts w:cs="Arial"/>
          <w:sz w:val="22"/>
        </w:rPr>
        <w:t>avoir répondu à nos demandes et remis vos rapports dans les temps</w:t>
      </w:r>
      <w:r w:rsidR="00A52B06" w:rsidRPr="00FA0A46">
        <w:rPr>
          <w:rFonts w:cs="Arial"/>
          <w:sz w:val="22"/>
        </w:rPr>
        <w:t xml:space="preserve">. </w:t>
      </w:r>
      <w:r w:rsidR="009E58BB" w:rsidRPr="00FA0A46">
        <w:rPr>
          <w:rFonts w:cs="Arial"/>
          <w:sz w:val="22"/>
        </w:rPr>
        <w:t>Je voudrais aussi rendre hommage à Samantha, Susan</w:t>
      </w:r>
      <w:r w:rsidR="00D63F28" w:rsidRPr="00FA0A46">
        <w:rPr>
          <w:rFonts w:cs="Arial"/>
          <w:sz w:val="22"/>
        </w:rPr>
        <w:t xml:space="preserve"> de la FCE pour leur excellent travail et leur aide. Il m’aurait été impossible d’accomplir tout le travail préparatoire à cette AGA sans leur aide</w:t>
      </w:r>
      <w:r w:rsidR="00FA0A46">
        <w:rPr>
          <w:rFonts w:cs="Arial"/>
          <w:sz w:val="22"/>
        </w:rPr>
        <w:t> </w:t>
      </w:r>
      <w:r w:rsidR="00D63F28" w:rsidRPr="00FA0A46">
        <w:rPr>
          <w:rFonts w:cs="Arial"/>
          <w:sz w:val="22"/>
        </w:rPr>
        <w:t xml:space="preserve">! </w:t>
      </w:r>
    </w:p>
    <w:p w:rsidR="004A6F56" w:rsidRDefault="004A6F56" w:rsidP="004A6F56">
      <w:pPr>
        <w:pStyle w:val="Paragraphedeliste"/>
        <w:spacing w:after="0"/>
        <w:ind w:left="0"/>
        <w:rPr>
          <w:rFonts w:cs="Arial"/>
          <w:sz w:val="22"/>
        </w:rPr>
      </w:pPr>
    </w:p>
    <w:p w:rsidR="004A6F56" w:rsidRPr="00FA0A46" w:rsidRDefault="004A6F56" w:rsidP="004A6F56">
      <w:pPr>
        <w:pStyle w:val="Paragraphedeliste"/>
        <w:spacing w:after="0"/>
        <w:ind w:left="0"/>
        <w:rPr>
          <w:rFonts w:cs="Arial"/>
          <w:sz w:val="22"/>
        </w:rPr>
      </w:pPr>
      <w:r>
        <w:rPr>
          <w:rFonts w:cs="Arial"/>
          <w:sz w:val="22"/>
        </w:rPr>
        <w:t>Merci</w:t>
      </w:r>
    </w:p>
    <w:p w:rsidR="003C04D9" w:rsidRPr="00FA0A46" w:rsidRDefault="003C04D9" w:rsidP="00B5383E">
      <w:pPr>
        <w:spacing w:after="0"/>
        <w:rPr>
          <w:rFonts w:cs="Arial"/>
          <w:sz w:val="22"/>
          <w:lang w:val="en-CA"/>
        </w:rPr>
      </w:pPr>
      <w:r w:rsidRPr="00FA0A46">
        <w:rPr>
          <w:rFonts w:cs="Arial"/>
          <w:noProof/>
          <w:sz w:val="22"/>
          <w:lang w:val="en-US"/>
        </w:rPr>
        <w:drawing>
          <wp:inline distT="0" distB="0" distL="0" distR="0" wp14:anchorId="1344E636" wp14:editId="55406C6C">
            <wp:extent cx="1121833" cy="411973"/>
            <wp:effectExtent l="0" t="0" r="254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02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8A" w:rsidRPr="00FA0A46" w:rsidRDefault="00ED491A" w:rsidP="00B5383E">
      <w:pPr>
        <w:spacing w:after="0"/>
        <w:rPr>
          <w:rFonts w:cs="Arial"/>
          <w:sz w:val="22"/>
          <w:lang w:val="en-CA"/>
        </w:rPr>
      </w:pPr>
      <w:r w:rsidRPr="00FA0A46">
        <w:rPr>
          <w:rFonts w:cs="Arial"/>
          <w:sz w:val="22"/>
          <w:lang w:val="en-CA"/>
        </w:rPr>
        <w:t>Roger Régimbal</w:t>
      </w:r>
      <w:r w:rsidR="0096588A" w:rsidRPr="00FA0A46">
        <w:rPr>
          <w:rFonts w:cs="Arial"/>
          <w:sz w:val="22"/>
          <w:lang w:val="en-CA"/>
        </w:rPr>
        <w:t xml:space="preserve"> </w:t>
      </w:r>
    </w:p>
    <w:p w:rsidR="000B539A" w:rsidRPr="00FA0A46" w:rsidRDefault="00FB5BDA" w:rsidP="00B5383E">
      <w:pPr>
        <w:spacing w:after="0"/>
        <w:rPr>
          <w:rFonts w:cs="Arial"/>
          <w:sz w:val="22"/>
          <w:lang w:val="en-US"/>
        </w:rPr>
      </w:pPr>
      <w:r w:rsidRPr="00FA0A46">
        <w:rPr>
          <w:rFonts w:cs="Arial"/>
          <w:sz w:val="22"/>
          <w:lang w:val="en-CA"/>
        </w:rPr>
        <w:t xml:space="preserve">Directeur </w:t>
      </w:r>
      <w:proofErr w:type="spellStart"/>
      <w:r w:rsidRPr="00FA0A46">
        <w:rPr>
          <w:rFonts w:cs="Arial"/>
          <w:sz w:val="22"/>
          <w:lang w:val="en-CA"/>
        </w:rPr>
        <w:t>général</w:t>
      </w:r>
      <w:proofErr w:type="spellEnd"/>
    </w:p>
    <w:sectPr w:rsidR="000B539A" w:rsidRPr="00FA0A46" w:rsidSect="00370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E0" w:rsidRDefault="000562E0" w:rsidP="009C5D65">
      <w:pPr>
        <w:spacing w:after="0" w:line="240" w:lineRule="auto"/>
      </w:pPr>
      <w:r>
        <w:separator/>
      </w:r>
    </w:p>
  </w:endnote>
  <w:endnote w:type="continuationSeparator" w:id="0">
    <w:p w:rsidR="000562E0" w:rsidRDefault="000562E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81" w:rsidRDefault="00052E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52" w:rsidRPr="00BF665F" w:rsidRDefault="00F63A52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F63A52" w:rsidRPr="00BF665F" w:rsidRDefault="00F63A52" w:rsidP="00BF665F">
    <w:pPr>
      <w:pStyle w:val="Pieddepage"/>
      <w:rPr>
        <w:sz w:val="12"/>
        <w:szCs w:val="12"/>
      </w:rPr>
    </w:pPr>
  </w:p>
  <w:p w:rsidR="00F63A52" w:rsidRDefault="00F63A52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FA0A46"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AA3EB9" w:rsidRPr="00AA3EB9">
      <w:rPr>
        <w:noProof/>
        <w:sz w:val="20"/>
        <w:szCs w:val="20"/>
        <w:lang w:val="fr-FR"/>
      </w:rPr>
      <w:t>2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AGM1</w:t>
    </w:r>
    <w:r w:rsidR="002C19BC">
      <w:rPr>
        <w:sz w:val="20"/>
        <w:szCs w:val="20"/>
      </w:rPr>
      <w:t>9</w:t>
    </w:r>
    <w:r>
      <w:rPr>
        <w:sz w:val="20"/>
        <w:szCs w:val="20"/>
      </w:rPr>
      <w:t xml:space="preserve">-T7-002 </w:t>
    </w:r>
    <w:proofErr w:type="spellStart"/>
    <w:r w:rsidR="00FA0A46">
      <w:rPr>
        <w:sz w:val="20"/>
        <w:szCs w:val="20"/>
      </w:rPr>
      <w:t>fr</w:t>
    </w:r>
    <w:proofErr w:type="spellEnd"/>
  </w:p>
  <w:p w:rsidR="00F63A52" w:rsidRPr="00BF665F" w:rsidRDefault="00F63A52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81" w:rsidRDefault="00052E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E0" w:rsidRDefault="000562E0" w:rsidP="009C5D65">
      <w:pPr>
        <w:spacing w:after="0" w:line="240" w:lineRule="auto"/>
      </w:pPr>
      <w:r>
        <w:separator/>
      </w:r>
    </w:p>
  </w:footnote>
  <w:footnote w:type="continuationSeparator" w:id="0">
    <w:p w:rsidR="000562E0" w:rsidRDefault="000562E0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81" w:rsidRDefault="00052E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81" w:rsidRDefault="00052E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81" w:rsidRDefault="00052E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F26"/>
    <w:multiLevelType w:val="hybridMultilevel"/>
    <w:tmpl w:val="47760690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B">
      <w:start w:val="1"/>
      <w:numFmt w:val="lowerRoman"/>
      <w:lvlText w:val="%2."/>
      <w:lvlJc w:val="righ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D25EA"/>
    <w:multiLevelType w:val="hybridMultilevel"/>
    <w:tmpl w:val="920EA9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E26"/>
    <w:multiLevelType w:val="hybridMultilevel"/>
    <w:tmpl w:val="FEDCFEEE"/>
    <w:lvl w:ilvl="0" w:tplc="0C0C000F">
      <w:start w:val="1"/>
      <w:numFmt w:val="decimal"/>
      <w:lvlText w:val="%1."/>
      <w:lvlJc w:val="left"/>
      <w:pPr>
        <w:ind w:left="3192" w:hanging="360"/>
      </w:pPr>
    </w:lvl>
    <w:lvl w:ilvl="1" w:tplc="0C0C0019" w:tentative="1">
      <w:start w:val="1"/>
      <w:numFmt w:val="lowerLetter"/>
      <w:lvlText w:val="%2."/>
      <w:lvlJc w:val="left"/>
      <w:pPr>
        <w:ind w:left="3912" w:hanging="360"/>
      </w:pPr>
    </w:lvl>
    <w:lvl w:ilvl="2" w:tplc="0C0C001B" w:tentative="1">
      <w:start w:val="1"/>
      <w:numFmt w:val="lowerRoman"/>
      <w:lvlText w:val="%3."/>
      <w:lvlJc w:val="right"/>
      <w:pPr>
        <w:ind w:left="4632" w:hanging="180"/>
      </w:pPr>
    </w:lvl>
    <w:lvl w:ilvl="3" w:tplc="0C0C000F" w:tentative="1">
      <w:start w:val="1"/>
      <w:numFmt w:val="decimal"/>
      <w:lvlText w:val="%4."/>
      <w:lvlJc w:val="left"/>
      <w:pPr>
        <w:ind w:left="5352" w:hanging="360"/>
      </w:pPr>
    </w:lvl>
    <w:lvl w:ilvl="4" w:tplc="0C0C0019" w:tentative="1">
      <w:start w:val="1"/>
      <w:numFmt w:val="lowerLetter"/>
      <w:lvlText w:val="%5."/>
      <w:lvlJc w:val="left"/>
      <w:pPr>
        <w:ind w:left="6072" w:hanging="360"/>
      </w:pPr>
    </w:lvl>
    <w:lvl w:ilvl="5" w:tplc="0C0C001B" w:tentative="1">
      <w:start w:val="1"/>
      <w:numFmt w:val="lowerRoman"/>
      <w:lvlText w:val="%6."/>
      <w:lvlJc w:val="right"/>
      <w:pPr>
        <w:ind w:left="6792" w:hanging="180"/>
      </w:pPr>
    </w:lvl>
    <w:lvl w:ilvl="6" w:tplc="0C0C000F" w:tentative="1">
      <w:start w:val="1"/>
      <w:numFmt w:val="decimal"/>
      <w:lvlText w:val="%7."/>
      <w:lvlJc w:val="left"/>
      <w:pPr>
        <w:ind w:left="7512" w:hanging="360"/>
      </w:pPr>
    </w:lvl>
    <w:lvl w:ilvl="7" w:tplc="0C0C0019" w:tentative="1">
      <w:start w:val="1"/>
      <w:numFmt w:val="lowerLetter"/>
      <w:lvlText w:val="%8."/>
      <w:lvlJc w:val="left"/>
      <w:pPr>
        <w:ind w:left="8232" w:hanging="360"/>
      </w:pPr>
    </w:lvl>
    <w:lvl w:ilvl="8" w:tplc="0C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E6200EF"/>
    <w:multiLevelType w:val="hybridMultilevel"/>
    <w:tmpl w:val="6A70A9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25F5"/>
    <w:multiLevelType w:val="hybridMultilevel"/>
    <w:tmpl w:val="4732E0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5289"/>
    <w:multiLevelType w:val="hybridMultilevel"/>
    <w:tmpl w:val="1F66EDF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96D5C"/>
    <w:multiLevelType w:val="hybridMultilevel"/>
    <w:tmpl w:val="5B70755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F6DD0"/>
    <w:multiLevelType w:val="hybridMultilevel"/>
    <w:tmpl w:val="3D0420F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0995E31"/>
    <w:multiLevelType w:val="hybridMultilevel"/>
    <w:tmpl w:val="6E0C3104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5C348D"/>
    <w:multiLevelType w:val="hybridMultilevel"/>
    <w:tmpl w:val="1856F87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C32B07"/>
    <w:multiLevelType w:val="hybridMultilevel"/>
    <w:tmpl w:val="F1864646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00FA9"/>
    <w:multiLevelType w:val="hybridMultilevel"/>
    <w:tmpl w:val="85020BAC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078CA"/>
    <w:rsid w:val="00024836"/>
    <w:rsid w:val="00034EAA"/>
    <w:rsid w:val="000422B9"/>
    <w:rsid w:val="000467F0"/>
    <w:rsid w:val="00052E81"/>
    <w:rsid w:val="000562E0"/>
    <w:rsid w:val="00066E13"/>
    <w:rsid w:val="0008056E"/>
    <w:rsid w:val="000A0FB1"/>
    <w:rsid w:val="000A2CE2"/>
    <w:rsid w:val="000B539A"/>
    <w:rsid w:val="000B715C"/>
    <w:rsid w:val="000B7AC7"/>
    <w:rsid w:val="000D4D63"/>
    <w:rsid w:val="000E1181"/>
    <w:rsid w:val="000E6BB0"/>
    <w:rsid w:val="000F6DF4"/>
    <w:rsid w:val="00101F24"/>
    <w:rsid w:val="001138A3"/>
    <w:rsid w:val="00143E5E"/>
    <w:rsid w:val="00156856"/>
    <w:rsid w:val="00197DE3"/>
    <w:rsid w:val="001B3312"/>
    <w:rsid w:val="001B4169"/>
    <w:rsid w:val="001D624B"/>
    <w:rsid w:val="001D65BF"/>
    <w:rsid w:val="001E6DD0"/>
    <w:rsid w:val="001F2A51"/>
    <w:rsid w:val="002004F7"/>
    <w:rsid w:val="00211061"/>
    <w:rsid w:val="00234559"/>
    <w:rsid w:val="002446A1"/>
    <w:rsid w:val="00247640"/>
    <w:rsid w:val="002A2420"/>
    <w:rsid w:val="002A57B2"/>
    <w:rsid w:val="002C1946"/>
    <w:rsid w:val="002C19BC"/>
    <w:rsid w:val="002D593B"/>
    <w:rsid w:val="002E7FB0"/>
    <w:rsid w:val="00305696"/>
    <w:rsid w:val="003172C6"/>
    <w:rsid w:val="00317944"/>
    <w:rsid w:val="003229A6"/>
    <w:rsid w:val="003411DB"/>
    <w:rsid w:val="00343B12"/>
    <w:rsid w:val="00344CE0"/>
    <w:rsid w:val="00370E43"/>
    <w:rsid w:val="00371985"/>
    <w:rsid w:val="0037686D"/>
    <w:rsid w:val="00382F34"/>
    <w:rsid w:val="003B675E"/>
    <w:rsid w:val="003C04D9"/>
    <w:rsid w:val="003D4176"/>
    <w:rsid w:val="003F3A57"/>
    <w:rsid w:val="00410D26"/>
    <w:rsid w:val="00412E33"/>
    <w:rsid w:val="00412F6F"/>
    <w:rsid w:val="00452602"/>
    <w:rsid w:val="00476659"/>
    <w:rsid w:val="004A6F56"/>
    <w:rsid w:val="004B1F58"/>
    <w:rsid w:val="004B5AAB"/>
    <w:rsid w:val="004E4CCF"/>
    <w:rsid w:val="00534584"/>
    <w:rsid w:val="005452CE"/>
    <w:rsid w:val="00560A87"/>
    <w:rsid w:val="00563C7C"/>
    <w:rsid w:val="005A2ECB"/>
    <w:rsid w:val="005A3DA0"/>
    <w:rsid w:val="005B2691"/>
    <w:rsid w:val="005C4148"/>
    <w:rsid w:val="005F0920"/>
    <w:rsid w:val="0061285C"/>
    <w:rsid w:val="0062049A"/>
    <w:rsid w:val="00630D6A"/>
    <w:rsid w:val="006345EE"/>
    <w:rsid w:val="00637F15"/>
    <w:rsid w:val="00647641"/>
    <w:rsid w:val="006548EB"/>
    <w:rsid w:val="00670B37"/>
    <w:rsid w:val="0067418F"/>
    <w:rsid w:val="006824BE"/>
    <w:rsid w:val="00691F60"/>
    <w:rsid w:val="006A4C48"/>
    <w:rsid w:val="006B0ED4"/>
    <w:rsid w:val="006C06CD"/>
    <w:rsid w:val="006F4631"/>
    <w:rsid w:val="00711EF7"/>
    <w:rsid w:val="00713D4D"/>
    <w:rsid w:val="00722BD3"/>
    <w:rsid w:val="00725BA8"/>
    <w:rsid w:val="00732B9B"/>
    <w:rsid w:val="0075091C"/>
    <w:rsid w:val="00754590"/>
    <w:rsid w:val="00754B00"/>
    <w:rsid w:val="00781794"/>
    <w:rsid w:val="00791EFA"/>
    <w:rsid w:val="00795DFA"/>
    <w:rsid w:val="007B3C9D"/>
    <w:rsid w:val="007D7DE3"/>
    <w:rsid w:val="007E5180"/>
    <w:rsid w:val="007E5E32"/>
    <w:rsid w:val="007F1FC4"/>
    <w:rsid w:val="00811899"/>
    <w:rsid w:val="0083255A"/>
    <w:rsid w:val="008331A7"/>
    <w:rsid w:val="00833458"/>
    <w:rsid w:val="0084132E"/>
    <w:rsid w:val="008472E9"/>
    <w:rsid w:val="00847EAF"/>
    <w:rsid w:val="008543CF"/>
    <w:rsid w:val="00885AC6"/>
    <w:rsid w:val="00890688"/>
    <w:rsid w:val="008B7F5C"/>
    <w:rsid w:val="008E299A"/>
    <w:rsid w:val="008F00BF"/>
    <w:rsid w:val="008F5EF4"/>
    <w:rsid w:val="008F6E8A"/>
    <w:rsid w:val="00911BE0"/>
    <w:rsid w:val="00913FD4"/>
    <w:rsid w:val="00917C2A"/>
    <w:rsid w:val="00950DE7"/>
    <w:rsid w:val="0095588A"/>
    <w:rsid w:val="0096588A"/>
    <w:rsid w:val="00976FA2"/>
    <w:rsid w:val="009C5700"/>
    <w:rsid w:val="009C5D65"/>
    <w:rsid w:val="009D05F0"/>
    <w:rsid w:val="009D2F10"/>
    <w:rsid w:val="009D31C2"/>
    <w:rsid w:val="009E58BB"/>
    <w:rsid w:val="009F0084"/>
    <w:rsid w:val="009F47D5"/>
    <w:rsid w:val="009F6521"/>
    <w:rsid w:val="00A020A4"/>
    <w:rsid w:val="00A07324"/>
    <w:rsid w:val="00A073ED"/>
    <w:rsid w:val="00A211B2"/>
    <w:rsid w:val="00A52B06"/>
    <w:rsid w:val="00A72F09"/>
    <w:rsid w:val="00A90980"/>
    <w:rsid w:val="00AA3EB9"/>
    <w:rsid w:val="00AA6297"/>
    <w:rsid w:val="00AB0ABE"/>
    <w:rsid w:val="00AB4FC6"/>
    <w:rsid w:val="00B1010C"/>
    <w:rsid w:val="00B12BAD"/>
    <w:rsid w:val="00B25189"/>
    <w:rsid w:val="00B5383E"/>
    <w:rsid w:val="00B95B7E"/>
    <w:rsid w:val="00BA7A5F"/>
    <w:rsid w:val="00BB6CE6"/>
    <w:rsid w:val="00BF665F"/>
    <w:rsid w:val="00C14ABA"/>
    <w:rsid w:val="00C30015"/>
    <w:rsid w:val="00C36DDE"/>
    <w:rsid w:val="00C42C52"/>
    <w:rsid w:val="00C503CF"/>
    <w:rsid w:val="00C75CAD"/>
    <w:rsid w:val="00C76BEC"/>
    <w:rsid w:val="00CA7818"/>
    <w:rsid w:val="00CD709D"/>
    <w:rsid w:val="00CF0361"/>
    <w:rsid w:val="00CF6AB9"/>
    <w:rsid w:val="00D2009A"/>
    <w:rsid w:val="00D41CA9"/>
    <w:rsid w:val="00D564FC"/>
    <w:rsid w:val="00D61599"/>
    <w:rsid w:val="00D63F28"/>
    <w:rsid w:val="00D907BA"/>
    <w:rsid w:val="00D95A65"/>
    <w:rsid w:val="00D962CF"/>
    <w:rsid w:val="00DA2B8B"/>
    <w:rsid w:val="00DA766E"/>
    <w:rsid w:val="00DB3822"/>
    <w:rsid w:val="00E12D18"/>
    <w:rsid w:val="00E5151F"/>
    <w:rsid w:val="00E54420"/>
    <w:rsid w:val="00E72A40"/>
    <w:rsid w:val="00EA6981"/>
    <w:rsid w:val="00EB31AA"/>
    <w:rsid w:val="00EC02CF"/>
    <w:rsid w:val="00ED491A"/>
    <w:rsid w:val="00EF0A5D"/>
    <w:rsid w:val="00F07F7C"/>
    <w:rsid w:val="00F1660F"/>
    <w:rsid w:val="00F341A4"/>
    <w:rsid w:val="00F567A1"/>
    <w:rsid w:val="00F63A52"/>
    <w:rsid w:val="00F664A8"/>
    <w:rsid w:val="00F7494D"/>
    <w:rsid w:val="00F85043"/>
    <w:rsid w:val="00FA0A46"/>
    <w:rsid w:val="00FB41C7"/>
    <w:rsid w:val="00FB5BDA"/>
    <w:rsid w:val="00FD046A"/>
    <w:rsid w:val="00FD72DE"/>
    <w:rsid w:val="00FE7D20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057E98"/>
  <w15:docId w15:val="{A874E4D6-865E-4282-AF9C-AEAF1BD2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11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0A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6CD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6C06CD"/>
    <w:rPr>
      <w:i/>
      <w:iCs/>
    </w:rPr>
  </w:style>
  <w:style w:type="character" w:styleId="lev">
    <w:name w:val="Strong"/>
    <w:basedOn w:val="Policepardfaut"/>
    <w:uiPriority w:val="22"/>
    <w:qFormat/>
    <w:rsid w:val="006C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E6A7-6645-4BED-8484-062A49C9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6</cp:revision>
  <cp:lastPrinted>2017-05-22T11:21:00Z</cp:lastPrinted>
  <dcterms:created xsi:type="dcterms:W3CDTF">2019-05-21T14:16:00Z</dcterms:created>
  <dcterms:modified xsi:type="dcterms:W3CDTF">2019-05-21T14:42:00Z</dcterms:modified>
</cp:coreProperties>
</file>