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EF1" w:rsidRPr="00EC5B13" w:rsidRDefault="00C22428" w:rsidP="00155CA4">
      <w:pPr>
        <w:pStyle w:val="Sansinterligne"/>
        <w:jc w:val="center"/>
        <w:rPr>
          <w:rFonts w:ascii="Arial" w:hAnsi="Arial" w:cs="Arial"/>
          <w:b/>
          <w:sz w:val="28"/>
          <w:szCs w:val="28"/>
          <w:lang w:val="fr-CA"/>
        </w:rPr>
      </w:pPr>
      <w:r w:rsidRPr="00395736">
        <w:rPr>
          <w:rFonts w:ascii="Arial" w:hAnsi="Arial" w:cs="Arial"/>
          <w:noProof/>
          <w:sz w:val="23"/>
          <w:szCs w:val="23"/>
          <w:lang w:val="fr-CA" w:eastAsia="fr-CA"/>
        </w:rPr>
        <w:drawing>
          <wp:anchor distT="0" distB="0" distL="114300" distR="114300" simplePos="0" relativeHeight="251659264" behindDoc="0" locked="0" layoutInCell="1" allowOverlap="1" wp14:anchorId="4416A1C8" wp14:editId="334952F1">
            <wp:simplePos x="0" y="0"/>
            <wp:positionH relativeFrom="column">
              <wp:posOffset>99060</wp:posOffset>
            </wp:positionH>
            <wp:positionV relativeFrom="paragraph">
              <wp:posOffset>-162560</wp:posOffset>
            </wp:positionV>
            <wp:extent cx="1150620" cy="8432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5062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B13">
        <w:rPr>
          <w:rFonts w:ascii="Arial" w:hAnsi="Arial" w:cs="Arial"/>
          <w:b/>
          <w:color w:val="0000FF"/>
          <w:sz w:val="23"/>
          <w:szCs w:val="23"/>
          <w:lang w:val="fr-CA"/>
        </w:rPr>
        <w:t xml:space="preserve">    </w:t>
      </w:r>
      <w:r w:rsidR="00934E81" w:rsidRPr="00EC5B13">
        <w:rPr>
          <w:rFonts w:ascii="Arial" w:hAnsi="Arial" w:cs="Arial"/>
          <w:b/>
          <w:color w:val="0000FF"/>
          <w:sz w:val="23"/>
          <w:szCs w:val="23"/>
          <w:lang w:val="fr-CA"/>
        </w:rPr>
        <w:t xml:space="preserve">    </w:t>
      </w:r>
      <w:r w:rsidR="00EC5B13" w:rsidRPr="00EC5B13">
        <w:rPr>
          <w:rFonts w:ascii="Arial" w:hAnsi="Arial" w:cs="Arial"/>
          <w:b/>
          <w:color w:val="0000FF"/>
          <w:sz w:val="23"/>
          <w:szCs w:val="23"/>
          <w:lang w:val="fr-CA"/>
        </w:rPr>
        <w:t xml:space="preserve">       </w:t>
      </w:r>
      <w:r w:rsidRPr="00EC5B13">
        <w:rPr>
          <w:rFonts w:ascii="Arial" w:hAnsi="Arial" w:cs="Arial"/>
          <w:b/>
          <w:color w:val="0000FF"/>
          <w:sz w:val="28"/>
          <w:szCs w:val="28"/>
          <w:lang w:val="fr-CA"/>
        </w:rPr>
        <w:t>ALBERTA RETIRED TEACHERS’ ASSOCIATION</w:t>
      </w:r>
      <w:r w:rsidRPr="00EC5B13">
        <w:rPr>
          <w:rFonts w:ascii="Arial" w:hAnsi="Arial" w:cs="Arial"/>
          <w:noProof/>
          <w:sz w:val="28"/>
          <w:szCs w:val="28"/>
          <w:lang w:val="fr-CA" w:eastAsia="fr-CA"/>
        </w:rPr>
        <w:t xml:space="preserve"> </w:t>
      </w:r>
      <w:r w:rsidR="005E6EF1" w:rsidRPr="00EC5B13">
        <w:rPr>
          <w:rFonts w:ascii="Arial" w:hAnsi="Arial" w:cs="Arial"/>
          <w:b/>
          <w:sz w:val="28"/>
          <w:szCs w:val="28"/>
          <w:lang w:val="fr-CA"/>
        </w:rPr>
        <w:t xml:space="preserve">    </w:t>
      </w:r>
    </w:p>
    <w:p w:rsidR="00B32B2F" w:rsidRPr="00EC5B13" w:rsidRDefault="00B32B2F" w:rsidP="00155CA4">
      <w:pPr>
        <w:pStyle w:val="Sansinterligne"/>
        <w:jc w:val="center"/>
        <w:rPr>
          <w:rFonts w:ascii="Arial" w:hAnsi="Arial" w:cs="Arial"/>
          <w:b/>
          <w:sz w:val="16"/>
          <w:szCs w:val="16"/>
          <w:lang w:val="fr-CA"/>
        </w:rPr>
      </w:pPr>
    </w:p>
    <w:p w:rsidR="00D44E88" w:rsidRPr="00EC5B13" w:rsidRDefault="00C22428" w:rsidP="00155CA4">
      <w:pPr>
        <w:pStyle w:val="Sansinterligne"/>
        <w:jc w:val="center"/>
        <w:rPr>
          <w:rFonts w:ascii="Arial" w:hAnsi="Arial" w:cs="Arial"/>
          <w:b/>
          <w:sz w:val="28"/>
          <w:szCs w:val="28"/>
          <w:lang w:val="fr-CA"/>
        </w:rPr>
      </w:pPr>
      <w:r w:rsidRPr="00EC5B13">
        <w:rPr>
          <w:rFonts w:ascii="Arial" w:hAnsi="Arial" w:cs="Arial"/>
          <w:b/>
          <w:sz w:val="28"/>
          <w:szCs w:val="28"/>
          <w:lang w:val="fr-CA"/>
        </w:rPr>
        <w:t xml:space="preserve"> </w:t>
      </w:r>
      <w:r w:rsidR="00EC5B13" w:rsidRPr="00EC5B13">
        <w:rPr>
          <w:rFonts w:ascii="Arial" w:hAnsi="Arial" w:cs="Arial"/>
          <w:b/>
          <w:sz w:val="28"/>
          <w:szCs w:val="28"/>
          <w:lang w:val="fr-CA"/>
        </w:rPr>
        <w:t>Rapport d’un Membre</w:t>
      </w:r>
    </w:p>
    <w:p w:rsidR="00D44E88" w:rsidRPr="00EC5B13" w:rsidRDefault="00D44E88" w:rsidP="00155CA4">
      <w:pPr>
        <w:pStyle w:val="Sansinterligne"/>
        <w:rPr>
          <w:rFonts w:ascii="Arial" w:hAnsi="Arial" w:cs="Arial"/>
          <w:sz w:val="23"/>
          <w:szCs w:val="23"/>
          <w:lang w:val="fr-CA"/>
        </w:rPr>
      </w:pPr>
    </w:p>
    <w:p w:rsidR="00A14128" w:rsidRDefault="00A14128" w:rsidP="00AF2139">
      <w:pPr>
        <w:widowControl w:val="0"/>
        <w:spacing w:after="0"/>
        <w:rPr>
          <w:rStyle w:val="shorttext"/>
          <w:rFonts w:cs="Arial"/>
          <w:color w:val="222222"/>
          <w:sz w:val="22"/>
          <w:lang w:val="fr-FR"/>
        </w:rPr>
      </w:pPr>
    </w:p>
    <w:p w:rsidR="00AF2139" w:rsidRPr="00AF2139" w:rsidRDefault="00AF2139" w:rsidP="00AF2139">
      <w:pPr>
        <w:widowControl w:val="0"/>
        <w:spacing w:after="0"/>
        <w:rPr>
          <w:rStyle w:val="shorttext"/>
          <w:rFonts w:cs="Arial"/>
          <w:color w:val="222222"/>
          <w:sz w:val="22"/>
          <w:lang w:val="fr-FR"/>
        </w:rPr>
      </w:pPr>
      <w:r w:rsidRPr="00AF2139">
        <w:rPr>
          <w:rStyle w:val="shorttext"/>
          <w:rFonts w:cs="Arial"/>
          <w:color w:val="222222"/>
          <w:sz w:val="22"/>
          <w:lang w:val="fr-FR"/>
        </w:rPr>
        <w:t>Au moment d</w:t>
      </w:r>
      <w:r w:rsidR="00A14128">
        <w:rPr>
          <w:rStyle w:val="shorttext"/>
          <w:rFonts w:cs="Arial"/>
          <w:color w:val="222222"/>
          <w:sz w:val="22"/>
          <w:lang w:val="fr-FR"/>
        </w:rPr>
        <w:t>’</w:t>
      </w:r>
      <w:r w:rsidRPr="00AF2139">
        <w:rPr>
          <w:rStyle w:val="shorttext"/>
          <w:rFonts w:cs="Arial"/>
          <w:color w:val="222222"/>
          <w:sz w:val="22"/>
          <w:lang w:val="fr-FR"/>
        </w:rPr>
        <w:t>écrire ces lignes, nous sortons de notre deuxième pire hiver dont je me souvienne. C</w:t>
      </w:r>
      <w:r w:rsidR="00A14128">
        <w:rPr>
          <w:rStyle w:val="shorttext"/>
          <w:rFonts w:cs="Arial"/>
          <w:color w:val="222222"/>
          <w:sz w:val="22"/>
          <w:lang w:val="fr-FR"/>
        </w:rPr>
        <w:t>’</w:t>
      </w:r>
      <w:r w:rsidRPr="00AF2139">
        <w:rPr>
          <w:rStyle w:val="shorttext"/>
          <w:rFonts w:cs="Arial"/>
          <w:color w:val="222222"/>
          <w:sz w:val="22"/>
          <w:lang w:val="fr-FR"/>
        </w:rPr>
        <w:t>était la vue sur ma fenêtre il y a peu de temps. Comme vous pouvez le voir, les aînés ont tout sous contrôle.</w:t>
      </w:r>
    </w:p>
    <w:p w:rsidR="00AF2139" w:rsidRPr="00AF2139" w:rsidRDefault="00AF2139" w:rsidP="00AF2139">
      <w:pPr>
        <w:widowControl w:val="0"/>
        <w:spacing w:after="0"/>
        <w:rPr>
          <w:rStyle w:val="shorttext"/>
          <w:rFonts w:cs="Arial"/>
          <w:color w:val="222222"/>
          <w:sz w:val="22"/>
          <w:lang w:val="fr-FR"/>
        </w:rPr>
      </w:pPr>
    </w:p>
    <w:p w:rsidR="00AF2139" w:rsidRPr="00AF2139" w:rsidRDefault="00AF2139" w:rsidP="00AF2139">
      <w:pPr>
        <w:pStyle w:val="Paragraphedeliste"/>
        <w:widowControl w:val="0"/>
        <w:numPr>
          <w:ilvl w:val="0"/>
          <w:numId w:val="11"/>
        </w:numPr>
        <w:spacing w:after="0"/>
        <w:rPr>
          <w:rStyle w:val="shorttext"/>
          <w:rFonts w:ascii="Arial" w:hAnsi="Arial" w:cs="Arial"/>
          <w:b/>
          <w:color w:val="222222"/>
          <w:lang w:val="fr-FR"/>
        </w:rPr>
      </w:pPr>
      <w:r w:rsidRPr="00AF2139">
        <w:rPr>
          <w:rStyle w:val="shorttext"/>
          <w:rFonts w:ascii="Arial" w:hAnsi="Arial" w:cs="Arial"/>
          <w:b/>
          <w:color w:val="222222"/>
          <w:lang w:val="fr-FR"/>
        </w:rPr>
        <w:t>Principales préoccupations de votre association</w:t>
      </w:r>
      <w:r w:rsidR="00A14128">
        <w:rPr>
          <w:rStyle w:val="shorttext"/>
          <w:rFonts w:ascii="Arial" w:hAnsi="Arial" w:cs="Arial"/>
          <w:b/>
          <w:color w:val="222222"/>
          <w:lang w:val="fr-FR"/>
        </w:rPr>
        <w:t> </w:t>
      </w:r>
      <w:r w:rsidRPr="00AF2139">
        <w:rPr>
          <w:rStyle w:val="shorttext"/>
          <w:rFonts w:ascii="Arial" w:hAnsi="Arial" w:cs="Arial"/>
          <w:b/>
          <w:color w:val="222222"/>
          <w:lang w:val="fr-FR"/>
        </w:rPr>
        <w:t>:</w:t>
      </w:r>
      <w:r w:rsidRPr="00AF2139">
        <w:rPr>
          <w:rStyle w:val="shorttext"/>
          <w:rFonts w:ascii="Arial" w:hAnsi="Arial" w:cs="Arial"/>
          <w:b/>
          <w:color w:val="222222"/>
          <w:lang w:val="fr-FR"/>
        </w:rPr>
        <w:tab/>
      </w:r>
    </w:p>
    <w:p w:rsidR="00AF2139" w:rsidRPr="00AF2139" w:rsidRDefault="00AF2139" w:rsidP="00AF2139">
      <w:pPr>
        <w:widowControl w:val="0"/>
        <w:spacing w:after="0"/>
        <w:ind w:left="708"/>
        <w:rPr>
          <w:rStyle w:val="shorttext"/>
          <w:rFonts w:cs="Arial"/>
          <w:b/>
          <w:color w:val="222222"/>
          <w:sz w:val="22"/>
          <w:lang w:val="fr-FR"/>
        </w:rPr>
      </w:pPr>
      <w:r w:rsidRPr="00AF2139">
        <w:rPr>
          <w:rStyle w:val="shorttext"/>
          <w:rFonts w:cs="Arial"/>
          <w:b/>
          <w:color w:val="222222"/>
          <w:sz w:val="22"/>
          <w:lang w:val="fr-FR"/>
        </w:rPr>
        <w:t>Niveau Fédéral</w:t>
      </w:r>
      <w:r w:rsidR="00A14128">
        <w:rPr>
          <w:rStyle w:val="shorttext"/>
          <w:rFonts w:cs="Arial"/>
          <w:b/>
          <w:color w:val="222222"/>
          <w:sz w:val="22"/>
          <w:lang w:val="fr-FR"/>
        </w:rPr>
        <w:t> </w:t>
      </w:r>
      <w:r w:rsidRPr="00AF2139">
        <w:rPr>
          <w:rStyle w:val="shorttext"/>
          <w:rFonts w:cs="Arial"/>
          <w:b/>
          <w:color w:val="222222"/>
          <w:sz w:val="22"/>
          <w:lang w:val="fr-FR"/>
        </w:rPr>
        <w:t xml:space="preserve">: </w:t>
      </w: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 xml:space="preserve">Nous, comme tous les autres Canadiens, sommes préoccupés par la relation et les réalités émergentes de la vie à côté des </w:t>
      </w:r>
      <w:r w:rsidR="00A14128">
        <w:rPr>
          <w:rStyle w:val="shorttext"/>
          <w:rFonts w:cs="Arial"/>
          <w:color w:val="222222"/>
          <w:sz w:val="22"/>
          <w:lang w:val="fr-FR"/>
        </w:rPr>
        <w:t>« </w:t>
      </w:r>
      <w:r w:rsidRPr="00AF2139">
        <w:rPr>
          <w:rStyle w:val="shorttext"/>
          <w:rFonts w:cs="Arial"/>
          <w:color w:val="222222"/>
          <w:sz w:val="22"/>
          <w:lang w:val="fr-FR"/>
        </w:rPr>
        <w:t>nouveaux</w:t>
      </w:r>
      <w:r w:rsidR="00A14128">
        <w:rPr>
          <w:rStyle w:val="shorttext"/>
          <w:rFonts w:cs="Arial"/>
          <w:color w:val="222222"/>
          <w:sz w:val="22"/>
          <w:lang w:val="fr-FR"/>
        </w:rPr>
        <w:t> »</w:t>
      </w:r>
      <w:r w:rsidRPr="00AF2139">
        <w:rPr>
          <w:rStyle w:val="shorttext"/>
          <w:rFonts w:cs="Arial"/>
          <w:color w:val="222222"/>
          <w:sz w:val="22"/>
          <w:lang w:val="fr-FR"/>
        </w:rPr>
        <w:t xml:space="preserve"> États-Unis. À mesure que le monde de l</w:t>
      </w:r>
      <w:r w:rsidR="00A14128">
        <w:rPr>
          <w:rStyle w:val="shorttext"/>
          <w:rFonts w:cs="Arial"/>
          <w:color w:val="222222"/>
          <w:sz w:val="22"/>
          <w:lang w:val="fr-FR"/>
        </w:rPr>
        <w:t>’</w:t>
      </w:r>
      <w:r w:rsidRPr="00AF2139">
        <w:rPr>
          <w:rStyle w:val="shorttext"/>
          <w:rFonts w:cs="Arial"/>
          <w:color w:val="222222"/>
          <w:sz w:val="22"/>
          <w:lang w:val="fr-FR"/>
        </w:rPr>
        <w:t>ALENA évoluera, quels seront les impacts sur le dollar canadien et l</w:t>
      </w:r>
      <w:r w:rsidR="00A14128">
        <w:rPr>
          <w:rStyle w:val="shorttext"/>
          <w:rFonts w:cs="Arial"/>
          <w:color w:val="222222"/>
          <w:sz w:val="22"/>
          <w:lang w:val="fr-FR"/>
        </w:rPr>
        <w:t>’</w:t>
      </w:r>
      <w:r w:rsidRPr="00AF2139">
        <w:rPr>
          <w:rStyle w:val="shorttext"/>
          <w:rFonts w:cs="Arial"/>
          <w:color w:val="222222"/>
          <w:sz w:val="22"/>
          <w:lang w:val="fr-FR"/>
        </w:rPr>
        <w:t>économie, et cela aura-t-il un impact sur les finances des aînés et sur leur capacité à vivre une retraite compl</w:t>
      </w:r>
      <w:r w:rsidR="00A14128">
        <w:rPr>
          <w:rStyle w:val="shorttext"/>
          <w:rFonts w:cs="Arial"/>
          <w:color w:val="222222"/>
          <w:sz w:val="22"/>
          <w:lang w:val="fr-FR"/>
        </w:rPr>
        <w:t>è</w:t>
      </w:r>
      <w:r w:rsidRPr="00AF2139">
        <w:rPr>
          <w:rStyle w:val="shorttext"/>
          <w:rFonts w:cs="Arial"/>
          <w:color w:val="222222"/>
          <w:sz w:val="22"/>
          <w:lang w:val="fr-FR"/>
        </w:rPr>
        <w:t>te</w:t>
      </w:r>
      <w:r w:rsidR="00A14128">
        <w:rPr>
          <w:rStyle w:val="shorttext"/>
          <w:rFonts w:cs="Arial"/>
          <w:color w:val="222222"/>
          <w:sz w:val="22"/>
          <w:lang w:val="fr-FR"/>
        </w:rPr>
        <w:t> ?</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L</w:t>
      </w:r>
      <w:r w:rsidR="00A14128">
        <w:rPr>
          <w:rStyle w:val="shorttext"/>
          <w:rFonts w:cs="Arial"/>
          <w:color w:val="222222"/>
          <w:sz w:val="22"/>
          <w:lang w:val="fr-FR"/>
        </w:rPr>
        <w:t>’</w:t>
      </w:r>
      <w:r w:rsidRPr="00AF2139">
        <w:rPr>
          <w:rStyle w:val="shorttext"/>
          <w:rFonts w:cs="Arial"/>
          <w:color w:val="222222"/>
          <w:sz w:val="22"/>
          <w:lang w:val="fr-FR"/>
        </w:rPr>
        <w:t>ACER-CART doit maintenir sa position de leader en matière de plaidoyer et continuer à entretenir des relations avec des organisations de seniors et de travailleurs aux vues similaires. Nous devons partager et soutenir les positions établies en ce qui concerne les questions relatives aux aînés, les soins de santé et l</w:t>
      </w:r>
      <w:r w:rsidR="00A14128">
        <w:rPr>
          <w:rStyle w:val="shorttext"/>
          <w:rFonts w:cs="Arial"/>
          <w:color w:val="222222"/>
          <w:sz w:val="22"/>
          <w:lang w:val="fr-FR"/>
        </w:rPr>
        <w:t>’</w:t>
      </w:r>
      <w:r w:rsidRPr="00AF2139">
        <w:rPr>
          <w:rStyle w:val="shorttext"/>
          <w:rFonts w:cs="Arial"/>
          <w:color w:val="222222"/>
          <w:sz w:val="22"/>
          <w:lang w:val="fr-FR"/>
        </w:rPr>
        <w:t>assurance des pensions publiques.</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 xml:space="preserve">Nous devons faire partie de la </w:t>
      </w:r>
      <w:r w:rsidR="00A14128">
        <w:rPr>
          <w:rStyle w:val="shorttext"/>
          <w:rFonts w:cs="Arial"/>
          <w:color w:val="222222"/>
          <w:sz w:val="22"/>
          <w:lang w:val="fr-FR"/>
        </w:rPr>
        <w:t>« </w:t>
      </w:r>
      <w:r w:rsidRPr="00AF2139">
        <w:rPr>
          <w:rStyle w:val="shorttext"/>
          <w:rFonts w:cs="Arial"/>
          <w:color w:val="222222"/>
          <w:sz w:val="22"/>
          <w:lang w:val="fr-FR"/>
        </w:rPr>
        <w:t>voix des aînés</w:t>
      </w:r>
      <w:r w:rsidR="00A14128">
        <w:rPr>
          <w:rStyle w:val="shorttext"/>
          <w:rFonts w:cs="Arial"/>
          <w:color w:val="222222"/>
          <w:sz w:val="22"/>
          <w:lang w:val="fr-FR"/>
        </w:rPr>
        <w:t> »</w:t>
      </w:r>
      <w:r w:rsidRPr="00AF2139">
        <w:rPr>
          <w:rStyle w:val="shorttext"/>
          <w:rFonts w:cs="Arial"/>
          <w:color w:val="222222"/>
          <w:sz w:val="22"/>
          <w:lang w:val="fr-FR"/>
        </w:rPr>
        <w:t xml:space="preserve"> qui prône les réformes du régime d</w:t>
      </w:r>
      <w:r w:rsidR="00A14128">
        <w:rPr>
          <w:rStyle w:val="shorttext"/>
          <w:rFonts w:cs="Arial"/>
          <w:color w:val="222222"/>
          <w:sz w:val="22"/>
          <w:lang w:val="fr-FR"/>
        </w:rPr>
        <w:t>’</w:t>
      </w:r>
      <w:r w:rsidRPr="00AF2139">
        <w:rPr>
          <w:rStyle w:val="shorttext"/>
          <w:rFonts w:cs="Arial"/>
          <w:color w:val="222222"/>
          <w:sz w:val="22"/>
          <w:lang w:val="fr-FR"/>
        </w:rPr>
        <w:t>assurance-médicaments. Nous devons nous assurer que les accords de pharmacie ont du sens, et que des stratégies de gestion des coûts sont introduites, une offre suffisante est assurée.</w:t>
      </w:r>
    </w:p>
    <w:p w:rsidR="00AF2139" w:rsidRDefault="00AF2139" w:rsidP="00AF2139">
      <w:pPr>
        <w:widowControl w:val="0"/>
        <w:spacing w:after="0"/>
        <w:ind w:left="708"/>
        <w:rPr>
          <w:rStyle w:val="shorttext"/>
          <w:rFonts w:cs="Arial"/>
          <w:color w:val="222222"/>
          <w:sz w:val="22"/>
          <w:lang w:val="fr-FR"/>
        </w:rPr>
      </w:pP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Nous continuons d</w:t>
      </w:r>
      <w:r w:rsidR="00A14128">
        <w:rPr>
          <w:rStyle w:val="shorttext"/>
          <w:rFonts w:cs="Arial"/>
          <w:color w:val="222222"/>
          <w:sz w:val="22"/>
          <w:lang w:val="fr-FR"/>
        </w:rPr>
        <w:t>’</w:t>
      </w:r>
      <w:r w:rsidRPr="00AF2139">
        <w:rPr>
          <w:rStyle w:val="shorttext"/>
          <w:rFonts w:cs="Arial"/>
          <w:color w:val="222222"/>
          <w:sz w:val="22"/>
          <w:lang w:val="fr-FR"/>
        </w:rPr>
        <w:t xml:space="preserve">être préoccupés par le fait que chaque année de retraite entraîne une baisse de la situation économique relative de beaucoup de nos membres. Les aînés </w:t>
      </w:r>
      <w:r w:rsidR="00A14128">
        <w:rPr>
          <w:rStyle w:val="shorttext"/>
          <w:rFonts w:cs="Arial"/>
          <w:color w:val="222222"/>
          <w:sz w:val="22"/>
          <w:lang w:val="fr-FR"/>
        </w:rPr>
        <w:t>« </w:t>
      </w:r>
      <w:r w:rsidRPr="00AF2139">
        <w:rPr>
          <w:rStyle w:val="shorttext"/>
          <w:rFonts w:cs="Arial"/>
          <w:color w:val="222222"/>
          <w:sz w:val="22"/>
          <w:lang w:val="fr-FR"/>
        </w:rPr>
        <w:t>seniors</w:t>
      </w:r>
      <w:r w:rsidR="00A14128">
        <w:rPr>
          <w:rStyle w:val="shorttext"/>
          <w:rFonts w:cs="Arial"/>
          <w:color w:val="222222"/>
          <w:sz w:val="22"/>
          <w:lang w:val="fr-FR"/>
        </w:rPr>
        <w:t> »</w:t>
      </w:r>
      <w:r w:rsidRPr="00AF2139">
        <w:rPr>
          <w:rStyle w:val="shorttext"/>
          <w:rFonts w:cs="Arial"/>
          <w:color w:val="222222"/>
          <w:sz w:val="22"/>
          <w:lang w:val="fr-FR"/>
        </w:rPr>
        <w:t xml:space="preserve"> souffrent particulièrement de ressources décroissantes qui les rapproche</w:t>
      </w:r>
      <w:r w:rsidR="00A14128">
        <w:rPr>
          <w:rStyle w:val="shorttext"/>
          <w:rFonts w:cs="Arial"/>
          <w:color w:val="222222"/>
          <w:sz w:val="22"/>
          <w:lang w:val="fr-FR"/>
        </w:rPr>
        <w:t>nt</w:t>
      </w:r>
      <w:r w:rsidRPr="00AF2139">
        <w:rPr>
          <w:rStyle w:val="shorttext"/>
          <w:rFonts w:cs="Arial"/>
          <w:color w:val="222222"/>
          <w:sz w:val="22"/>
          <w:lang w:val="fr-FR"/>
        </w:rPr>
        <w:t xml:space="preserve"> de plus en plus du seuil de pauvreté. Nous apprécions le </w:t>
      </w:r>
      <w:r w:rsidR="00A14128">
        <w:rPr>
          <w:rStyle w:val="shorttext"/>
          <w:rFonts w:cs="Arial"/>
          <w:color w:val="222222"/>
          <w:sz w:val="22"/>
          <w:lang w:val="fr-FR"/>
        </w:rPr>
        <w:t>« </w:t>
      </w:r>
      <w:r w:rsidRPr="00AF2139">
        <w:rPr>
          <w:rStyle w:val="shorttext"/>
          <w:rFonts w:cs="Arial"/>
          <w:color w:val="222222"/>
          <w:sz w:val="22"/>
          <w:lang w:val="fr-FR"/>
        </w:rPr>
        <w:t>vocabulaire</w:t>
      </w:r>
      <w:r w:rsidR="00A14128">
        <w:rPr>
          <w:rStyle w:val="shorttext"/>
          <w:rFonts w:cs="Arial"/>
          <w:color w:val="222222"/>
          <w:sz w:val="22"/>
          <w:lang w:val="fr-FR"/>
        </w:rPr>
        <w:t> »</w:t>
      </w:r>
      <w:r w:rsidRPr="00AF2139">
        <w:rPr>
          <w:rStyle w:val="shorttext"/>
          <w:rFonts w:cs="Arial"/>
          <w:color w:val="222222"/>
          <w:sz w:val="22"/>
          <w:lang w:val="fr-FR"/>
        </w:rPr>
        <w:t xml:space="preserve"> que les pensions ont été négociées et sont </w:t>
      </w:r>
      <w:r w:rsidR="00A14128">
        <w:rPr>
          <w:rStyle w:val="shorttext"/>
          <w:rFonts w:cs="Arial"/>
          <w:color w:val="222222"/>
          <w:sz w:val="22"/>
          <w:lang w:val="fr-FR"/>
        </w:rPr>
        <w:t>« </w:t>
      </w:r>
      <w:r w:rsidRPr="00AF2139">
        <w:rPr>
          <w:rStyle w:val="shorttext"/>
          <w:rFonts w:cs="Arial"/>
          <w:color w:val="222222"/>
          <w:sz w:val="22"/>
          <w:lang w:val="fr-FR"/>
        </w:rPr>
        <w:t>salaire différé</w:t>
      </w:r>
      <w:r w:rsidR="00A14128">
        <w:rPr>
          <w:rStyle w:val="shorttext"/>
          <w:rFonts w:cs="Arial"/>
          <w:color w:val="222222"/>
          <w:sz w:val="22"/>
          <w:lang w:val="fr-FR"/>
        </w:rPr>
        <w:t> »</w:t>
      </w:r>
      <w:r w:rsidRPr="00AF2139">
        <w:rPr>
          <w:rStyle w:val="shorttext"/>
          <w:rFonts w:cs="Arial"/>
          <w:color w:val="222222"/>
          <w:sz w:val="22"/>
          <w:lang w:val="fr-FR"/>
        </w:rPr>
        <w:t>, et non un aspect fictif de la générosité du gouvernement. Le leadership de l</w:t>
      </w:r>
      <w:r w:rsidR="00A14128">
        <w:rPr>
          <w:rStyle w:val="shorttext"/>
          <w:rFonts w:cs="Arial"/>
          <w:color w:val="222222"/>
          <w:sz w:val="22"/>
          <w:lang w:val="fr-FR"/>
        </w:rPr>
        <w:t>’</w:t>
      </w:r>
      <w:r w:rsidRPr="00AF2139">
        <w:rPr>
          <w:rStyle w:val="shorttext"/>
          <w:rFonts w:cs="Arial"/>
          <w:color w:val="222222"/>
          <w:sz w:val="22"/>
          <w:lang w:val="fr-FR"/>
        </w:rPr>
        <w:t>ACER-CART dans ce domaine nous donne les données et la compréhension qui permettent une voix commune à travers le pays.</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En tant qu</w:t>
      </w:r>
      <w:r w:rsidR="00A14128">
        <w:rPr>
          <w:rStyle w:val="shorttext"/>
          <w:rFonts w:cs="Arial"/>
          <w:color w:val="222222"/>
          <w:sz w:val="22"/>
          <w:lang w:val="fr-FR"/>
        </w:rPr>
        <w:t>’</w:t>
      </w:r>
      <w:r w:rsidRPr="00AF2139">
        <w:rPr>
          <w:rStyle w:val="shorttext"/>
          <w:rFonts w:cs="Arial"/>
          <w:color w:val="222222"/>
          <w:sz w:val="22"/>
          <w:lang w:val="fr-FR"/>
        </w:rPr>
        <w:t>Albertains, nous nous inquiétons des tensions actuelles entre les provinces. La réalité se perd souvent dans la rhétorique, et notre identité de Canadiens qui s</w:t>
      </w:r>
      <w:r w:rsidR="00A14128">
        <w:rPr>
          <w:rStyle w:val="shorttext"/>
          <w:rFonts w:cs="Arial"/>
          <w:color w:val="222222"/>
          <w:sz w:val="22"/>
          <w:lang w:val="fr-FR"/>
        </w:rPr>
        <w:t>’</w:t>
      </w:r>
      <w:r w:rsidRPr="00AF2139">
        <w:rPr>
          <w:rStyle w:val="shorttext"/>
          <w:rFonts w:cs="Arial"/>
          <w:color w:val="222222"/>
          <w:sz w:val="22"/>
          <w:lang w:val="fr-FR"/>
        </w:rPr>
        <w:t>épanouissent au-delà de nos frontières devient de plus en plus tendue à l</w:t>
      </w:r>
      <w:r w:rsidR="00A14128">
        <w:rPr>
          <w:rStyle w:val="shorttext"/>
          <w:rFonts w:cs="Arial"/>
          <w:color w:val="222222"/>
          <w:sz w:val="22"/>
          <w:lang w:val="fr-FR"/>
        </w:rPr>
        <w:t>’</w:t>
      </w:r>
      <w:r w:rsidRPr="00AF2139">
        <w:rPr>
          <w:rStyle w:val="shorttext"/>
          <w:rFonts w:cs="Arial"/>
          <w:color w:val="222222"/>
          <w:sz w:val="22"/>
          <w:lang w:val="fr-FR"/>
        </w:rPr>
        <w:t xml:space="preserve">intérieur du pays, et le mot </w:t>
      </w:r>
      <w:r w:rsidR="00A14128">
        <w:rPr>
          <w:rStyle w:val="shorttext"/>
          <w:rFonts w:cs="Arial"/>
          <w:color w:val="222222"/>
          <w:sz w:val="22"/>
          <w:lang w:val="fr-FR"/>
        </w:rPr>
        <w:t>« </w:t>
      </w:r>
      <w:r w:rsidRPr="00AF2139">
        <w:rPr>
          <w:rStyle w:val="shorttext"/>
          <w:rFonts w:cs="Arial"/>
          <w:color w:val="222222"/>
          <w:sz w:val="22"/>
          <w:lang w:val="fr-FR"/>
        </w:rPr>
        <w:t>compromis</w:t>
      </w:r>
      <w:r w:rsidR="00A14128">
        <w:rPr>
          <w:rStyle w:val="shorttext"/>
          <w:rFonts w:cs="Arial"/>
          <w:color w:val="222222"/>
          <w:sz w:val="22"/>
          <w:lang w:val="fr-FR"/>
        </w:rPr>
        <w:t> »</w:t>
      </w:r>
      <w:r w:rsidRPr="00AF2139">
        <w:rPr>
          <w:rStyle w:val="shorttext"/>
          <w:rFonts w:cs="Arial"/>
          <w:color w:val="222222"/>
          <w:sz w:val="22"/>
          <w:lang w:val="fr-FR"/>
        </w:rPr>
        <w:t xml:space="preserve"> disparaît de notre vocabulaire politique.</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pStyle w:val="Paragraphedeliste"/>
        <w:widowControl w:val="0"/>
        <w:numPr>
          <w:ilvl w:val="0"/>
          <w:numId w:val="11"/>
        </w:numPr>
        <w:spacing w:after="0"/>
        <w:rPr>
          <w:rStyle w:val="shorttext"/>
          <w:rFonts w:cs="Arial"/>
          <w:b/>
          <w:color w:val="222222"/>
          <w:lang w:val="fr-FR"/>
        </w:rPr>
      </w:pPr>
      <w:r w:rsidRPr="00AF2139">
        <w:rPr>
          <w:rStyle w:val="shorttext"/>
          <w:rFonts w:ascii="Arial" w:hAnsi="Arial" w:cs="Arial"/>
          <w:b/>
          <w:color w:val="222222"/>
          <w:lang w:val="fr-FR"/>
        </w:rPr>
        <w:t xml:space="preserve">Niveau </w:t>
      </w:r>
      <w:r w:rsidR="00A14128" w:rsidRPr="00AF2139">
        <w:rPr>
          <w:rStyle w:val="shorttext"/>
          <w:rFonts w:ascii="Arial" w:hAnsi="Arial" w:cs="Arial"/>
          <w:b/>
          <w:color w:val="222222"/>
          <w:lang w:val="fr-FR"/>
        </w:rPr>
        <w:t>provincial</w:t>
      </w:r>
      <w:r w:rsidR="00A14128">
        <w:rPr>
          <w:rStyle w:val="shorttext"/>
          <w:rFonts w:ascii="Arial" w:hAnsi="Arial" w:cs="Arial"/>
          <w:b/>
          <w:color w:val="222222"/>
          <w:lang w:val="fr-FR"/>
        </w:rPr>
        <w:t> </w:t>
      </w:r>
      <w:r w:rsidR="00A14128" w:rsidRPr="00AF2139">
        <w:rPr>
          <w:rStyle w:val="shorttext"/>
          <w:rFonts w:ascii="Arial" w:hAnsi="Arial" w:cs="Arial"/>
          <w:b/>
          <w:color w:val="222222"/>
          <w:lang w:val="fr-FR"/>
        </w:rPr>
        <w:t>:</w:t>
      </w:r>
      <w:r w:rsidRPr="00AF2139">
        <w:rPr>
          <w:rStyle w:val="shorttext"/>
          <w:rFonts w:ascii="Arial" w:hAnsi="Arial" w:cs="Arial"/>
          <w:b/>
          <w:color w:val="222222"/>
          <w:lang w:val="fr-FR"/>
        </w:rPr>
        <w:t xml:space="preserve"> </w:t>
      </w: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L</w:t>
      </w:r>
      <w:r w:rsidR="00A14128">
        <w:rPr>
          <w:rStyle w:val="shorttext"/>
          <w:rFonts w:cs="Arial"/>
          <w:color w:val="222222"/>
          <w:sz w:val="22"/>
          <w:lang w:val="fr-FR"/>
        </w:rPr>
        <w:t>’</w:t>
      </w:r>
      <w:r w:rsidRPr="00AF2139">
        <w:rPr>
          <w:rStyle w:val="shorttext"/>
          <w:rFonts w:cs="Arial"/>
          <w:color w:val="222222"/>
          <w:sz w:val="22"/>
          <w:lang w:val="fr-FR"/>
        </w:rPr>
        <w:t>Alberta continue de s</w:t>
      </w:r>
      <w:r w:rsidR="00A14128">
        <w:rPr>
          <w:rStyle w:val="shorttext"/>
          <w:rFonts w:cs="Arial"/>
          <w:color w:val="222222"/>
          <w:sz w:val="22"/>
          <w:lang w:val="fr-FR"/>
        </w:rPr>
        <w:t>’</w:t>
      </w:r>
      <w:r w:rsidRPr="00AF2139">
        <w:rPr>
          <w:rStyle w:val="shorttext"/>
          <w:rFonts w:cs="Arial"/>
          <w:color w:val="222222"/>
          <w:sz w:val="22"/>
          <w:lang w:val="fr-FR"/>
        </w:rPr>
        <w:t>attaquer à de graves problèmes économiques en raison des compressions dans l</w:t>
      </w:r>
      <w:r w:rsidR="00A14128">
        <w:rPr>
          <w:rStyle w:val="shorttext"/>
          <w:rFonts w:cs="Arial"/>
          <w:color w:val="222222"/>
          <w:sz w:val="22"/>
          <w:lang w:val="fr-FR"/>
        </w:rPr>
        <w:t>’</w:t>
      </w:r>
      <w:r w:rsidRPr="00AF2139">
        <w:rPr>
          <w:rStyle w:val="shorttext"/>
          <w:rFonts w:cs="Arial"/>
          <w:color w:val="222222"/>
          <w:sz w:val="22"/>
          <w:lang w:val="fr-FR"/>
        </w:rPr>
        <w:t>industrie de l</w:t>
      </w:r>
      <w:r w:rsidR="00A14128">
        <w:rPr>
          <w:rStyle w:val="shorttext"/>
          <w:rFonts w:cs="Arial"/>
          <w:color w:val="222222"/>
          <w:sz w:val="22"/>
          <w:lang w:val="fr-FR"/>
        </w:rPr>
        <w:t>’</w:t>
      </w:r>
      <w:r w:rsidRPr="00AF2139">
        <w:rPr>
          <w:rStyle w:val="shorttext"/>
          <w:rFonts w:cs="Arial"/>
          <w:color w:val="222222"/>
          <w:sz w:val="22"/>
          <w:lang w:val="fr-FR"/>
        </w:rPr>
        <w:t>énergie. La confiance des investisseurs n</w:t>
      </w:r>
      <w:r w:rsidR="00A14128">
        <w:rPr>
          <w:rStyle w:val="shorttext"/>
          <w:rFonts w:cs="Arial"/>
          <w:color w:val="222222"/>
          <w:sz w:val="22"/>
          <w:lang w:val="fr-FR"/>
        </w:rPr>
        <w:t>’</w:t>
      </w:r>
      <w:r w:rsidRPr="00AF2139">
        <w:rPr>
          <w:rStyle w:val="shorttext"/>
          <w:rFonts w:cs="Arial"/>
          <w:color w:val="222222"/>
          <w:sz w:val="22"/>
          <w:lang w:val="fr-FR"/>
        </w:rPr>
        <w:t xml:space="preserve">est pas </w:t>
      </w:r>
      <w:proofErr w:type="gramStart"/>
      <w:r w:rsidRPr="00AF2139">
        <w:rPr>
          <w:rStyle w:val="shorttext"/>
          <w:rFonts w:cs="Arial"/>
          <w:color w:val="222222"/>
          <w:sz w:val="22"/>
          <w:lang w:val="fr-FR"/>
        </w:rPr>
        <w:t>complètement</w:t>
      </w:r>
      <w:proofErr w:type="gramEnd"/>
      <w:r w:rsidRPr="00AF2139">
        <w:rPr>
          <w:rStyle w:val="shorttext"/>
          <w:rFonts w:cs="Arial"/>
          <w:color w:val="222222"/>
          <w:sz w:val="22"/>
          <w:lang w:val="fr-FR"/>
        </w:rPr>
        <w:t xml:space="preserve"> revenue et cet impact est ressenti par les communautés dans d</w:t>
      </w:r>
      <w:r w:rsidR="00A14128">
        <w:rPr>
          <w:rStyle w:val="shorttext"/>
          <w:rFonts w:cs="Arial"/>
          <w:color w:val="222222"/>
          <w:sz w:val="22"/>
          <w:lang w:val="fr-FR"/>
        </w:rPr>
        <w:t>’</w:t>
      </w:r>
      <w:r w:rsidRPr="00AF2139">
        <w:rPr>
          <w:rStyle w:val="shorttext"/>
          <w:rFonts w:cs="Arial"/>
          <w:color w:val="222222"/>
          <w:sz w:val="22"/>
          <w:lang w:val="fr-FR"/>
        </w:rPr>
        <w:t>autres parties du pays, dont la situation financière dépend de l</w:t>
      </w:r>
      <w:r w:rsidR="00A14128">
        <w:rPr>
          <w:rStyle w:val="shorttext"/>
          <w:rFonts w:cs="Arial"/>
          <w:color w:val="222222"/>
          <w:sz w:val="22"/>
          <w:lang w:val="fr-FR"/>
        </w:rPr>
        <w:t>’</w:t>
      </w:r>
      <w:r w:rsidRPr="00AF2139">
        <w:rPr>
          <w:rStyle w:val="shorttext"/>
          <w:rFonts w:cs="Arial"/>
          <w:color w:val="222222"/>
          <w:sz w:val="22"/>
          <w:lang w:val="fr-FR"/>
        </w:rPr>
        <w:t>économie de l</w:t>
      </w:r>
      <w:r w:rsidR="00A14128">
        <w:rPr>
          <w:rStyle w:val="shorttext"/>
          <w:rFonts w:cs="Arial"/>
          <w:color w:val="222222"/>
          <w:sz w:val="22"/>
          <w:lang w:val="fr-FR"/>
        </w:rPr>
        <w:t>’</w:t>
      </w:r>
      <w:r w:rsidRPr="00AF2139">
        <w:rPr>
          <w:rStyle w:val="shorttext"/>
          <w:rFonts w:cs="Arial"/>
          <w:color w:val="222222"/>
          <w:sz w:val="22"/>
          <w:lang w:val="fr-FR"/>
        </w:rPr>
        <w:t>Alberta.</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Nous continuons de surveiller l</w:t>
      </w:r>
      <w:r w:rsidR="00A14128">
        <w:rPr>
          <w:rStyle w:val="shorttext"/>
          <w:rFonts w:cs="Arial"/>
          <w:color w:val="222222"/>
          <w:sz w:val="22"/>
          <w:lang w:val="fr-FR"/>
        </w:rPr>
        <w:t>’</w:t>
      </w:r>
      <w:r w:rsidRPr="00AF2139">
        <w:rPr>
          <w:rStyle w:val="shorttext"/>
          <w:rFonts w:cs="Arial"/>
          <w:color w:val="222222"/>
          <w:sz w:val="22"/>
          <w:lang w:val="fr-FR"/>
        </w:rPr>
        <w:t>évolution de notre gouvernement provincial. Ce fut une grande expérience dans des circonstances difficiles. Cependant, malgré des plans à long terme pour gérer les déficits et la dette, une élection l</w:t>
      </w:r>
      <w:r w:rsidR="00A14128">
        <w:rPr>
          <w:rStyle w:val="shorttext"/>
          <w:rFonts w:cs="Arial"/>
          <w:color w:val="222222"/>
          <w:sz w:val="22"/>
          <w:lang w:val="fr-FR"/>
        </w:rPr>
        <w:t>’</w:t>
      </w:r>
      <w:r w:rsidRPr="00AF2139">
        <w:rPr>
          <w:rStyle w:val="shorttext"/>
          <w:rFonts w:cs="Arial"/>
          <w:color w:val="222222"/>
          <w:sz w:val="22"/>
          <w:lang w:val="fr-FR"/>
        </w:rPr>
        <w:t>année prochaine est de plus en plus susceptible de ramener le contrôle à une approche plus conservatrice des problèmes qui nous touchent. Les hypothèses que nous avons au sujet de la pension et des avantages sociaux pourraient bien être le fardeau de la campagne.</w:t>
      </w:r>
    </w:p>
    <w:p w:rsidR="00AF2139" w:rsidRPr="00AF2139" w:rsidRDefault="00AF2139" w:rsidP="00AF2139">
      <w:pPr>
        <w:widowControl w:val="0"/>
        <w:spacing w:after="0"/>
        <w:rPr>
          <w:rStyle w:val="shorttext"/>
          <w:rFonts w:cs="Arial"/>
          <w:color w:val="222222"/>
          <w:sz w:val="22"/>
          <w:lang w:val="fr-FR"/>
        </w:rPr>
      </w:pPr>
    </w:p>
    <w:p w:rsid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En tant qu</w:t>
      </w:r>
      <w:r w:rsidR="00A14128">
        <w:rPr>
          <w:rStyle w:val="shorttext"/>
          <w:rFonts w:cs="Arial"/>
          <w:color w:val="222222"/>
          <w:sz w:val="22"/>
          <w:lang w:val="fr-FR"/>
        </w:rPr>
        <w:t>’</w:t>
      </w:r>
      <w:r w:rsidRPr="00AF2139">
        <w:rPr>
          <w:rStyle w:val="shorttext"/>
          <w:rFonts w:cs="Arial"/>
          <w:color w:val="222222"/>
          <w:sz w:val="22"/>
          <w:lang w:val="fr-FR"/>
        </w:rPr>
        <w:t>organisation, nous devons continuer à être prêts à répondre aux propositions qui pourraient avoir une incidence sur l</w:t>
      </w:r>
      <w:r w:rsidR="00A14128">
        <w:rPr>
          <w:rStyle w:val="shorttext"/>
          <w:rFonts w:cs="Arial"/>
          <w:color w:val="222222"/>
          <w:sz w:val="22"/>
          <w:lang w:val="fr-FR"/>
        </w:rPr>
        <w:t>’</w:t>
      </w:r>
      <w:r w:rsidRPr="00AF2139">
        <w:rPr>
          <w:rStyle w:val="shorttext"/>
          <w:rFonts w:cs="Arial"/>
          <w:color w:val="222222"/>
          <w:sz w:val="22"/>
          <w:lang w:val="fr-FR"/>
        </w:rPr>
        <w:t>économie de nos membres.</w:t>
      </w:r>
    </w:p>
    <w:p w:rsidR="00AF2139" w:rsidRPr="00AF2139" w:rsidRDefault="00AF2139" w:rsidP="00AF2139">
      <w:pPr>
        <w:widowControl w:val="0"/>
        <w:spacing w:after="0"/>
        <w:ind w:left="708"/>
        <w:rPr>
          <w:rStyle w:val="shorttext"/>
          <w:rFonts w:cs="Arial"/>
          <w:color w:val="222222"/>
          <w:sz w:val="22"/>
          <w:lang w:val="fr-FR"/>
        </w:rPr>
      </w:pPr>
    </w:p>
    <w:p w:rsidR="00AF2139" w:rsidRPr="00AF2139" w:rsidRDefault="00AF2139" w:rsidP="00AF2139">
      <w:pPr>
        <w:pStyle w:val="Paragraphedeliste"/>
        <w:widowControl w:val="0"/>
        <w:numPr>
          <w:ilvl w:val="0"/>
          <w:numId w:val="11"/>
        </w:numPr>
        <w:spacing w:after="0"/>
        <w:rPr>
          <w:rStyle w:val="shorttext"/>
          <w:rFonts w:ascii="Arial" w:hAnsi="Arial" w:cs="Arial"/>
          <w:b/>
          <w:color w:val="222222"/>
          <w:lang w:val="fr-FR"/>
        </w:rPr>
      </w:pPr>
      <w:r w:rsidRPr="00AF2139">
        <w:rPr>
          <w:rStyle w:val="shorttext"/>
          <w:rFonts w:ascii="Arial" w:hAnsi="Arial" w:cs="Arial"/>
          <w:b/>
          <w:color w:val="222222"/>
          <w:lang w:val="fr-FR"/>
        </w:rPr>
        <w:t>Motions de votre association</w:t>
      </w:r>
      <w:r w:rsidR="00A14128">
        <w:rPr>
          <w:rStyle w:val="shorttext"/>
          <w:rFonts w:ascii="Arial" w:hAnsi="Arial" w:cs="Arial"/>
          <w:b/>
          <w:color w:val="222222"/>
          <w:lang w:val="fr-FR"/>
        </w:rPr>
        <w:t> </w:t>
      </w:r>
      <w:r w:rsidRPr="00AF2139">
        <w:rPr>
          <w:rStyle w:val="shorttext"/>
          <w:rFonts w:ascii="Arial" w:hAnsi="Arial" w:cs="Arial"/>
          <w:b/>
          <w:color w:val="222222"/>
          <w:lang w:val="fr-FR"/>
        </w:rPr>
        <w:t>:</w:t>
      </w:r>
    </w:p>
    <w:p w:rsid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À l</w:t>
      </w:r>
      <w:r w:rsidR="00A14128">
        <w:rPr>
          <w:rStyle w:val="shorttext"/>
          <w:rFonts w:cs="Arial"/>
          <w:color w:val="222222"/>
          <w:sz w:val="22"/>
          <w:lang w:val="fr-FR"/>
        </w:rPr>
        <w:t>’</w:t>
      </w:r>
      <w:r w:rsidRPr="00AF2139">
        <w:rPr>
          <w:rStyle w:val="shorttext"/>
          <w:rFonts w:cs="Arial"/>
          <w:color w:val="222222"/>
          <w:sz w:val="22"/>
          <w:lang w:val="fr-FR"/>
        </w:rPr>
        <w:t xml:space="preserve">heure actuelle, toutefois, </w:t>
      </w:r>
      <w:proofErr w:type="gramStart"/>
      <w:r w:rsidRPr="00AF2139">
        <w:rPr>
          <w:rStyle w:val="shorttext"/>
          <w:rFonts w:cs="Arial"/>
          <w:color w:val="222222"/>
          <w:sz w:val="22"/>
          <w:lang w:val="fr-FR"/>
        </w:rPr>
        <w:t>suite à</w:t>
      </w:r>
      <w:proofErr w:type="gramEnd"/>
      <w:r w:rsidRPr="00AF2139">
        <w:rPr>
          <w:rStyle w:val="shorttext"/>
          <w:rFonts w:cs="Arial"/>
          <w:color w:val="222222"/>
          <w:sz w:val="22"/>
          <w:lang w:val="fr-FR"/>
        </w:rPr>
        <w:t xml:space="preserve"> </w:t>
      </w:r>
      <w:r w:rsidR="00A14128">
        <w:rPr>
          <w:rStyle w:val="shorttext"/>
          <w:rFonts w:cs="Arial"/>
          <w:color w:val="222222"/>
          <w:sz w:val="22"/>
          <w:lang w:val="fr-FR"/>
        </w:rPr>
        <w:t>la</w:t>
      </w:r>
      <w:r w:rsidRPr="00AF2139">
        <w:rPr>
          <w:rStyle w:val="shorttext"/>
          <w:rFonts w:cs="Arial"/>
          <w:color w:val="222222"/>
          <w:sz w:val="22"/>
          <w:lang w:val="fr-FR"/>
        </w:rPr>
        <w:t xml:space="preserve"> correspondance au début du printemps, nous aimerions avoir une discussion sur la façon dont les organisations d</w:t>
      </w:r>
      <w:r w:rsidR="00A14128">
        <w:rPr>
          <w:rStyle w:val="shorttext"/>
          <w:rFonts w:cs="Arial"/>
          <w:color w:val="222222"/>
          <w:sz w:val="22"/>
          <w:lang w:val="fr-FR"/>
        </w:rPr>
        <w:t>’</w:t>
      </w:r>
      <w:r w:rsidRPr="00AF2139">
        <w:rPr>
          <w:rStyle w:val="shorttext"/>
          <w:rFonts w:cs="Arial"/>
          <w:color w:val="222222"/>
          <w:sz w:val="22"/>
          <w:lang w:val="fr-FR"/>
        </w:rPr>
        <w:t>enseignants retraités partagent une mission de défense des enseignants retraités et respectons le mandat des organisations membres pour répondre aux besoins de ces dernières. Retraités dans leurs limites provinciales.</w:t>
      </w:r>
    </w:p>
    <w:p w:rsidR="00AF2139" w:rsidRPr="00AF2139" w:rsidRDefault="00AF2139" w:rsidP="00AF2139">
      <w:pPr>
        <w:widowControl w:val="0"/>
        <w:spacing w:after="0"/>
        <w:ind w:left="708"/>
        <w:rPr>
          <w:rStyle w:val="shorttext"/>
          <w:rFonts w:cs="Arial"/>
          <w:b/>
          <w:color w:val="222222"/>
          <w:sz w:val="22"/>
          <w:lang w:val="fr-FR"/>
        </w:rPr>
      </w:pPr>
    </w:p>
    <w:p w:rsidR="00AF2139" w:rsidRPr="00AF2139" w:rsidRDefault="00AF2139" w:rsidP="00AF2139">
      <w:pPr>
        <w:pStyle w:val="Paragraphedeliste"/>
        <w:widowControl w:val="0"/>
        <w:numPr>
          <w:ilvl w:val="0"/>
          <w:numId w:val="11"/>
        </w:numPr>
        <w:spacing w:after="0"/>
        <w:rPr>
          <w:rStyle w:val="shorttext"/>
          <w:rFonts w:ascii="Arial" w:hAnsi="Arial" w:cs="Arial"/>
          <w:b/>
          <w:color w:val="222222"/>
          <w:lang w:val="fr-FR"/>
        </w:rPr>
      </w:pPr>
      <w:r w:rsidRPr="00AF2139">
        <w:rPr>
          <w:rStyle w:val="shorttext"/>
          <w:rFonts w:ascii="Arial" w:hAnsi="Arial" w:cs="Arial"/>
          <w:b/>
          <w:color w:val="222222"/>
          <w:lang w:val="fr-FR"/>
        </w:rPr>
        <w:t>Principales activités de votre association depuis la dernière AGA de l</w:t>
      </w:r>
      <w:r w:rsidR="00A14128">
        <w:rPr>
          <w:rStyle w:val="shorttext"/>
          <w:rFonts w:ascii="Arial" w:hAnsi="Arial" w:cs="Arial"/>
          <w:b/>
          <w:color w:val="222222"/>
          <w:lang w:val="fr-FR"/>
        </w:rPr>
        <w:t>’</w:t>
      </w:r>
      <w:r w:rsidRPr="00AF2139">
        <w:rPr>
          <w:rStyle w:val="shorttext"/>
          <w:rFonts w:ascii="Arial" w:hAnsi="Arial" w:cs="Arial"/>
          <w:b/>
          <w:color w:val="222222"/>
          <w:lang w:val="fr-FR"/>
        </w:rPr>
        <w:t>ACER-CART</w:t>
      </w:r>
      <w:r w:rsidR="00A14128">
        <w:rPr>
          <w:rStyle w:val="shorttext"/>
          <w:rFonts w:ascii="Arial" w:hAnsi="Arial" w:cs="Arial"/>
          <w:b/>
          <w:color w:val="222222"/>
          <w:lang w:val="fr-FR"/>
        </w:rPr>
        <w:t> </w:t>
      </w:r>
      <w:r w:rsidRPr="00AF2139">
        <w:rPr>
          <w:rStyle w:val="shorttext"/>
          <w:rFonts w:ascii="Arial" w:hAnsi="Arial" w:cs="Arial"/>
          <w:b/>
          <w:color w:val="222222"/>
          <w:lang w:val="fr-FR"/>
        </w:rPr>
        <w:t>:</w:t>
      </w:r>
    </w:p>
    <w:p w:rsidR="00AF2139" w:rsidRDefault="00AF2139" w:rsidP="00AF2139">
      <w:pPr>
        <w:widowControl w:val="0"/>
        <w:spacing w:after="0"/>
        <w:ind w:left="708"/>
        <w:rPr>
          <w:rStyle w:val="shorttext"/>
          <w:rFonts w:cs="Arial"/>
          <w:color w:val="222222"/>
          <w:sz w:val="22"/>
          <w:lang w:val="fr-FR"/>
        </w:rPr>
      </w:pPr>
      <w:r w:rsidRPr="00AF2139">
        <w:rPr>
          <w:rStyle w:val="shorttext"/>
          <w:rFonts w:cs="Arial"/>
          <w:color w:val="222222"/>
          <w:sz w:val="22"/>
          <w:lang w:val="fr-FR"/>
        </w:rPr>
        <w:t>La mission de l</w:t>
      </w:r>
      <w:r w:rsidR="00A14128">
        <w:rPr>
          <w:rStyle w:val="shorttext"/>
          <w:rFonts w:cs="Arial"/>
          <w:color w:val="222222"/>
          <w:sz w:val="22"/>
          <w:lang w:val="fr-FR"/>
        </w:rPr>
        <w:t>’</w:t>
      </w:r>
      <w:r w:rsidRPr="00AF2139">
        <w:rPr>
          <w:rStyle w:val="shorttext"/>
          <w:rFonts w:cs="Arial"/>
          <w:color w:val="222222"/>
          <w:sz w:val="22"/>
          <w:lang w:val="fr-FR"/>
        </w:rPr>
        <w:t xml:space="preserve">ARTA est de soutenir </w:t>
      </w:r>
      <w:r w:rsidR="00A14128">
        <w:rPr>
          <w:rStyle w:val="shorttext"/>
          <w:rFonts w:cs="Arial"/>
          <w:color w:val="222222"/>
          <w:sz w:val="22"/>
          <w:lang w:val="fr-FR"/>
        </w:rPr>
        <w:t>« </w:t>
      </w:r>
      <w:r w:rsidRPr="00AF2139">
        <w:rPr>
          <w:rStyle w:val="shorttext"/>
          <w:rFonts w:cs="Arial"/>
          <w:color w:val="222222"/>
          <w:sz w:val="22"/>
          <w:lang w:val="fr-FR"/>
        </w:rPr>
        <w:t>un style de vie engagé après la retraite grâce à des services axés sur les membres, la défense des intérêts, la communication, le bien-être et le leadership</w:t>
      </w:r>
      <w:r w:rsidR="00A14128">
        <w:rPr>
          <w:rStyle w:val="shorttext"/>
          <w:rFonts w:cs="Arial"/>
          <w:color w:val="222222"/>
          <w:sz w:val="22"/>
          <w:lang w:val="fr-FR"/>
        </w:rPr>
        <w:t> »</w:t>
      </w:r>
      <w:r w:rsidRPr="00AF2139">
        <w:rPr>
          <w:rStyle w:val="shorttext"/>
          <w:rFonts w:cs="Arial"/>
          <w:color w:val="222222"/>
          <w:sz w:val="22"/>
          <w:lang w:val="fr-FR"/>
        </w:rPr>
        <w:t>.</w:t>
      </w:r>
    </w:p>
    <w:p w:rsidR="00AF2139" w:rsidRPr="00AF2139" w:rsidRDefault="00AF2139" w:rsidP="00AF2139">
      <w:pPr>
        <w:widowControl w:val="0"/>
        <w:spacing w:after="0"/>
        <w:ind w:left="708"/>
        <w:rPr>
          <w:rStyle w:val="shorttext"/>
          <w:rFonts w:cs="Arial"/>
          <w:color w:val="222222"/>
          <w:sz w:val="22"/>
          <w:lang w:val="fr-FR"/>
        </w:rPr>
      </w:pP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Notre plan stratégique a été mis à jour. Un nouveau volet, Excellence organisationnelle, a été ajouté à ceux de Communication, Bien-être et Plaidoyer. Lorsque ces trois derniers étaient axés sur le service et les relations avec nos membres et notre public, nous devions veiller à ce que l</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organisation accorde la priorité voulue à la réalisation de ses initiatives et </w:t>
      </w:r>
      <w:r w:rsidR="00A14128">
        <w:rPr>
          <w:rStyle w:val="shorttext"/>
          <w:rFonts w:ascii="Arial" w:hAnsi="Arial" w:cs="Arial"/>
          <w:color w:val="222222"/>
          <w:lang w:val="fr-FR"/>
        </w:rPr>
        <w:t xml:space="preserve">ses </w:t>
      </w:r>
      <w:r w:rsidRPr="00AF2139">
        <w:rPr>
          <w:rStyle w:val="shorttext"/>
          <w:rFonts w:ascii="Arial" w:hAnsi="Arial" w:cs="Arial"/>
          <w:color w:val="222222"/>
          <w:lang w:val="fr-FR"/>
        </w:rPr>
        <w:t>priorités internes.</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Le nombre de membres a continué d</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augmenter au-delà de </w:t>
      </w:r>
      <w:bookmarkStart w:id="0" w:name="_GoBack"/>
      <w:r w:rsidRPr="00AF2139">
        <w:rPr>
          <w:rStyle w:val="shorttext"/>
          <w:rFonts w:ascii="Arial" w:hAnsi="Arial" w:cs="Arial"/>
          <w:color w:val="222222"/>
          <w:lang w:val="fr-FR"/>
        </w:rPr>
        <w:t>20</w:t>
      </w:r>
      <w:r w:rsidR="00A14128">
        <w:rPr>
          <w:rStyle w:val="shorttext"/>
          <w:rFonts w:ascii="Arial" w:hAnsi="Arial" w:cs="Arial"/>
          <w:color w:val="222222"/>
          <w:lang w:val="fr-FR"/>
        </w:rPr>
        <w:t> </w:t>
      </w:r>
      <w:r w:rsidRPr="00AF2139">
        <w:rPr>
          <w:rStyle w:val="shorttext"/>
          <w:rFonts w:ascii="Arial" w:hAnsi="Arial" w:cs="Arial"/>
          <w:color w:val="222222"/>
          <w:lang w:val="fr-FR"/>
        </w:rPr>
        <w:t>000</w:t>
      </w:r>
      <w:bookmarkEnd w:id="0"/>
      <w:r w:rsidRPr="00AF2139">
        <w:rPr>
          <w:rStyle w:val="shorttext"/>
          <w:rFonts w:ascii="Arial" w:hAnsi="Arial" w:cs="Arial"/>
          <w:color w:val="222222"/>
          <w:lang w:val="fr-FR"/>
        </w:rPr>
        <w:t>, tout comme l</w:t>
      </w:r>
      <w:r w:rsidR="00A14128">
        <w:rPr>
          <w:rStyle w:val="shorttext"/>
          <w:rFonts w:ascii="Arial" w:hAnsi="Arial" w:cs="Arial"/>
          <w:color w:val="222222"/>
          <w:lang w:val="fr-FR"/>
        </w:rPr>
        <w:t>’</w:t>
      </w:r>
      <w:r w:rsidRPr="00AF2139">
        <w:rPr>
          <w:rStyle w:val="shorttext"/>
          <w:rFonts w:ascii="Arial" w:hAnsi="Arial" w:cs="Arial"/>
          <w:color w:val="222222"/>
          <w:lang w:val="fr-FR"/>
        </w:rPr>
        <w:t>organisation pour répondre à la demande. Notre personnel a augmenté au fur et à mesure que nous avons élargi nos ressources de communication, de marketing et d</w:t>
      </w:r>
      <w:r w:rsidR="00A14128">
        <w:rPr>
          <w:rStyle w:val="shorttext"/>
          <w:rFonts w:ascii="Arial" w:hAnsi="Arial" w:cs="Arial"/>
          <w:color w:val="222222"/>
          <w:lang w:val="fr-FR"/>
        </w:rPr>
        <w:t>’</w:t>
      </w:r>
      <w:r w:rsidRPr="00AF2139">
        <w:rPr>
          <w:rStyle w:val="shorttext"/>
          <w:rFonts w:ascii="Arial" w:hAnsi="Arial" w:cs="Arial"/>
          <w:color w:val="222222"/>
          <w:lang w:val="fr-FR"/>
        </w:rPr>
        <w:t>avantages. Cela a permis de renforcer le soutien de tous les comités d</w:t>
      </w:r>
      <w:r w:rsidR="00A14128">
        <w:rPr>
          <w:rStyle w:val="shorttext"/>
          <w:rFonts w:ascii="Arial" w:hAnsi="Arial" w:cs="Arial"/>
          <w:color w:val="222222"/>
          <w:lang w:val="fr-FR"/>
        </w:rPr>
        <w:t>’</w:t>
      </w:r>
      <w:r w:rsidRPr="00AF2139">
        <w:rPr>
          <w:rStyle w:val="shorttext"/>
          <w:rFonts w:ascii="Arial" w:hAnsi="Arial" w:cs="Arial"/>
          <w:color w:val="222222"/>
          <w:lang w:val="fr-FR"/>
        </w:rPr>
        <w:t>action.</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Notre relation avec l</w:t>
      </w:r>
      <w:r w:rsidR="00A14128">
        <w:rPr>
          <w:rStyle w:val="shorttext"/>
          <w:rFonts w:ascii="Arial" w:hAnsi="Arial" w:cs="Arial"/>
          <w:color w:val="222222"/>
          <w:lang w:val="fr-FR"/>
        </w:rPr>
        <w:t>’</w:t>
      </w:r>
      <w:r w:rsidRPr="00AF2139">
        <w:rPr>
          <w:rStyle w:val="shorttext"/>
          <w:rFonts w:ascii="Arial" w:hAnsi="Arial" w:cs="Arial"/>
          <w:color w:val="222222"/>
          <w:lang w:val="fr-FR"/>
        </w:rPr>
        <w:t>ATA (Enseignants actifs) continue d</w:t>
      </w:r>
      <w:r w:rsidR="00A14128">
        <w:rPr>
          <w:rStyle w:val="shorttext"/>
          <w:rFonts w:ascii="Arial" w:hAnsi="Arial" w:cs="Arial"/>
          <w:color w:val="222222"/>
          <w:lang w:val="fr-FR"/>
        </w:rPr>
        <w:t>’</w:t>
      </w:r>
      <w:r w:rsidRPr="00AF2139">
        <w:rPr>
          <w:rStyle w:val="shorttext"/>
          <w:rFonts w:ascii="Arial" w:hAnsi="Arial" w:cs="Arial"/>
          <w:color w:val="222222"/>
          <w:lang w:val="fr-FR"/>
        </w:rPr>
        <w:t>être très active, et nous sommes inclus dans l</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agenda de leurs séminaires pour les enseignants actifs et les retraités potentiels. De même, nous avons une solide relation opérationnelle avec ASEBP (Alberta </w:t>
      </w:r>
      <w:proofErr w:type="spellStart"/>
      <w:r w:rsidRPr="00AF2139">
        <w:rPr>
          <w:rStyle w:val="shorttext"/>
          <w:rFonts w:ascii="Arial" w:hAnsi="Arial" w:cs="Arial"/>
          <w:color w:val="222222"/>
          <w:lang w:val="fr-FR"/>
        </w:rPr>
        <w:t>School</w:t>
      </w:r>
      <w:proofErr w:type="spellEnd"/>
      <w:r w:rsidRPr="00AF2139">
        <w:rPr>
          <w:rStyle w:val="shorttext"/>
          <w:rFonts w:ascii="Arial" w:hAnsi="Arial" w:cs="Arial"/>
          <w:color w:val="222222"/>
          <w:lang w:val="fr-FR"/>
        </w:rPr>
        <w:t xml:space="preserve"> </w:t>
      </w:r>
      <w:proofErr w:type="spellStart"/>
      <w:r w:rsidRPr="00AF2139">
        <w:rPr>
          <w:rStyle w:val="shorttext"/>
          <w:rFonts w:ascii="Arial" w:hAnsi="Arial" w:cs="Arial"/>
          <w:color w:val="222222"/>
          <w:lang w:val="fr-FR"/>
        </w:rPr>
        <w:t>Employees</w:t>
      </w:r>
      <w:proofErr w:type="spellEnd"/>
      <w:r w:rsidRPr="00AF2139">
        <w:rPr>
          <w:rStyle w:val="shorttext"/>
          <w:rFonts w:ascii="Arial" w:hAnsi="Arial" w:cs="Arial"/>
          <w:color w:val="222222"/>
          <w:lang w:val="fr-FR"/>
        </w:rPr>
        <w:t xml:space="preserve"> </w:t>
      </w:r>
      <w:proofErr w:type="spellStart"/>
      <w:r w:rsidRPr="00AF2139">
        <w:rPr>
          <w:rStyle w:val="shorttext"/>
          <w:rFonts w:ascii="Arial" w:hAnsi="Arial" w:cs="Arial"/>
          <w:color w:val="222222"/>
          <w:lang w:val="fr-FR"/>
        </w:rPr>
        <w:t>Benefit</w:t>
      </w:r>
      <w:proofErr w:type="spellEnd"/>
      <w:r w:rsidRPr="00AF2139">
        <w:rPr>
          <w:rStyle w:val="shorttext"/>
          <w:rFonts w:ascii="Arial" w:hAnsi="Arial" w:cs="Arial"/>
          <w:color w:val="222222"/>
          <w:lang w:val="fr-FR"/>
        </w:rPr>
        <w:t xml:space="preserve"> Plan), car ce sont nos administrateurs du régime d</w:t>
      </w:r>
      <w:r w:rsidR="00A14128">
        <w:rPr>
          <w:rStyle w:val="shorttext"/>
          <w:rFonts w:ascii="Arial" w:hAnsi="Arial" w:cs="Arial"/>
          <w:color w:val="222222"/>
          <w:lang w:val="fr-FR"/>
        </w:rPr>
        <w:t>’</w:t>
      </w:r>
      <w:r w:rsidRPr="00AF2139">
        <w:rPr>
          <w:rStyle w:val="shorttext"/>
          <w:rFonts w:ascii="Arial" w:hAnsi="Arial" w:cs="Arial"/>
          <w:color w:val="222222"/>
          <w:lang w:val="fr-FR"/>
        </w:rPr>
        <w:t>avantages sociaux. Bien que nous soyons heureux que nos liens informels avec l</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ATRF (Alberta </w:t>
      </w:r>
      <w:proofErr w:type="spellStart"/>
      <w:r w:rsidRPr="00AF2139">
        <w:rPr>
          <w:rStyle w:val="shorttext"/>
          <w:rFonts w:ascii="Arial" w:hAnsi="Arial" w:cs="Arial"/>
          <w:color w:val="222222"/>
          <w:lang w:val="fr-FR"/>
        </w:rPr>
        <w:t>Teachers</w:t>
      </w:r>
      <w:proofErr w:type="spellEnd"/>
      <w:r w:rsidRPr="00AF2139">
        <w:rPr>
          <w:rStyle w:val="shorttext"/>
          <w:rFonts w:ascii="Arial" w:hAnsi="Arial" w:cs="Arial"/>
          <w:color w:val="222222"/>
          <w:lang w:val="fr-FR"/>
        </w:rPr>
        <w:t xml:space="preserve"> </w:t>
      </w:r>
      <w:r w:rsidR="00A14128">
        <w:rPr>
          <w:rStyle w:val="shorttext"/>
          <w:rFonts w:ascii="Arial" w:hAnsi="Arial" w:cs="Arial"/>
          <w:color w:val="222222"/>
          <w:lang w:val="fr-FR"/>
        </w:rPr>
        <w:t>« </w:t>
      </w:r>
      <w:r w:rsidRPr="00AF2139">
        <w:rPr>
          <w:rStyle w:val="shorttext"/>
          <w:rFonts w:ascii="Arial" w:hAnsi="Arial" w:cs="Arial"/>
          <w:color w:val="222222"/>
          <w:lang w:val="fr-FR"/>
        </w:rPr>
        <w:t xml:space="preserve">Retirement </w:t>
      </w:r>
      <w:proofErr w:type="spellStart"/>
      <w:r w:rsidRPr="00AF2139">
        <w:rPr>
          <w:rStyle w:val="shorttext"/>
          <w:rFonts w:ascii="Arial" w:hAnsi="Arial" w:cs="Arial"/>
          <w:color w:val="222222"/>
          <w:lang w:val="fr-FR"/>
        </w:rPr>
        <w:t>Fund</w:t>
      </w:r>
      <w:proofErr w:type="spellEnd"/>
      <w:r w:rsidRPr="00AF2139">
        <w:rPr>
          <w:rStyle w:val="shorttext"/>
          <w:rFonts w:ascii="Arial" w:hAnsi="Arial" w:cs="Arial"/>
          <w:color w:val="222222"/>
          <w:lang w:val="fr-FR"/>
        </w:rPr>
        <w:t>) nous aident à maintenir le contact avec les retraités actuels et passés, nous aspirons toujours à siéger un jour à leur conseil d</w:t>
      </w:r>
      <w:r w:rsidR="00A14128">
        <w:rPr>
          <w:rStyle w:val="shorttext"/>
          <w:rFonts w:ascii="Arial" w:hAnsi="Arial" w:cs="Arial"/>
          <w:color w:val="222222"/>
          <w:lang w:val="fr-FR"/>
        </w:rPr>
        <w:t>’</w:t>
      </w:r>
      <w:r w:rsidRPr="00AF2139">
        <w:rPr>
          <w:rStyle w:val="shorttext"/>
          <w:rFonts w:ascii="Arial" w:hAnsi="Arial" w:cs="Arial"/>
          <w:color w:val="222222"/>
          <w:lang w:val="fr-FR"/>
        </w:rPr>
        <w:t>administration</w:t>
      </w:r>
      <w:r w:rsidR="00A14128">
        <w:rPr>
          <w:rStyle w:val="shorttext"/>
          <w:rFonts w:ascii="Arial" w:hAnsi="Arial" w:cs="Arial"/>
          <w:color w:val="222222"/>
          <w:lang w:val="fr-FR"/>
        </w:rPr>
        <w:t>.</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La planification stratégique vise à faire progresser nos liens avec des organisations partageant les mêmes idées et le gouvernement. L</w:t>
      </w:r>
      <w:r w:rsidR="00A14128">
        <w:rPr>
          <w:rStyle w:val="shorttext"/>
          <w:rFonts w:ascii="Arial" w:hAnsi="Arial" w:cs="Arial"/>
          <w:color w:val="222222"/>
          <w:lang w:val="fr-FR"/>
        </w:rPr>
        <w:t>’</w:t>
      </w:r>
      <w:r w:rsidRPr="00AF2139">
        <w:rPr>
          <w:rStyle w:val="shorttext"/>
          <w:rFonts w:ascii="Arial" w:hAnsi="Arial" w:cs="Arial"/>
          <w:color w:val="222222"/>
          <w:lang w:val="fr-FR"/>
        </w:rPr>
        <w:t>an dernier, nous avons eu la chance d</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accueillir notre ministre des Aînés à notre retraite annuelle et, cette année, nous espérons avoir accès à David </w:t>
      </w:r>
      <w:proofErr w:type="spellStart"/>
      <w:r w:rsidRPr="00AF2139">
        <w:rPr>
          <w:rStyle w:val="shorttext"/>
          <w:rFonts w:ascii="Arial" w:hAnsi="Arial" w:cs="Arial"/>
          <w:color w:val="222222"/>
          <w:lang w:val="fr-FR"/>
        </w:rPr>
        <w:t>Eggen</w:t>
      </w:r>
      <w:proofErr w:type="spellEnd"/>
      <w:r w:rsidRPr="00AF2139">
        <w:rPr>
          <w:rStyle w:val="shorttext"/>
          <w:rFonts w:ascii="Arial" w:hAnsi="Arial" w:cs="Arial"/>
          <w:color w:val="222222"/>
          <w:lang w:val="fr-FR"/>
        </w:rPr>
        <w:t>, ministre de l</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Éducation. Duncan Robertson (médecine </w:t>
      </w:r>
      <w:r w:rsidRPr="00AF2139">
        <w:rPr>
          <w:rStyle w:val="shorttext"/>
          <w:rFonts w:ascii="Arial" w:hAnsi="Arial" w:cs="Arial"/>
          <w:color w:val="222222"/>
          <w:lang w:val="fr-FR"/>
        </w:rPr>
        <w:lastRenderedPageBreak/>
        <w:t xml:space="preserve">gériatrique), Wanda Morris (CARP) et Todd </w:t>
      </w:r>
      <w:proofErr w:type="spellStart"/>
      <w:r w:rsidRPr="00AF2139">
        <w:rPr>
          <w:rStyle w:val="shorttext"/>
          <w:rFonts w:ascii="Arial" w:hAnsi="Arial" w:cs="Arial"/>
          <w:color w:val="222222"/>
          <w:lang w:val="fr-FR"/>
        </w:rPr>
        <w:t>Hirsh</w:t>
      </w:r>
      <w:proofErr w:type="spellEnd"/>
      <w:r w:rsidRPr="00AF2139">
        <w:rPr>
          <w:rStyle w:val="shorttext"/>
          <w:rFonts w:ascii="Arial" w:hAnsi="Arial" w:cs="Arial"/>
          <w:color w:val="222222"/>
          <w:lang w:val="fr-FR"/>
        </w:rPr>
        <w:t xml:space="preserve"> (économiste en chef - ATB) sont également invités à l</w:t>
      </w:r>
      <w:r w:rsidR="00A14128">
        <w:rPr>
          <w:rStyle w:val="shorttext"/>
          <w:rFonts w:ascii="Arial" w:hAnsi="Arial" w:cs="Arial"/>
          <w:color w:val="222222"/>
          <w:lang w:val="fr-FR"/>
        </w:rPr>
        <w:t>’</w:t>
      </w:r>
      <w:r w:rsidRPr="00AF2139">
        <w:rPr>
          <w:rStyle w:val="shorttext"/>
          <w:rFonts w:ascii="Arial" w:hAnsi="Arial" w:cs="Arial"/>
          <w:color w:val="222222"/>
          <w:lang w:val="fr-FR"/>
        </w:rPr>
        <w:t>événement.</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Nous continuons de mettre l</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accent sur les communications </w:t>
      </w:r>
      <w:r w:rsidR="00A14128" w:rsidRPr="00AF2139">
        <w:rPr>
          <w:rStyle w:val="shorttext"/>
          <w:rFonts w:ascii="Arial" w:hAnsi="Arial" w:cs="Arial"/>
          <w:color w:val="222222"/>
          <w:lang w:val="fr-FR"/>
        </w:rPr>
        <w:t>inter organismes</w:t>
      </w:r>
      <w:r w:rsidRPr="00AF2139">
        <w:rPr>
          <w:rStyle w:val="shorttext"/>
          <w:rFonts w:ascii="Arial" w:hAnsi="Arial" w:cs="Arial"/>
          <w:color w:val="222222"/>
          <w:lang w:val="fr-FR"/>
        </w:rPr>
        <w:t xml:space="preserve"> avec des séances d</w:t>
      </w:r>
      <w:r w:rsidR="00A14128">
        <w:rPr>
          <w:rStyle w:val="shorttext"/>
          <w:rFonts w:ascii="Arial" w:hAnsi="Arial" w:cs="Arial"/>
          <w:color w:val="222222"/>
          <w:lang w:val="fr-FR"/>
        </w:rPr>
        <w:t>’</w:t>
      </w:r>
      <w:r w:rsidRPr="00AF2139">
        <w:rPr>
          <w:rStyle w:val="shorttext"/>
          <w:rFonts w:ascii="Arial" w:hAnsi="Arial" w:cs="Arial"/>
          <w:color w:val="222222"/>
          <w:lang w:val="fr-FR"/>
        </w:rPr>
        <w:t xml:space="preserve">orientation communes, ainsi que sur les occasions de </w:t>
      </w:r>
      <w:r w:rsidR="00A14128">
        <w:rPr>
          <w:rStyle w:val="shorttext"/>
          <w:rFonts w:ascii="Arial" w:hAnsi="Arial" w:cs="Arial"/>
          <w:color w:val="222222"/>
          <w:lang w:val="fr-FR"/>
        </w:rPr>
        <w:t>« </w:t>
      </w:r>
      <w:r w:rsidRPr="00AF2139">
        <w:rPr>
          <w:rStyle w:val="shorttext"/>
          <w:rFonts w:ascii="Arial" w:hAnsi="Arial" w:cs="Arial"/>
          <w:color w:val="222222"/>
          <w:lang w:val="fr-FR"/>
        </w:rPr>
        <w:t>coprésident</w:t>
      </w:r>
      <w:r w:rsidR="00A14128">
        <w:rPr>
          <w:rStyle w:val="shorttext"/>
          <w:rFonts w:ascii="Arial" w:hAnsi="Arial" w:cs="Arial"/>
          <w:color w:val="222222"/>
          <w:lang w:val="fr-FR"/>
        </w:rPr>
        <w:t> »</w:t>
      </w:r>
      <w:r w:rsidRPr="00AF2139">
        <w:rPr>
          <w:rStyle w:val="shorttext"/>
          <w:rFonts w:ascii="Arial" w:hAnsi="Arial" w:cs="Arial"/>
          <w:color w:val="222222"/>
          <w:lang w:val="fr-FR"/>
        </w:rPr>
        <w:t xml:space="preserve"> et de retraites annuelles où le conseil, la direction, le comité et les membres ont l</w:t>
      </w:r>
      <w:r w:rsidR="00A14128">
        <w:rPr>
          <w:rStyle w:val="shorttext"/>
          <w:rFonts w:ascii="Arial" w:hAnsi="Arial" w:cs="Arial"/>
          <w:color w:val="222222"/>
          <w:lang w:val="fr-FR"/>
        </w:rPr>
        <w:t>’</w:t>
      </w:r>
      <w:r w:rsidRPr="00AF2139">
        <w:rPr>
          <w:rStyle w:val="shorttext"/>
          <w:rFonts w:ascii="Arial" w:hAnsi="Arial" w:cs="Arial"/>
          <w:color w:val="222222"/>
          <w:lang w:val="fr-FR"/>
        </w:rPr>
        <w:t>occasion de partager leurs points de vue et leurs priorités.</w:t>
      </w:r>
    </w:p>
    <w:p w:rsidR="00AF2139" w:rsidRPr="00AF2139" w:rsidRDefault="00A14128" w:rsidP="00AF2139">
      <w:pPr>
        <w:pStyle w:val="Paragraphedeliste"/>
        <w:widowControl w:val="0"/>
        <w:numPr>
          <w:ilvl w:val="0"/>
          <w:numId w:val="13"/>
        </w:numPr>
        <w:spacing w:after="0"/>
        <w:rPr>
          <w:rStyle w:val="shorttext"/>
          <w:rFonts w:ascii="Arial" w:hAnsi="Arial" w:cs="Arial"/>
          <w:color w:val="222222"/>
          <w:lang w:val="fr-FR"/>
        </w:rPr>
      </w:pPr>
      <w:r>
        <w:rPr>
          <w:rStyle w:val="shorttext"/>
          <w:rFonts w:ascii="Arial" w:hAnsi="Arial" w:cs="Arial"/>
          <w:color w:val="222222"/>
          <w:lang w:val="fr-FR"/>
        </w:rPr>
        <w:t>Bien-</w:t>
      </w:r>
      <w:r w:rsidR="00AF2139" w:rsidRPr="00AF2139">
        <w:rPr>
          <w:rStyle w:val="shorttext"/>
          <w:rFonts w:ascii="Arial" w:hAnsi="Arial" w:cs="Arial"/>
          <w:color w:val="222222"/>
          <w:lang w:val="fr-FR"/>
        </w:rPr>
        <w:t xml:space="preserve">être fourni un vocabulaire commun aux membres, aux directions générales et aux </w:t>
      </w:r>
      <w:proofErr w:type="gramStart"/>
      <w:r w:rsidR="00AF2139" w:rsidRPr="00AF2139">
        <w:rPr>
          <w:rStyle w:val="shorttext"/>
          <w:rFonts w:ascii="Arial" w:hAnsi="Arial" w:cs="Arial"/>
          <w:color w:val="222222"/>
          <w:lang w:val="fr-FR"/>
        </w:rPr>
        <w:t>comités</w:t>
      </w:r>
      <w:proofErr w:type="gramEnd"/>
      <w:r w:rsidR="00AF2139" w:rsidRPr="00AF2139">
        <w:rPr>
          <w:rStyle w:val="shorttext"/>
          <w:rFonts w:ascii="Arial" w:hAnsi="Arial" w:cs="Arial"/>
          <w:color w:val="222222"/>
          <w:lang w:val="fr-FR"/>
        </w:rPr>
        <w:t xml:space="preserve"> pour créer des programmes et des possibilités. L</w:t>
      </w:r>
      <w:r>
        <w:rPr>
          <w:rStyle w:val="shorttext"/>
          <w:rFonts w:ascii="Arial" w:hAnsi="Arial" w:cs="Arial"/>
          <w:color w:val="222222"/>
          <w:lang w:val="fr-FR"/>
        </w:rPr>
        <w:t>’</w:t>
      </w:r>
      <w:r w:rsidR="00AF2139" w:rsidRPr="00AF2139">
        <w:rPr>
          <w:rStyle w:val="shorttext"/>
          <w:rFonts w:ascii="Arial" w:hAnsi="Arial" w:cs="Arial"/>
          <w:color w:val="222222"/>
          <w:lang w:val="fr-FR"/>
        </w:rPr>
        <w:t xml:space="preserve">ARTA facilite une opportunité </w:t>
      </w:r>
      <w:r>
        <w:rPr>
          <w:rStyle w:val="shorttext"/>
          <w:rFonts w:ascii="Arial" w:hAnsi="Arial" w:cs="Arial"/>
          <w:color w:val="222222"/>
          <w:lang w:val="fr-FR"/>
        </w:rPr>
        <w:t>« </w:t>
      </w:r>
      <w:proofErr w:type="spellStart"/>
      <w:r w:rsidR="00AF2139" w:rsidRPr="00AF2139">
        <w:rPr>
          <w:rStyle w:val="shorttext"/>
          <w:rFonts w:ascii="Arial" w:hAnsi="Arial" w:cs="Arial"/>
          <w:color w:val="222222"/>
          <w:lang w:val="fr-FR"/>
        </w:rPr>
        <w:t>Inbody</w:t>
      </w:r>
      <w:proofErr w:type="spellEnd"/>
      <w:r>
        <w:rPr>
          <w:rStyle w:val="shorttext"/>
          <w:rFonts w:ascii="Arial" w:hAnsi="Arial" w:cs="Arial"/>
          <w:color w:val="222222"/>
          <w:lang w:val="fr-FR"/>
        </w:rPr>
        <w:t> »</w:t>
      </w:r>
      <w:r w:rsidR="00AF2139" w:rsidRPr="00AF2139">
        <w:rPr>
          <w:rStyle w:val="shorttext"/>
          <w:rFonts w:ascii="Arial" w:hAnsi="Arial" w:cs="Arial"/>
          <w:color w:val="222222"/>
          <w:lang w:val="fr-FR"/>
        </w:rPr>
        <w:t xml:space="preserve"> pour les branches intéressées, fournit des subventions pour d</w:t>
      </w:r>
      <w:r>
        <w:rPr>
          <w:rStyle w:val="shorttext"/>
          <w:rFonts w:ascii="Arial" w:hAnsi="Arial" w:cs="Arial"/>
          <w:color w:val="222222"/>
          <w:lang w:val="fr-FR"/>
        </w:rPr>
        <w:t>’</w:t>
      </w:r>
      <w:r w:rsidR="00AF2139" w:rsidRPr="00AF2139">
        <w:rPr>
          <w:rStyle w:val="shorttext"/>
          <w:rFonts w:ascii="Arial" w:hAnsi="Arial" w:cs="Arial"/>
          <w:color w:val="222222"/>
          <w:lang w:val="fr-FR"/>
        </w:rPr>
        <w:t>autres initiatives, ainsi que des articles de ressourcement pour notre magazine.</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Notre initiative sur la santé axée sur le diabète a pris fin par consentement mutuel. L</w:t>
      </w:r>
      <w:r w:rsidR="00A14128">
        <w:rPr>
          <w:rStyle w:val="shorttext"/>
          <w:rFonts w:ascii="Arial" w:hAnsi="Arial" w:cs="Arial"/>
          <w:color w:val="222222"/>
          <w:lang w:val="fr-FR"/>
        </w:rPr>
        <w:t>’</w:t>
      </w:r>
      <w:r w:rsidRPr="00AF2139">
        <w:rPr>
          <w:rStyle w:val="shorttext"/>
          <w:rFonts w:ascii="Arial" w:hAnsi="Arial" w:cs="Arial"/>
          <w:color w:val="222222"/>
          <w:lang w:val="fr-FR"/>
        </w:rPr>
        <w:t>expérience d</w:t>
      </w:r>
      <w:r w:rsidR="00A14128">
        <w:rPr>
          <w:rStyle w:val="shorttext"/>
          <w:rFonts w:ascii="Arial" w:hAnsi="Arial" w:cs="Arial"/>
          <w:color w:val="222222"/>
          <w:lang w:val="fr-FR"/>
        </w:rPr>
        <w:t>’</w:t>
      </w:r>
      <w:r w:rsidRPr="00AF2139">
        <w:rPr>
          <w:rStyle w:val="shorttext"/>
          <w:rFonts w:ascii="Arial" w:hAnsi="Arial" w:cs="Arial"/>
          <w:color w:val="222222"/>
          <w:lang w:val="fr-FR"/>
        </w:rPr>
        <w:t>apprentissage consiste à exiger une communication continue si les initiatives pluriannuelles doivent atteindre leurs objectifs. L</w:t>
      </w:r>
      <w:r w:rsidR="00A14128">
        <w:rPr>
          <w:rStyle w:val="shorttext"/>
          <w:rFonts w:ascii="Arial" w:hAnsi="Arial" w:cs="Arial"/>
          <w:color w:val="222222"/>
          <w:lang w:val="fr-FR"/>
        </w:rPr>
        <w:t>’</w:t>
      </w:r>
      <w:r w:rsidRPr="00AF2139">
        <w:rPr>
          <w:rStyle w:val="shorttext"/>
          <w:rFonts w:ascii="Arial" w:hAnsi="Arial" w:cs="Arial"/>
          <w:color w:val="222222"/>
          <w:lang w:val="fr-FR"/>
        </w:rPr>
        <w:t>association continue cependant son chemin et créera et partagera un manuel sur la santé du diabète avec tous les membres de l</w:t>
      </w:r>
      <w:r w:rsidR="00A14128">
        <w:rPr>
          <w:rStyle w:val="shorttext"/>
          <w:rFonts w:ascii="Arial" w:hAnsi="Arial" w:cs="Arial"/>
          <w:color w:val="222222"/>
          <w:lang w:val="fr-FR"/>
        </w:rPr>
        <w:t>’</w:t>
      </w:r>
      <w:r w:rsidRPr="00AF2139">
        <w:rPr>
          <w:rStyle w:val="shorttext"/>
          <w:rFonts w:ascii="Arial" w:hAnsi="Arial" w:cs="Arial"/>
          <w:color w:val="222222"/>
          <w:lang w:val="fr-FR"/>
        </w:rPr>
        <w:t>ARTA.</w:t>
      </w:r>
    </w:p>
    <w:p w:rsidR="00AF2139" w:rsidRPr="00AF2139" w:rsidRDefault="00AF2139" w:rsidP="00AF2139">
      <w:pPr>
        <w:pStyle w:val="Paragraphedeliste"/>
        <w:widowControl w:val="0"/>
        <w:numPr>
          <w:ilvl w:val="0"/>
          <w:numId w:val="13"/>
        </w:numPr>
        <w:spacing w:after="0"/>
        <w:rPr>
          <w:rStyle w:val="shorttext"/>
          <w:rFonts w:ascii="Arial" w:hAnsi="Arial" w:cs="Arial"/>
          <w:color w:val="222222"/>
          <w:lang w:val="fr-FR"/>
        </w:rPr>
      </w:pPr>
      <w:r w:rsidRPr="00AF2139">
        <w:rPr>
          <w:rStyle w:val="shorttext"/>
          <w:rFonts w:ascii="Arial" w:hAnsi="Arial" w:cs="Arial"/>
          <w:color w:val="222222"/>
          <w:lang w:val="fr-FR"/>
        </w:rPr>
        <w:t xml:space="preserve">Notre Fondation poursuit son parcours pour devenir une </w:t>
      </w:r>
      <w:r w:rsidR="00A14128">
        <w:rPr>
          <w:rStyle w:val="shorttext"/>
          <w:rFonts w:ascii="Arial" w:hAnsi="Arial" w:cs="Arial"/>
          <w:color w:val="222222"/>
          <w:lang w:val="fr-FR"/>
        </w:rPr>
        <w:t>« </w:t>
      </w:r>
      <w:r w:rsidRPr="00AF2139">
        <w:rPr>
          <w:rStyle w:val="shorttext"/>
          <w:rFonts w:ascii="Arial" w:hAnsi="Arial" w:cs="Arial"/>
          <w:color w:val="222222"/>
          <w:lang w:val="fr-FR"/>
        </w:rPr>
        <w:t>charité de choix</w:t>
      </w:r>
      <w:r w:rsidR="00A14128">
        <w:rPr>
          <w:rStyle w:val="shorttext"/>
          <w:rFonts w:ascii="Arial" w:hAnsi="Arial" w:cs="Arial"/>
          <w:color w:val="222222"/>
          <w:lang w:val="fr-FR"/>
        </w:rPr>
        <w:t> »</w:t>
      </w:r>
      <w:r w:rsidRPr="00AF2139">
        <w:rPr>
          <w:rStyle w:val="shorttext"/>
          <w:rFonts w:ascii="Arial" w:hAnsi="Arial" w:cs="Arial"/>
          <w:color w:val="222222"/>
          <w:lang w:val="fr-FR"/>
        </w:rPr>
        <w:t>.</w:t>
      </w:r>
    </w:p>
    <w:p w:rsidR="00AF2139" w:rsidRDefault="00AF2139" w:rsidP="00AF2139">
      <w:pPr>
        <w:widowControl w:val="0"/>
        <w:spacing w:after="0"/>
        <w:rPr>
          <w:rStyle w:val="shorttext"/>
          <w:rFonts w:cs="Arial"/>
          <w:color w:val="222222"/>
          <w:sz w:val="22"/>
          <w:lang w:val="fr-FR"/>
        </w:rPr>
      </w:pPr>
    </w:p>
    <w:p w:rsidR="00AF2139" w:rsidRPr="00AF2139" w:rsidRDefault="00AF2139" w:rsidP="00AF2139">
      <w:pPr>
        <w:widowControl w:val="0"/>
        <w:spacing w:after="0"/>
        <w:rPr>
          <w:rStyle w:val="shorttext"/>
          <w:rFonts w:cs="Arial"/>
          <w:color w:val="222222"/>
          <w:sz w:val="22"/>
          <w:lang w:val="fr-FR"/>
        </w:rPr>
      </w:pPr>
      <w:r w:rsidRPr="00AF2139">
        <w:rPr>
          <w:rStyle w:val="shorttext"/>
          <w:rFonts w:cs="Arial"/>
          <w:color w:val="222222"/>
          <w:sz w:val="22"/>
          <w:lang w:val="fr-FR"/>
        </w:rPr>
        <w:t>Gordon Cumming – Directeur ACER-CART</w:t>
      </w:r>
    </w:p>
    <w:p w:rsidR="00A14128" w:rsidRDefault="00AF2139" w:rsidP="00AF2139">
      <w:pPr>
        <w:widowControl w:val="0"/>
        <w:spacing w:after="0"/>
        <w:rPr>
          <w:rStyle w:val="shorttext"/>
          <w:rFonts w:cs="Arial"/>
          <w:color w:val="222222"/>
          <w:sz w:val="22"/>
          <w:lang w:val="fr-FR"/>
        </w:rPr>
      </w:pPr>
      <w:r w:rsidRPr="00AF2139">
        <w:rPr>
          <w:rStyle w:val="shorttext"/>
          <w:rFonts w:cs="Arial"/>
          <w:color w:val="222222"/>
          <w:sz w:val="22"/>
          <w:lang w:val="fr-FR"/>
        </w:rPr>
        <w:t>Marilyn Bossert – Président de l</w:t>
      </w:r>
      <w:r w:rsidR="00A14128">
        <w:rPr>
          <w:rStyle w:val="shorttext"/>
          <w:rFonts w:cs="Arial"/>
          <w:color w:val="222222"/>
          <w:sz w:val="22"/>
          <w:lang w:val="fr-FR"/>
        </w:rPr>
        <w:t>’</w:t>
      </w:r>
      <w:r w:rsidRPr="00AF2139">
        <w:rPr>
          <w:rStyle w:val="shorttext"/>
          <w:rFonts w:cs="Arial"/>
          <w:color w:val="222222"/>
          <w:sz w:val="22"/>
          <w:lang w:val="fr-FR"/>
        </w:rPr>
        <w:t>ARTA</w:t>
      </w:r>
      <w:r w:rsidR="00A14128">
        <w:rPr>
          <w:rStyle w:val="shorttext"/>
          <w:rFonts w:cs="Arial"/>
          <w:color w:val="222222"/>
          <w:sz w:val="22"/>
          <w:lang w:val="fr-FR"/>
        </w:rPr>
        <w:t xml:space="preserve"> </w:t>
      </w:r>
      <w:r w:rsidRPr="00AF2139">
        <w:rPr>
          <w:rStyle w:val="shorttext"/>
          <w:rFonts w:cs="Arial"/>
          <w:color w:val="222222"/>
          <w:sz w:val="22"/>
          <w:lang w:val="fr-FR"/>
        </w:rPr>
        <w:t xml:space="preserve">(Observateur) </w:t>
      </w:r>
    </w:p>
    <w:p w:rsidR="00AF2139" w:rsidRPr="00AF2139" w:rsidRDefault="00AF2139" w:rsidP="00AF2139">
      <w:pPr>
        <w:widowControl w:val="0"/>
        <w:spacing w:after="0"/>
        <w:rPr>
          <w:rStyle w:val="shorttext"/>
          <w:rFonts w:cs="Arial"/>
          <w:color w:val="222222"/>
          <w:sz w:val="22"/>
          <w:lang w:val="fr-FR"/>
        </w:rPr>
      </w:pPr>
      <w:r w:rsidRPr="00AF2139">
        <w:rPr>
          <w:rStyle w:val="shorttext"/>
          <w:rFonts w:cs="Arial"/>
          <w:color w:val="222222"/>
          <w:sz w:val="22"/>
          <w:lang w:val="fr-FR"/>
        </w:rPr>
        <w:t>Daniel Mulloy – PDG d</w:t>
      </w:r>
      <w:r w:rsidR="00A14128">
        <w:rPr>
          <w:rStyle w:val="shorttext"/>
          <w:rFonts w:cs="Arial"/>
          <w:color w:val="222222"/>
          <w:sz w:val="22"/>
          <w:lang w:val="fr-FR"/>
        </w:rPr>
        <w:t>’</w:t>
      </w:r>
      <w:r w:rsidRPr="00AF2139">
        <w:rPr>
          <w:rStyle w:val="shorttext"/>
          <w:rFonts w:cs="Arial"/>
          <w:color w:val="222222"/>
          <w:sz w:val="22"/>
          <w:lang w:val="fr-FR"/>
        </w:rPr>
        <w:t>ARTA et Directeur Exécutif.</w:t>
      </w:r>
    </w:p>
    <w:p w:rsidR="00AF2139" w:rsidRPr="00AF2139" w:rsidRDefault="00AF2139" w:rsidP="00AF2139">
      <w:pPr>
        <w:widowControl w:val="0"/>
        <w:spacing w:after="0"/>
        <w:rPr>
          <w:rStyle w:val="shorttext"/>
          <w:rFonts w:cs="Arial"/>
          <w:b/>
          <w:color w:val="222222"/>
          <w:sz w:val="28"/>
          <w:szCs w:val="28"/>
          <w:lang w:val="fr-FR"/>
        </w:rPr>
      </w:pPr>
      <w:r w:rsidRPr="00AF2139">
        <w:rPr>
          <w:rStyle w:val="shorttext"/>
          <w:rFonts w:cs="Arial"/>
          <w:b/>
          <w:color w:val="222222"/>
          <w:sz w:val="28"/>
          <w:szCs w:val="28"/>
          <w:lang w:val="fr-FR"/>
        </w:rPr>
        <w:t xml:space="preserve"> </w:t>
      </w:r>
    </w:p>
    <w:p w:rsidR="00AF2139" w:rsidRPr="00AF2139" w:rsidRDefault="00AF2139" w:rsidP="00AF2139">
      <w:pPr>
        <w:widowControl w:val="0"/>
        <w:spacing w:after="0"/>
        <w:rPr>
          <w:rStyle w:val="shorttext"/>
          <w:rFonts w:cs="Arial"/>
          <w:color w:val="222222"/>
          <w:sz w:val="28"/>
          <w:szCs w:val="28"/>
          <w:lang w:val="fr-FR"/>
        </w:rPr>
      </w:pPr>
    </w:p>
    <w:p w:rsidR="00AF2139" w:rsidRPr="00AF2139" w:rsidRDefault="00AF2139" w:rsidP="00AF2139">
      <w:pPr>
        <w:widowControl w:val="0"/>
        <w:spacing w:after="0"/>
        <w:rPr>
          <w:rStyle w:val="shorttext"/>
          <w:rFonts w:cs="Arial"/>
          <w:b/>
          <w:color w:val="222222"/>
          <w:sz w:val="28"/>
          <w:szCs w:val="28"/>
          <w:lang w:val="fr-FR"/>
        </w:rPr>
      </w:pPr>
      <w:r w:rsidRPr="00AF2139">
        <w:rPr>
          <w:rStyle w:val="shorttext"/>
          <w:rFonts w:cs="Arial"/>
          <w:b/>
          <w:color w:val="222222"/>
          <w:sz w:val="28"/>
          <w:szCs w:val="28"/>
          <w:lang w:val="fr-FR"/>
        </w:rPr>
        <w:t xml:space="preserve"> </w:t>
      </w:r>
    </w:p>
    <w:p w:rsidR="00AF2139" w:rsidRPr="00AF2139" w:rsidRDefault="00AF2139" w:rsidP="00AF2139">
      <w:pPr>
        <w:widowControl w:val="0"/>
        <w:spacing w:after="0"/>
        <w:rPr>
          <w:rStyle w:val="shorttext"/>
          <w:rFonts w:cs="Arial"/>
          <w:b/>
          <w:color w:val="222222"/>
          <w:sz w:val="28"/>
          <w:szCs w:val="28"/>
          <w:lang w:val="fr-FR"/>
        </w:rPr>
      </w:pPr>
    </w:p>
    <w:p w:rsidR="00395736" w:rsidRPr="00AF2139" w:rsidRDefault="00395736" w:rsidP="00AF2139">
      <w:pPr>
        <w:widowControl w:val="0"/>
        <w:spacing w:after="0"/>
        <w:rPr>
          <w:rFonts w:cs="Arial"/>
          <w:sz w:val="22"/>
          <w:lang w:val="fr-FR"/>
        </w:rPr>
      </w:pPr>
    </w:p>
    <w:sectPr w:rsidR="00395736" w:rsidRPr="00AF2139" w:rsidSect="003B3A1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E0" w:rsidRDefault="00D30EE0" w:rsidP="009C5D65">
      <w:pPr>
        <w:spacing w:after="0" w:line="240" w:lineRule="auto"/>
      </w:pPr>
      <w:r>
        <w:separator/>
      </w:r>
    </w:p>
  </w:endnote>
  <w:endnote w:type="continuationSeparator" w:id="0">
    <w:p w:rsidR="00D30EE0" w:rsidRDefault="00D30EE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13" w:rsidRDefault="00EC5B13">
    <w:pPr>
      <w:pStyle w:val="Pieddepage"/>
    </w:pPr>
  </w:p>
  <w:p w:rsidR="00000000" w:rsidRDefault="00A141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EE0" w:rsidRPr="00BF665F" w:rsidRDefault="00D30EE0" w:rsidP="00BF665F">
    <w:pPr>
      <w:pStyle w:val="Pieddepage"/>
      <w:pBdr>
        <w:bottom w:val="single" w:sz="12" w:space="1" w:color="auto"/>
      </w:pBdr>
      <w:shd w:val="clear" w:color="auto" w:fill="FF0000"/>
      <w:rPr>
        <w:sz w:val="4"/>
        <w:szCs w:val="4"/>
      </w:rPr>
    </w:pPr>
  </w:p>
  <w:p w:rsidR="00D30EE0" w:rsidRPr="00BF665F" w:rsidRDefault="00D30EE0" w:rsidP="00BF665F">
    <w:pPr>
      <w:pStyle w:val="Pieddepage"/>
      <w:rPr>
        <w:sz w:val="12"/>
        <w:szCs w:val="12"/>
      </w:rPr>
    </w:pPr>
  </w:p>
  <w:p w:rsidR="00D30EE0" w:rsidRDefault="00D30EE0" w:rsidP="007E5E32">
    <w:pPr>
      <w:pStyle w:val="Pieddepage"/>
      <w:jc w:val="center"/>
    </w:pPr>
    <w:r w:rsidRPr="00BF665F">
      <w:rPr>
        <w:sz w:val="20"/>
        <w:szCs w:val="20"/>
      </w:rPr>
      <w:t>ACER-CART</w:t>
    </w:r>
    <w:r w:rsidRPr="00BF665F">
      <w:rPr>
        <w:sz w:val="20"/>
        <w:szCs w:val="20"/>
      </w:rPr>
      <w:tab/>
    </w:r>
    <w:r>
      <w:rPr>
        <w:sz w:val="20"/>
        <w:szCs w:val="20"/>
      </w:rPr>
      <w:t xml:space="preserve"> </w:t>
    </w:r>
    <w:r w:rsidR="00EC5B13">
      <w:rPr>
        <w:sz w:val="20"/>
        <w:szCs w:val="20"/>
      </w:rPr>
      <w:t xml:space="preserve">                    </w:t>
    </w:r>
    <w:r>
      <w:rPr>
        <w:sz w:val="20"/>
        <w:szCs w:val="20"/>
      </w:rPr>
      <w:t xml:space="preserve">          </w:t>
    </w:r>
    <w:r w:rsidR="00AF2139">
      <w:rPr>
        <w:sz w:val="20"/>
        <w:szCs w:val="20"/>
      </w:rPr>
      <w:t xml:space="preserve">         </w:t>
    </w:r>
    <w:r>
      <w:rPr>
        <w:sz w:val="20"/>
        <w:szCs w:val="20"/>
      </w:rPr>
      <w:t xml:space="preserve"> </w:t>
    </w:r>
    <w:r w:rsidR="00AF2139">
      <w:rPr>
        <w:sz w:val="20"/>
        <w:szCs w:val="20"/>
      </w:rPr>
      <w:t xml:space="preserve">                 </w:t>
    </w:r>
    <w:r>
      <w:rPr>
        <w:sz w:val="20"/>
        <w:szCs w:val="20"/>
      </w:rPr>
      <w:t xml:space="preserve"> Pa</w:t>
    </w:r>
    <w:r w:rsidRPr="00BF665F">
      <w:rPr>
        <w:sz w:val="20"/>
        <w:szCs w:val="20"/>
      </w:rPr>
      <w:t>ge</w:t>
    </w:r>
    <w:r w:rsidR="001A4670">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3A5D49" w:rsidRPr="003A5D49">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00EC5B13">
      <w:rPr>
        <w:sz w:val="20"/>
        <w:szCs w:val="20"/>
      </w:rPr>
      <w:t xml:space="preserve">             </w:t>
    </w:r>
    <w:r>
      <w:rPr>
        <w:sz w:val="20"/>
        <w:szCs w:val="20"/>
      </w:rPr>
      <w:t xml:space="preserve">            </w:t>
    </w:r>
    <w:r w:rsidR="00AF2139">
      <w:rPr>
        <w:sz w:val="20"/>
        <w:szCs w:val="20"/>
      </w:rPr>
      <w:t xml:space="preserve">      </w:t>
    </w:r>
    <w:r>
      <w:rPr>
        <w:sz w:val="20"/>
        <w:szCs w:val="20"/>
      </w:rPr>
      <w:t>AGM1</w:t>
    </w:r>
    <w:r w:rsidR="00AF2139">
      <w:rPr>
        <w:sz w:val="20"/>
        <w:szCs w:val="20"/>
      </w:rPr>
      <w:t>8</w:t>
    </w:r>
    <w:r w:rsidR="00934E81">
      <w:rPr>
        <w:sz w:val="20"/>
        <w:szCs w:val="20"/>
      </w:rPr>
      <w:t>-T9-</w:t>
    </w:r>
    <w:r>
      <w:rPr>
        <w:sz w:val="20"/>
        <w:szCs w:val="20"/>
      </w:rPr>
      <w:t>0</w:t>
    </w:r>
    <w:r w:rsidR="00AF2139">
      <w:rPr>
        <w:sz w:val="20"/>
        <w:szCs w:val="20"/>
      </w:rPr>
      <w:t xml:space="preserve">004 </w:t>
    </w:r>
    <w:proofErr w:type="spellStart"/>
    <w:r w:rsidR="00AF2139">
      <w:rPr>
        <w:sz w:val="20"/>
        <w:szCs w:val="20"/>
      </w:rPr>
      <w:t>fr</w:t>
    </w:r>
    <w:proofErr w:type="spellEnd"/>
  </w:p>
  <w:p w:rsidR="00D30EE0" w:rsidRPr="00BF665F" w:rsidRDefault="00D30EE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p w:rsidR="00000000" w:rsidRDefault="00A141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28" w:rsidRDefault="00A14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E0" w:rsidRDefault="00D30EE0" w:rsidP="009C5D65">
      <w:pPr>
        <w:spacing w:after="0" w:line="240" w:lineRule="auto"/>
      </w:pPr>
      <w:r>
        <w:separator/>
      </w:r>
    </w:p>
  </w:footnote>
  <w:footnote w:type="continuationSeparator" w:id="0">
    <w:p w:rsidR="00D30EE0" w:rsidRDefault="00D30EE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13" w:rsidRDefault="00EC5B13">
    <w:pPr>
      <w:pStyle w:val="En-tte"/>
    </w:pPr>
  </w:p>
  <w:p w:rsidR="00000000" w:rsidRDefault="00A141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B13" w:rsidRDefault="00EC5B13">
    <w:pPr>
      <w:pStyle w:val="En-tte"/>
    </w:pPr>
  </w:p>
  <w:p w:rsidR="00000000" w:rsidRDefault="00A141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128" w:rsidRDefault="00A141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C11"/>
    <w:multiLevelType w:val="hybridMultilevel"/>
    <w:tmpl w:val="35D6CF56"/>
    <w:lvl w:ilvl="0" w:tplc="0C0C000B">
      <w:start w:val="1"/>
      <w:numFmt w:val="bullet"/>
      <w:lvlText w:val=""/>
      <w:lvlJc w:val="left"/>
      <w:pPr>
        <w:ind w:left="2844" w:hanging="360"/>
      </w:pPr>
      <w:rPr>
        <w:rFonts w:ascii="Wingdings" w:hAnsi="Wingdings"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 w15:restartNumberingAfterBreak="0">
    <w:nsid w:val="150D3944"/>
    <w:multiLevelType w:val="hybridMultilevel"/>
    <w:tmpl w:val="6DEC9846"/>
    <w:lvl w:ilvl="0" w:tplc="0C0C0015">
      <w:start w:val="1"/>
      <w:numFmt w:val="upp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15:restartNumberingAfterBreak="0">
    <w:nsid w:val="17BB120B"/>
    <w:multiLevelType w:val="hybridMultilevel"/>
    <w:tmpl w:val="CC767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0B7B6B"/>
    <w:multiLevelType w:val="hybridMultilevel"/>
    <w:tmpl w:val="B8E4B67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2D21AB"/>
    <w:multiLevelType w:val="hybridMultilevel"/>
    <w:tmpl w:val="9732BDBE"/>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3145566D"/>
    <w:multiLevelType w:val="hybridMultilevel"/>
    <w:tmpl w:val="201E7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6A05300"/>
    <w:multiLevelType w:val="hybridMultilevel"/>
    <w:tmpl w:val="E6F60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6DD7E3B"/>
    <w:multiLevelType w:val="hybridMultilevel"/>
    <w:tmpl w:val="84CAE138"/>
    <w:lvl w:ilvl="0" w:tplc="0C0C000F">
      <w:start w:val="1"/>
      <w:numFmt w:val="decimal"/>
      <w:lvlText w:val="%1."/>
      <w:lvlJc w:val="left"/>
      <w:pPr>
        <w:ind w:left="720" w:hanging="360"/>
      </w:pPr>
    </w:lvl>
    <w:lvl w:ilvl="1" w:tplc="CC30CC2C">
      <w:start w:val="2015"/>
      <w:numFmt w:val="bullet"/>
      <w:lvlText w:val="-"/>
      <w:lvlJc w:val="left"/>
      <w:pPr>
        <w:ind w:left="1440" w:hanging="360"/>
      </w:pPr>
      <w:rPr>
        <w:rFonts w:ascii="Arial" w:eastAsia="Calibr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BF4DB2"/>
    <w:multiLevelType w:val="hybridMultilevel"/>
    <w:tmpl w:val="D7DEFE44"/>
    <w:lvl w:ilvl="0" w:tplc="0C0C000B">
      <w:start w:val="1"/>
      <w:numFmt w:val="bullet"/>
      <w:lvlText w:val=""/>
      <w:lvlJc w:val="left"/>
      <w:pPr>
        <w:ind w:left="2844" w:hanging="360"/>
      </w:pPr>
      <w:rPr>
        <w:rFonts w:ascii="Wingdings" w:hAnsi="Wingdings" w:hint="default"/>
      </w:rPr>
    </w:lvl>
    <w:lvl w:ilvl="1" w:tplc="0C0C000B">
      <w:start w:val="1"/>
      <w:numFmt w:val="bullet"/>
      <w:lvlText w:val=""/>
      <w:lvlJc w:val="left"/>
      <w:pPr>
        <w:ind w:left="3564" w:hanging="360"/>
      </w:pPr>
      <w:rPr>
        <w:rFonts w:ascii="Wingdings" w:hAnsi="Wingdings"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0"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17E4FE6"/>
    <w:multiLevelType w:val="hybridMultilevel"/>
    <w:tmpl w:val="C706EE84"/>
    <w:lvl w:ilvl="0" w:tplc="0409000F">
      <w:start w:val="1"/>
      <w:numFmt w:val="decimal"/>
      <w:lvlText w:val="%1."/>
      <w:lvlJc w:val="left"/>
      <w:pPr>
        <w:ind w:left="1069" w:hanging="360"/>
      </w:pPr>
      <w:rPr>
        <w:rFonts w:hint="default"/>
        <w:color w:val="000000"/>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7C243C34"/>
    <w:multiLevelType w:val="hybridMultilevel"/>
    <w:tmpl w:val="CA4A14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8"/>
  </w:num>
  <w:num w:numId="5">
    <w:abstractNumId w:val="7"/>
  </w:num>
  <w:num w:numId="6">
    <w:abstractNumId w:val="0"/>
  </w:num>
  <w:num w:numId="7">
    <w:abstractNumId w:val="9"/>
  </w:num>
  <w:num w:numId="8">
    <w:abstractNumId w:val="5"/>
  </w:num>
  <w:num w:numId="9">
    <w:abstractNumId w:val="11"/>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85FCB"/>
    <w:rsid w:val="000F6DF4"/>
    <w:rsid w:val="00100D3A"/>
    <w:rsid w:val="00155CA4"/>
    <w:rsid w:val="0017213D"/>
    <w:rsid w:val="001A4670"/>
    <w:rsid w:val="001D59B2"/>
    <w:rsid w:val="001D65BF"/>
    <w:rsid w:val="001E2F01"/>
    <w:rsid w:val="002D0E74"/>
    <w:rsid w:val="00305696"/>
    <w:rsid w:val="00390A8E"/>
    <w:rsid w:val="00395736"/>
    <w:rsid w:val="003A5D49"/>
    <w:rsid w:val="003B125E"/>
    <w:rsid w:val="003B3A16"/>
    <w:rsid w:val="003E462C"/>
    <w:rsid w:val="004178CF"/>
    <w:rsid w:val="004D3ECA"/>
    <w:rsid w:val="005452CE"/>
    <w:rsid w:val="005935AD"/>
    <w:rsid w:val="005C2AD0"/>
    <w:rsid w:val="005E6EF1"/>
    <w:rsid w:val="006A4C48"/>
    <w:rsid w:val="006B0ED4"/>
    <w:rsid w:val="006B3009"/>
    <w:rsid w:val="006B716E"/>
    <w:rsid w:val="007E5E32"/>
    <w:rsid w:val="007F52DD"/>
    <w:rsid w:val="0083487A"/>
    <w:rsid w:val="00885AC6"/>
    <w:rsid w:val="00891A36"/>
    <w:rsid w:val="008B0CC0"/>
    <w:rsid w:val="00911BE0"/>
    <w:rsid w:val="00934E81"/>
    <w:rsid w:val="009473B5"/>
    <w:rsid w:val="009C5700"/>
    <w:rsid w:val="009C5D65"/>
    <w:rsid w:val="00A06D7A"/>
    <w:rsid w:val="00A14128"/>
    <w:rsid w:val="00AA6297"/>
    <w:rsid w:val="00AD5141"/>
    <w:rsid w:val="00AF2139"/>
    <w:rsid w:val="00B224E7"/>
    <w:rsid w:val="00B25166"/>
    <w:rsid w:val="00B32B2F"/>
    <w:rsid w:val="00B81286"/>
    <w:rsid w:val="00BB355C"/>
    <w:rsid w:val="00BF665F"/>
    <w:rsid w:val="00C22428"/>
    <w:rsid w:val="00C30015"/>
    <w:rsid w:val="00CF6AB9"/>
    <w:rsid w:val="00D30EE0"/>
    <w:rsid w:val="00D44E88"/>
    <w:rsid w:val="00D47F73"/>
    <w:rsid w:val="00D83BED"/>
    <w:rsid w:val="00DC5CED"/>
    <w:rsid w:val="00DC6092"/>
    <w:rsid w:val="00EB778D"/>
    <w:rsid w:val="00EC5B13"/>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CD293C"/>
  <w15:docId w15:val="{A134B34A-1692-4C81-903B-467DC3A1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D44E88"/>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D44E88"/>
    <w:rPr>
      <w:rFonts w:ascii="Comic Sans MS" w:eastAsia="MS Mincho" w:hAnsi="Comic Sans MS"/>
      <w:sz w:val="24"/>
      <w:szCs w:val="24"/>
      <w:lang w:val="en-US" w:eastAsia="ja-JP"/>
    </w:rPr>
  </w:style>
  <w:style w:type="paragraph" w:customStyle="1" w:styleId="Default">
    <w:name w:val="Default"/>
    <w:rsid w:val="005C2AD0"/>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934E81"/>
    <w:pPr>
      <w:ind w:left="720"/>
      <w:contextualSpacing/>
    </w:pPr>
    <w:rPr>
      <w:rFonts w:ascii="Comic Sans MS" w:eastAsia="MS Mincho" w:hAnsi="Comic Sans MS"/>
      <w:sz w:val="22"/>
      <w:lang w:val="en-US" w:eastAsia="ja-JP"/>
    </w:rPr>
  </w:style>
  <w:style w:type="character" w:customStyle="1" w:styleId="shorttext">
    <w:name w:val="short_text"/>
    <w:rsid w:val="00EC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4952-C043-47C3-9641-E7A51DF2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5887</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2017-05-03T13:20:00Z</cp:lastPrinted>
  <dcterms:created xsi:type="dcterms:W3CDTF">2018-05-04T12:02:00Z</dcterms:created>
  <dcterms:modified xsi:type="dcterms:W3CDTF">2018-05-04T12:07:00Z</dcterms:modified>
</cp:coreProperties>
</file>