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433" w:rsidRDefault="00407433" w:rsidP="00407433">
      <w:pPr>
        <w:spacing w:after="0"/>
        <w:jc w:val="center"/>
        <w:rPr>
          <w:rFonts w:ascii="Helvetica" w:hAnsi="Helvetica" w:cs="Helvetica"/>
          <w:b/>
          <w:bCs/>
          <w:color w:val="000080"/>
          <w:szCs w:val="24"/>
        </w:rPr>
      </w:pPr>
      <w:r>
        <w:rPr>
          <w:rFonts w:ascii="Segoe Print" w:hAnsi="Segoe Print" w:cs="Segoe Print"/>
          <w:noProof/>
          <w:sz w:val="20"/>
          <w:szCs w:val="20"/>
          <w:lang w:eastAsia="fr-CA"/>
        </w:rPr>
        <w:drawing>
          <wp:inline distT="0" distB="0" distL="0" distR="0" wp14:anchorId="07C99B87" wp14:editId="5C603906">
            <wp:extent cx="1143000" cy="685800"/>
            <wp:effectExtent l="0" t="0" r="0" b="0"/>
            <wp:docPr id="1" name="Image 1" descr="C:\Users\VAUGHAN\Documents\CART\Communications\ACER-CART_Logo_no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UGHAN\Documents\CART\Communications\ACER-CART_Logo_no line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a:ln>
                      <a:noFill/>
                    </a:ln>
                  </pic:spPr>
                </pic:pic>
              </a:graphicData>
            </a:graphic>
          </wp:inline>
        </w:drawing>
      </w:r>
    </w:p>
    <w:p w:rsidR="00407433" w:rsidRPr="00407433" w:rsidRDefault="00407433" w:rsidP="00407433">
      <w:pPr>
        <w:spacing w:after="0"/>
        <w:jc w:val="center"/>
        <w:rPr>
          <w:rFonts w:cs="Arial"/>
          <w:szCs w:val="24"/>
        </w:rPr>
      </w:pPr>
      <w:r w:rsidRPr="00407433">
        <w:rPr>
          <w:rFonts w:cs="Arial"/>
          <w:b/>
          <w:bCs/>
          <w:color w:val="000080"/>
          <w:szCs w:val="24"/>
        </w:rPr>
        <w:t>Association canadienne des enseignantes et des enseignants retraités</w:t>
      </w:r>
    </w:p>
    <w:p w:rsidR="00407433" w:rsidRPr="00DA218E" w:rsidRDefault="00407433" w:rsidP="00407433">
      <w:pPr>
        <w:pStyle w:val="En-tte"/>
        <w:jc w:val="center"/>
        <w:rPr>
          <w:szCs w:val="24"/>
        </w:rPr>
      </w:pPr>
      <w:r w:rsidRPr="00DA218E">
        <w:rPr>
          <w:rFonts w:cs="Arial"/>
          <w:b/>
          <w:bCs/>
          <w:color w:val="000080"/>
          <w:szCs w:val="24"/>
        </w:rPr>
        <w:t xml:space="preserve">Canadian Association of </w:t>
      </w:r>
      <w:proofErr w:type="spellStart"/>
      <w:r w:rsidRPr="00DA218E">
        <w:rPr>
          <w:rFonts w:cs="Arial"/>
          <w:b/>
          <w:bCs/>
          <w:color w:val="000080"/>
          <w:szCs w:val="24"/>
        </w:rPr>
        <w:t>Retired</w:t>
      </w:r>
      <w:proofErr w:type="spellEnd"/>
      <w:r w:rsidRPr="00DA218E">
        <w:rPr>
          <w:rFonts w:cs="Arial"/>
          <w:b/>
          <w:bCs/>
          <w:color w:val="000080"/>
          <w:szCs w:val="24"/>
        </w:rPr>
        <w:t xml:space="preserve"> </w:t>
      </w:r>
      <w:proofErr w:type="spellStart"/>
      <w:r w:rsidRPr="00DA218E">
        <w:rPr>
          <w:rFonts w:cs="Arial"/>
          <w:b/>
          <w:bCs/>
          <w:color w:val="000080"/>
          <w:szCs w:val="24"/>
        </w:rPr>
        <w:t>Teachers</w:t>
      </w:r>
      <w:proofErr w:type="spellEnd"/>
    </w:p>
    <w:p w:rsidR="00407433" w:rsidRPr="00DA218E" w:rsidRDefault="00407433" w:rsidP="00407433">
      <w:pPr>
        <w:pStyle w:val="En-tte"/>
        <w:rPr>
          <w:sz w:val="20"/>
          <w:szCs w:val="20"/>
        </w:rPr>
      </w:pPr>
    </w:p>
    <w:p w:rsidR="0087676F" w:rsidRPr="00DA218E" w:rsidRDefault="0087676F" w:rsidP="0026355D">
      <w:pPr>
        <w:spacing w:after="0"/>
        <w:rPr>
          <w:rFonts w:cs="Arial"/>
          <w:sz w:val="16"/>
          <w:szCs w:val="16"/>
        </w:rPr>
      </w:pPr>
    </w:p>
    <w:p w:rsidR="00090A8C" w:rsidRPr="00DA218E" w:rsidRDefault="009629F2" w:rsidP="00090A8C">
      <w:pPr>
        <w:spacing w:after="0"/>
        <w:jc w:val="center"/>
        <w:rPr>
          <w:rFonts w:cs="Arial"/>
          <w:b/>
          <w:sz w:val="28"/>
          <w:szCs w:val="28"/>
        </w:rPr>
      </w:pPr>
      <w:r w:rsidRPr="00DA218E">
        <w:rPr>
          <w:rFonts w:cs="Arial"/>
          <w:b/>
          <w:sz w:val="28"/>
          <w:szCs w:val="28"/>
        </w:rPr>
        <w:t>VOIX DES AÎNÉS</w:t>
      </w:r>
    </w:p>
    <w:p w:rsidR="00090A8C" w:rsidRPr="00DA218E" w:rsidRDefault="009629F2" w:rsidP="00090A8C">
      <w:pPr>
        <w:spacing w:after="0"/>
        <w:jc w:val="center"/>
        <w:rPr>
          <w:rFonts w:cs="Arial"/>
          <w:b/>
          <w:sz w:val="28"/>
          <w:szCs w:val="28"/>
        </w:rPr>
      </w:pPr>
      <w:r w:rsidRPr="00DA218E">
        <w:rPr>
          <w:rFonts w:cs="Arial"/>
          <w:b/>
          <w:szCs w:val="24"/>
        </w:rPr>
        <w:t>RAPPORT POUR L’AGA DE L’ACER-CART</w:t>
      </w:r>
      <w:r w:rsidR="00DA218E">
        <w:rPr>
          <w:rFonts w:cs="Arial"/>
          <w:b/>
          <w:szCs w:val="24"/>
        </w:rPr>
        <w:t> </w:t>
      </w:r>
      <w:r w:rsidR="00DA218E" w:rsidRPr="00DA218E">
        <w:rPr>
          <w:rFonts w:cs="Arial"/>
          <w:b/>
          <w:szCs w:val="24"/>
        </w:rPr>
        <w:t>2017</w:t>
      </w:r>
    </w:p>
    <w:p w:rsidR="00090A8C" w:rsidRPr="00DA218E" w:rsidRDefault="00090A8C" w:rsidP="00090A8C">
      <w:pPr>
        <w:spacing w:after="0"/>
        <w:jc w:val="center"/>
        <w:rPr>
          <w:rFonts w:cs="Arial"/>
          <w:b/>
          <w:szCs w:val="24"/>
        </w:rPr>
      </w:pPr>
    </w:p>
    <w:p w:rsidR="00505CBB" w:rsidRPr="00DA218E" w:rsidRDefault="00505CBB" w:rsidP="00090A8C">
      <w:pPr>
        <w:spacing w:after="0"/>
        <w:rPr>
          <w:rFonts w:cs="Arial"/>
          <w:szCs w:val="24"/>
        </w:rPr>
      </w:pPr>
      <w:r w:rsidRPr="00DA218E">
        <w:rPr>
          <w:rFonts w:cs="Arial"/>
          <w:szCs w:val="24"/>
        </w:rPr>
        <w:t xml:space="preserve">Conformément à ses priorités, l’ACER-CART </w:t>
      </w:r>
      <w:r w:rsidR="00DA218E">
        <w:rPr>
          <w:rFonts w:cs="Arial"/>
          <w:szCs w:val="24"/>
        </w:rPr>
        <w:t>œ</w:t>
      </w:r>
      <w:r w:rsidRPr="00DA218E">
        <w:rPr>
          <w:rFonts w:cs="Arial"/>
          <w:szCs w:val="24"/>
        </w:rPr>
        <w:t>uvre avec d’autres groupes d’aînés ayant le même but</w:t>
      </w:r>
      <w:r w:rsidR="00DA218E">
        <w:rPr>
          <w:rFonts w:cs="Arial"/>
          <w:szCs w:val="24"/>
        </w:rPr>
        <w:t> :</w:t>
      </w:r>
      <w:r w:rsidRPr="00DA218E">
        <w:rPr>
          <w:rFonts w:cs="Arial"/>
          <w:szCs w:val="24"/>
        </w:rPr>
        <w:t xml:space="preserve"> la promotion du bien-être des aînés. La Voix des aînés, l’une de ces organisations, cherche spécifiquement à mettre en valeur les multiples apports des aînés canadiens à la société et pour se mobiliser autour des enjeux de la santé, du logement, des inégalités et de la sécurité financière à la retraite.</w:t>
      </w:r>
    </w:p>
    <w:p w:rsidR="00090A8C" w:rsidRPr="00DA218E" w:rsidRDefault="00090A8C" w:rsidP="00090A8C">
      <w:pPr>
        <w:spacing w:after="0"/>
        <w:rPr>
          <w:rFonts w:cs="Arial"/>
          <w:szCs w:val="24"/>
        </w:rPr>
      </w:pPr>
    </w:p>
    <w:p w:rsidR="00505CBB" w:rsidRPr="00DA218E" w:rsidRDefault="00505CBB" w:rsidP="00090A8C">
      <w:pPr>
        <w:spacing w:after="0"/>
        <w:rPr>
          <w:rFonts w:cs="Arial"/>
          <w:szCs w:val="24"/>
        </w:rPr>
      </w:pPr>
      <w:r w:rsidRPr="00DA218E">
        <w:rPr>
          <w:rFonts w:cs="Arial"/>
          <w:szCs w:val="24"/>
        </w:rPr>
        <w:t>Le Comité de direction comprend des représentants de l’ACER-CART, de C2V2 (</w:t>
      </w:r>
      <w:r w:rsidR="00E57C31" w:rsidRPr="00DA218E">
        <w:rPr>
          <w:rFonts w:cs="Arial"/>
          <w:szCs w:val="24"/>
        </w:rPr>
        <w:t>La Coalition citoyenne pour mie</w:t>
      </w:r>
      <w:r w:rsidRPr="00DA218E">
        <w:rPr>
          <w:rFonts w:cs="Arial"/>
          <w:szCs w:val="24"/>
        </w:rPr>
        <w:t>ux vivre et vieillir), le Cong</w:t>
      </w:r>
      <w:r w:rsidR="00E57C31" w:rsidRPr="00DA218E">
        <w:rPr>
          <w:rFonts w:cs="Arial"/>
          <w:szCs w:val="24"/>
        </w:rPr>
        <w:t xml:space="preserve">rès des </w:t>
      </w:r>
      <w:r w:rsidR="00DA218E">
        <w:rPr>
          <w:rFonts w:cs="Arial"/>
          <w:szCs w:val="24"/>
        </w:rPr>
        <w:t>s</w:t>
      </w:r>
      <w:r w:rsidR="00E57C31" w:rsidRPr="00DA218E">
        <w:rPr>
          <w:rFonts w:cs="Arial"/>
          <w:szCs w:val="24"/>
        </w:rPr>
        <w:t xml:space="preserve">yndicalistes retraités, </w:t>
      </w:r>
      <w:r w:rsidR="00D96FCD" w:rsidRPr="00DA218E">
        <w:rPr>
          <w:rFonts w:cs="Arial"/>
          <w:szCs w:val="24"/>
        </w:rPr>
        <w:t>de l’Association nationale des retraités du fédéral et de la Fédération nationale des retraités. Ces organisati</w:t>
      </w:r>
      <w:r w:rsidR="00E57C31" w:rsidRPr="00DA218E">
        <w:rPr>
          <w:rFonts w:cs="Arial"/>
          <w:szCs w:val="24"/>
        </w:rPr>
        <w:t xml:space="preserve">ons ainsi que plusieurs autres, nationales et provinciales, </w:t>
      </w:r>
      <w:r w:rsidR="00D96FCD" w:rsidRPr="00DA218E">
        <w:rPr>
          <w:rFonts w:cs="Arial"/>
          <w:szCs w:val="24"/>
        </w:rPr>
        <w:t xml:space="preserve">ont exprimé leur </w:t>
      </w:r>
      <w:r w:rsidR="00E57C31" w:rsidRPr="00DA218E">
        <w:rPr>
          <w:rFonts w:cs="Arial"/>
          <w:szCs w:val="24"/>
        </w:rPr>
        <w:t>adhé</w:t>
      </w:r>
      <w:r w:rsidR="00D96FCD" w:rsidRPr="00DA218E">
        <w:rPr>
          <w:rFonts w:cs="Arial"/>
          <w:szCs w:val="24"/>
        </w:rPr>
        <w:t>sion en s’inscrivant en ligne sur les sites web</w:t>
      </w:r>
      <w:r w:rsidR="00DA218E">
        <w:rPr>
          <w:rFonts w:cs="Arial"/>
          <w:szCs w:val="24"/>
        </w:rPr>
        <w:t> :</w:t>
      </w:r>
      <w:r w:rsidR="00D96FCD" w:rsidRPr="00DA218E">
        <w:rPr>
          <w:rFonts w:cs="Arial"/>
          <w:szCs w:val="24"/>
        </w:rPr>
        <w:t xml:space="preserve"> </w:t>
      </w:r>
    </w:p>
    <w:p w:rsidR="00E57C31" w:rsidRPr="00DA218E" w:rsidRDefault="00E57C31" w:rsidP="00090A8C">
      <w:pPr>
        <w:spacing w:after="0"/>
        <w:rPr>
          <w:rFonts w:cs="Arial"/>
          <w:szCs w:val="24"/>
        </w:rPr>
      </w:pPr>
      <w:r w:rsidRPr="00DA218E">
        <w:rPr>
          <w:rFonts w:cs="Arial"/>
          <w:b/>
          <w:szCs w:val="24"/>
        </w:rPr>
        <w:t xml:space="preserve">seniorsvoice.org ET </w:t>
      </w:r>
      <w:r w:rsidR="00090A8C" w:rsidRPr="00DA218E">
        <w:rPr>
          <w:rFonts w:cs="Arial"/>
          <w:b/>
          <w:szCs w:val="24"/>
        </w:rPr>
        <w:t>voixdesaines.org</w:t>
      </w:r>
      <w:r w:rsidR="00090A8C" w:rsidRPr="00DA218E">
        <w:rPr>
          <w:rFonts w:cs="Arial"/>
          <w:szCs w:val="24"/>
        </w:rPr>
        <w:t xml:space="preserve">. </w:t>
      </w:r>
    </w:p>
    <w:p w:rsidR="00D96FCD" w:rsidRPr="00DA218E" w:rsidRDefault="00D96FCD" w:rsidP="00090A8C">
      <w:pPr>
        <w:spacing w:after="0"/>
        <w:rPr>
          <w:rFonts w:cs="Arial"/>
          <w:szCs w:val="24"/>
        </w:rPr>
      </w:pPr>
      <w:r w:rsidRPr="00DA218E">
        <w:rPr>
          <w:rFonts w:cs="Arial"/>
          <w:szCs w:val="24"/>
        </w:rPr>
        <w:t xml:space="preserve">L’ACER-CART remercie ses membres qui se sont engagés lors de plusieurs réunions de </w:t>
      </w:r>
      <w:r w:rsidR="00DA218E">
        <w:rPr>
          <w:rFonts w:cs="Arial"/>
          <w:szCs w:val="24"/>
        </w:rPr>
        <w:t>« V</w:t>
      </w:r>
      <w:r w:rsidRPr="00DA218E">
        <w:rPr>
          <w:rFonts w:cs="Arial"/>
          <w:szCs w:val="24"/>
        </w:rPr>
        <w:t>oix des aînés</w:t>
      </w:r>
      <w:r w:rsidR="00DA218E">
        <w:rPr>
          <w:rFonts w:cs="Arial"/>
          <w:szCs w:val="24"/>
        </w:rPr>
        <w:t> »,</w:t>
      </w:r>
      <w:r w:rsidRPr="00DA218E">
        <w:rPr>
          <w:rFonts w:cs="Arial"/>
          <w:szCs w:val="24"/>
        </w:rPr>
        <w:t xml:space="preserve"> en personne ou par conférence </w:t>
      </w:r>
      <w:r w:rsidR="00DA218E">
        <w:rPr>
          <w:rFonts w:cs="Arial"/>
          <w:szCs w:val="24"/>
        </w:rPr>
        <w:t>téléphonique e</w:t>
      </w:r>
      <w:r w:rsidRPr="00DA218E">
        <w:rPr>
          <w:rFonts w:cs="Arial"/>
          <w:szCs w:val="24"/>
        </w:rPr>
        <w:t>t a suggéré qu’ils devraient devenir membres si la coalition avait un écho auprès d’eux.</w:t>
      </w:r>
    </w:p>
    <w:p w:rsidR="00090A8C" w:rsidRPr="00DA218E" w:rsidRDefault="00090A8C" w:rsidP="00090A8C">
      <w:pPr>
        <w:spacing w:after="0"/>
        <w:rPr>
          <w:rFonts w:cs="Arial"/>
          <w:szCs w:val="24"/>
        </w:rPr>
      </w:pPr>
    </w:p>
    <w:p w:rsidR="00D96FCD" w:rsidRPr="00DA218E" w:rsidRDefault="00D96FCD" w:rsidP="00090A8C">
      <w:pPr>
        <w:spacing w:after="0"/>
        <w:rPr>
          <w:rFonts w:cs="Arial"/>
          <w:szCs w:val="24"/>
        </w:rPr>
      </w:pPr>
      <w:r w:rsidRPr="00DA218E">
        <w:rPr>
          <w:rFonts w:cs="Arial"/>
          <w:szCs w:val="24"/>
        </w:rPr>
        <w:t>Le 1er octobre</w:t>
      </w:r>
      <w:r w:rsidR="00DA218E">
        <w:rPr>
          <w:rFonts w:cs="Arial"/>
          <w:szCs w:val="24"/>
        </w:rPr>
        <w:t> :</w:t>
      </w:r>
      <w:r w:rsidR="00E57C31" w:rsidRPr="00DA218E">
        <w:rPr>
          <w:rFonts w:cs="Arial"/>
          <w:szCs w:val="24"/>
        </w:rPr>
        <w:t xml:space="preserve"> </w:t>
      </w:r>
      <w:r w:rsidR="00BA0F1D" w:rsidRPr="00DA218E">
        <w:rPr>
          <w:rFonts w:cs="Arial"/>
          <w:szCs w:val="24"/>
        </w:rPr>
        <w:t>Journée inter</w:t>
      </w:r>
      <w:r w:rsidRPr="00DA218E">
        <w:rPr>
          <w:rFonts w:cs="Arial"/>
          <w:szCs w:val="24"/>
        </w:rPr>
        <w:t>na</w:t>
      </w:r>
      <w:r w:rsidR="00BA0F1D" w:rsidRPr="00DA218E">
        <w:rPr>
          <w:rFonts w:cs="Arial"/>
          <w:szCs w:val="24"/>
        </w:rPr>
        <w:t>tionale des personnes âgées</w:t>
      </w:r>
      <w:r w:rsidRPr="00DA218E">
        <w:rPr>
          <w:rFonts w:cs="Arial"/>
          <w:szCs w:val="24"/>
        </w:rPr>
        <w:t xml:space="preserve"> des Nations Unies. La Voix des aînés a toujours </w:t>
      </w:r>
      <w:r w:rsidR="00BA0F1D" w:rsidRPr="00DA218E">
        <w:rPr>
          <w:rFonts w:cs="Arial"/>
          <w:szCs w:val="24"/>
        </w:rPr>
        <w:t>voulu conscientiser les gens aux contributions et besoins des aînés du Canada en demandant aux membres d’approcher leurs gouvernements provinciaux et fédéraux et de leur demander qu’ils reconnaissent formellement le 1er octobre com</w:t>
      </w:r>
      <w:r w:rsidR="00E57C31" w:rsidRPr="00DA218E">
        <w:rPr>
          <w:rFonts w:cs="Arial"/>
          <w:szCs w:val="24"/>
        </w:rPr>
        <w:t>m</w:t>
      </w:r>
      <w:r w:rsidR="00BA0F1D" w:rsidRPr="00DA218E">
        <w:rPr>
          <w:rFonts w:cs="Arial"/>
          <w:szCs w:val="24"/>
        </w:rPr>
        <w:t>e La Journée des personnes âgées.</w:t>
      </w:r>
    </w:p>
    <w:p w:rsidR="00090A8C" w:rsidRPr="00DA218E" w:rsidRDefault="00BA0F1D" w:rsidP="00090A8C">
      <w:pPr>
        <w:spacing w:after="0"/>
        <w:rPr>
          <w:rFonts w:cs="Arial"/>
          <w:szCs w:val="24"/>
        </w:rPr>
      </w:pPr>
      <w:r w:rsidRPr="00DA218E">
        <w:rPr>
          <w:rFonts w:cs="Arial"/>
          <w:szCs w:val="24"/>
        </w:rPr>
        <w:t>De telles déclarations ont ét</w:t>
      </w:r>
      <w:r w:rsidR="00E57C31" w:rsidRPr="00DA218E">
        <w:rPr>
          <w:rFonts w:cs="Arial"/>
          <w:szCs w:val="24"/>
        </w:rPr>
        <w:t>é</w:t>
      </w:r>
      <w:r w:rsidRPr="00DA218E">
        <w:rPr>
          <w:rFonts w:cs="Arial"/>
          <w:szCs w:val="24"/>
        </w:rPr>
        <w:t xml:space="preserve"> faites et des ac</w:t>
      </w:r>
      <w:r w:rsidR="00E57C31" w:rsidRPr="00DA218E">
        <w:rPr>
          <w:rFonts w:cs="Arial"/>
          <w:szCs w:val="24"/>
        </w:rPr>
        <w:t>t</w:t>
      </w:r>
      <w:r w:rsidRPr="00DA218E">
        <w:rPr>
          <w:rFonts w:cs="Arial"/>
          <w:szCs w:val="24"/>
        </w:rPr>
        <w:t>ivités se sont tenues dans plusieurs communautés du Canada. La réaction des gouvernements locaux a été très positive. En cherchant une reconnaissance plus étendue, la Voix des aînés de</w:t>
      </w:r>
      <w:r w:rsidR="00E57C31" w:rsidRPr="00DA218E">
        <w:rPr>
          <w:rFonts w:cs="Arial"/>
          <w:szCs w:val="24"/>
        </w:rPr>
        <w:t>mande que les organisations d’aî</w:t>
      </w:r>
      <w:r w:rsidRPr="00DA218E">
        <w:rPr>
          <w:rFonts w:cs="Arial"/>
          <w:szCs w:val="24"/>
        </w:rPr>
        <w:t>nés de tous les provinces et territoires et de leurs communautés collaborent po</w:t>
      </w:r>
      <w:r w:rsidR="00FD7550" w:rsidRPr="00DA218E">
        <w:rPr>
          <w:rFonts w:cs="Arial"/>
          <w:szCs w:val="24"/>
        </w:rPr>
        <w:t>ur organiser des événements célébrant les personnes âgées</w:t>
      </w:r>
      <w:r w:rsidRPr="00DA218E">
        <w:rPr>
          <w:rFonts w:cs="Arial"/>
          <w:szCs w:val="24"/>
        </w:rPr>
        <w:t xml:space="preserve"> ce jour-là.</w:t>
      </w:r>
      <w:r w:rsidR="00FD7550" w:rsidRPr="00DA218E">
        <w:rPr>
          <w:rFonts w:cs="Arial"/>
          <w:szCs w:val="24"/>
        </w:rPr>
        <w:t xml:space="preserve"> On voudrait que de tels événements aient lieu dans chaque communauté et municipalité de chaque ville, de chaque province afin que le 1er octobre</w:t>
      </w:r>
      <w:r w:rsidR="00E57C31" w:rsidRPr="00DA218E">
        <w:rPr>
          <w:rFonts w:cs="Arial"/>
          <w:szCs w:val="24"/>
        </w:rPr>
        <w:t xml:space="preserve"> soit officiellement déclaré </w:t>
      </w:r>
      <w:r w:rsidR="00FD7550" w:rsidRPr="00DA218E">
        <w:rPr>
          <w:rFonts w:cs="Arial"/>
          <w:szCs w:val="24"/>
        </w:rPr>
        <w:t xml:space="preserve">Journée </w:t>
      </w:r>
      <w:r w:rsidR="00DA218E">
        <w:rPr>
          <w:rFonts w:cs="Arial"/>
          <w:szCs w:val="24"/>
        </w:rPr>
        <w:t>i</w:t>
      </w:r>
      <w:r w:rsidR="00FD7550" w:rsidRPr="00DA218E">
        <w:rPr>
          <w:rFonts w:cs="Arial"/>
          <w:szCs w:val="24"/>
        </w:rPr>
        <w:t>nternationale des personne</w:t>
      </w:r>
      <w:r w:rsidR="00DA218E">
        <w:rPr>
          <w:rFonts w:cs="Arial"/>
          <w:szCs w:val="24"/>
        </w:rPr>
        <w:t xml:space="preserve">s </w:t>
      </w:r>
      <w:r w:rsidR="00FD7550" w:rsidRPr="00DA218E">
        <w:rPr>
          <w:rFonts w:cs="Arial"/>
          <w:szCs w:val="24"/>
        </w:rPr>
        <w:t>âgées.</w:t>
      </w:r>
    </w:p>
    <w:p w:rsidR="00090A8C" w:rsidRPr="00DA218E" w:rsidRDefault="00FD7550" w:rsidP="00090A8C">
      <w:pPr>
        <w:spacing w:after="0"/>
        <w:rPr>
          <w:rFonts w:cs="Arial"/>
          <w:szCs w:val="24"/>
        </w:rPr>
      </w:pPr>
      <w:r w:rsidRPr="00DA218E">
        <w:rPr>
          <w:rFonts w:cs="Arial"/>
          <w:szCs w:val="24"/>
        </w:rPr>
        <w:t>On trouvera sur les sites web de la Voix des aînés une source pour obtenir un drapeau et des photos des activités de l’an dernier.</w:t>
      </w:r>
    </w:p>
    <w:p w:rsidR="00C545DC" w:rsidRPr="00DA218E" w:rsidRDefault="00C545DC" w:rsidP="00090A8C">
      <w:pPr>
        <w:spacing w:after="0"/>
        <w:rPr>
          <w:rFonts w:cs="Arial"/>
          <w:szCs w:val="24"/>
        </w:rPr>
      </w:pPr>
      <w:r w:rsidRPr="00DA218E">
        <w:rPr>
          <w:rFonts w:cs="Arial"/>
          <w:szCs w:val="24"/>
        </w:rPr>
        <w:lastRenderedPageBreak/>
        <w:t>Le 150e. Anniversaire du Canada</w:t>
      </w:r>
      <w:r w:rsidR="00DA218E">
        <w:rPr>
          <w:rFonts w:cs="Arial"/>
          <w:szCs w:val="24"/>
        </w:rPr>
        <w:t> :</w:t>
      </w:r>
      <w:r w:rsidR="00E57C31" w:rsidRPr="00DA218E">
        <w:rPr>
          <w:rFonts w:cs="Arial"/>
          <w:szCs w:val="24"/>
        </w:rPr>
        <w:t xml:space="preserve"> c</w:t>
      </w:r>
      <w:r w:rsidRPr="00DA218E">
        <w:rPr>
          <w:rFonts w:cs="Arial"/>
          <w:szCs w:val="24"/>
        </w:rPr>
        <w:t xml:space="preserve">omme </w:t>
      </w:r>
      <w:r w:rsidR="00E57C31" w:rsidRPr="00DA218E">
        <w:rPr>
          <w:rFonts w:cs="Arial"/>
          <w:szCs w:val="24"/>
        </w:rPr>
        <w:t>groupe</w:t>
      </w:r>
      <w:r w:rsidRPr="00DA218E">
        <w:rPr>
          <w:rFonts w:cs="Arial"/>
          <w:szCs w:val="24"/>
        </w:rPr>
        <w:t xml:space="preserve"> de mobilisation en faveur des aînés, nous visons à attirer l’attention de ceux qui peuvent agir pour me</w:t>
      </w:r>
      <w:r w:rsidR="00E57C31" w:rsidRPr="00DA218E">
        <w:rPr>
          <w:rFonts w:cs="Arial"/>
          <w:szCs w:val="24"/>
        </w:rPr>
        <w:t>t</w:t>
      </w:r>
      <w:r w:rsidRPr="00DA218E">
        <w:rPr>
          <w:rFonts w:cs="Arial"/>
          <w:szCs w:val="24"/>
        </w:rPr>
        <w:t xml:space="preserve">tre en </w:t>
      </w:r>
      <w:r w:rsidR="00DA218E">
        <w:rPr>
          <w:rFonts w:cs="Arial"/>
          <w:szCs w:val="24"/>
        </w:rPr>
        <w:t>œ</w:t>
      </w:r>
      <w:r w:rsidRPr="00DA218E">
        <w:rPr>
          <w:rFonts w:cs="Arial"/>
          <w:szCs w:val="24"/>
        </w:rPr>
        <w:t xml:space="preserve">uvre les changements que nous jugeons nécessaires à notre bien-être </w:t>
      </w:r>
      <w:r w:rsidR="00E57C31" w:rsidRPr="00DA218E">
        <w:rPr>
          <w:rFonts w:cs="Arial"/>
          <w:szCs w:val="24"/>
        </w:rPr>
        <w:t>et à</w:t>
      </w:r>
      <w:r w:rsidRPr="00DA218E">
        <w:rPr>
          <w:rFonts w:cs="Arial"/>
          <w:szCs w:val="24"/>
        </w:rPr>
        <w:t xml:space="preserve"> celui de nos </w:t>
      </w:r>
      <w:r w:rsidR="00E57C31" w:rsidRPr="00DA218E">
        <w:rPr>
          <w:rFonts w:cs="Arial"/>
          <w:szCs w:val="24"/>
        </w:rPr>
        <w:t>concitoyen</w:t>
      </w:r>
      <w:r w:rsidRPr="00DA218E">
        <w:rPr>
          <w:rFonts w:cs="Arial"/>
          <w:szCs w:val="24"/>
        </w:rPr>
        <w:t>s</w:t>
      </w:r>
      <w:r w:rsidR="00DA218E">
        <w:rPr>
          <w:rFonts w:cs="Arial"/>
          <w:szCs w:val="24"/>
        </w:rPr>
        <w:t> :</w:t>
      </w:r>
      <w:r w:rsidRPr="00DA218E">
        <w:rPr>
          <w:rFonts w:cs="Arial"/>
          <w:szCs w:val="24"/>
        </w:rPr>
        <w:t xml:space="preserve"> de meilleurs soins de santé, des </w:t>
      </w:r>
      <w:r w:rsidR="00E57C31" w:rsidRPr="00DA218E">
        <w:rPr>
          <w:rFonts w:cs="Arial"/>
          <w:szCs w:val="24"/>
        </w:rPr>
        <w:t>lo</w:t>
      </w:r>
      <w:r w:rsidRPr="00DA218E">
        <w:rPr>
          <w:rFonts w:cs="Arial"/>
          <w:szCs w:val="24"/>
        </w:rPr>
        <w:t>gements dignes, des pensions suffisantes, etc</w:t>
      </w:r>
      <w:r w:rsidR="00DA218E">
        <w:rPr>
          <w:rFonts w:cs="Arial"/>
          <w:szCs w:val="24"/>
        </w:rPr>
        <w:t>.</w:t>
      </w:r>
    </w:p>
    <w:p w:rsidR="00C545DC" w:rsidRPr="00DA218E" w:rsidRDefault="00C545DC" w:rsidP="00090A8C">
      <w:pPr>
        <w:spacing w:after="0"/>
        <w:rPr>
          <w:rFonts w:cs="Arial"/>
          <w:szCs w:val="24"/>
        </w:rPr>
      </w:pPr>
      <w:r w:rsidRPr="00DA218E">
        <w:rPr>
          <w:rFonts w:cs="Arial"/>
          <w:szCs w:val="24"/>
        </w:rPr>
        <w:t>À l’occasion de ce 150e, la Voix des aînés suggère que nous allions au</w:t>
      </w:r>
      <w:r w:rsidR="00DA218E">
        <w:rPr>
          <w:rFonts w:cs="Arial"/>
          <w:szCs w:val="24"/>
        </w:rPr>
        <w:t>-</w:t>
      </w:r>
      <w:r w:rsidRPr="00DA218E">
        <w:rPr>
          <w:rFonts w:cs="Arial"/>
          <w:szCs w:val="24"/>
        </w:rPr>
        <w:t>delà de la mobilisation. Nous invitons donc tous les groupements provinciaux</w:t>
      </w:r>
      <w:r w:rsidR="00D869FB" w:rsidRPr="00DA218E">
        <w:rPr>
          <w:rFonts w:cs="Arial"/>
          <w:szCs w:val="24"/>
        </w:rPr>
        <w:t xml:space="preserve"> et féd</w:t>
      </w:r>
      <w:r w:rsidR="00DA218E">
        <w:rPr>
          <w:rFonts w:cs="Arial"/>
          <w:szCs w:val="24"/>
        </w:rPr>
        <w:t>éraux de tous les coins du pays, v</w:t>
      </w:r>
      <w:r w:rsidR="00D869FB" w:rsidRPr="00DA218E">
        <w:rPr>
          <w:rFonts w:cs="Arial"/>
          <w:szCs w:val="24"/>
        </w:rPr>
        <w:t xml:space="preserve">ous </w:t>
      </w:r>
      <w:r w:rsidR="00DA218E">
        <w:rPr>
          <w:rFonts w:cs="Arial"/>
          <w:szCs w:val="24"/>
        </w:rPr>
        <w:t>t</w:t>
      </w:r>
      <w:r w:rsidR="00D869FB" w:rsidRPr="00DA218E">
        <w:rPr>
          <w:rFonts w:cs="Arial"/>
          <w:szCs w:val="24"/>
        </w:rPr>
        <w:t>ous</w:t>
      </w:r>
      <w:r w:rsidR="00DA218E">
        <w:rPr>
          <w:rFonts w:cs="Arial"/>
          <w:szCs w:val="24"/>
        </w:rPr>
        <w:t>,</w:t>
      </w:r>
      <w:r w:rsidR="00D869FB" w:rsidRPr="00DA218E">
        <w:rPr>
          <w:rFonts w:cs="Arial"/>
          <w:szCs w:val="24"/>
        </w:rPr>
        <w:t xml:space="preserve"> à faire connaître sur notre site web tout ce que vous accomplissez ou avez dé</w:t>
      </w:r>
      <w:r w:rsidR="00E57C31" w:rsidRPr="00DA218E">
        <w:rPr>
          <w:rFonts w:cs="Arial"/>
          <w:szCs w:val="24"/>
        </w:rPr>
        <w:t>j</w:t>
      </w:r>
      <w:r w:rsidR="00D869FB" w:rsidRPr="00DA218E">
        <w:rPr>
          <w:rFonts w:cs="Arial"/>
          <w:szCs w:val="24"/>
        </w:rPr>
        <w:t>à ac</w:t>
      </w:r>
      <w:r w:rsidR="00DA218E">
        <w:rPr>
          <w:rFonts w:cs="Arial"/>
          <w:szCs w:val="24"/>
        </w:rPr>
        <w:t>co</w:t>
      </w:r>
      <w:r w:rsidR="00D869FB" w:rsidRPr="00DA218E">
        <w:rPr>
          <w:rFonts w:cs="Arial"/>
          <w:szCs w:val="24"/>
        </w:rPr>
        <w:t>mpli dans vos communautés. Les heures de bénévolat, les soins offerts</w:t>
      </w:r>
      <w:r w:rsidR="00E57C31" w:rsidRPr="00DA218E">
        <w:rPr>
          <w:rFonts w:cs="Arial"/>
          <w:szCs w:val="24"/>
        </w:rPr>
        <w:t>, les rapports avec les écoles,</w:t>
      </w:r>
      <w:r w:rsidR="00D869FB" w:rsidRPr="00DA218E">
        <w:rPr>
          <w:rFonts w:cs="Arial"/>
          <w:szCs w:val="24"/>
        </w:rPr>
        <w:t xml:space="preserve"> les ateliers offerts sur le bien-être et la </w:t>
      </w:r>
      <w:bookmarkStart w:id="0" w:name="_GoBack"/>
      <w:r w:rsidR="00D869FB" w:rsidRPr="00DA218E">
        <w:rPr>
          <w:rFonts w:cs="Arial"/>
          <w:szCs w:val="24"/>
        </w:rPr>
        <w:t>retraite sont quelques exemples de ce qu’</w:t>
      </w:r>
      <w:r w:rsidR="00E57C31" w:rsidRPr="00DA218E">
        <w:rPr>
          <w:rFonts w:cs="Arial"/>
          <w:szCs w:val="24"/>
        </w:rPr>
        <w:t>on peut faire connaître</w:t>
      </w:r>
      <w:r w:rsidR="00D869FB" w:rsidRPr="00DA218E">
        <w:rPr>
          <w:rFonts w:cs="Arial"/>
          <w:szCs w:val="24"/>
        </w:rPr>
        <w:t>.</w:t>
      </w:r>
    </w:p>
    <w:bookmarkEnd w:id="0"/>
    <w:p w:rsidR="009F0F16" w:rsidRDefault="009F0F16" w:rsidP="00090A8C">
      <w:pPr>
        <w:spacing w:after="0"/>
        <w:rPr>
          <w:rFonts w:cs="Arial"/>
          <w:szCs w:val="24"/>
        </w:rPr>
      </w:pPr>
    </w:p>
    <w:p w:rsidR="008744A8" w:rsidRPr="00DA218E" w:rsidRDefault="009F0F16" w:rsidP="00090A8C">
      <w:pPr>
        <w:spacing w:after="0"/>
        <w:rPr>
          <w:rFonts w:cs="Arial"/>
          <w:szCs w:val="24"/>
        </w:rPr>
      </w:pPr>
      <w:r>
        <w:rPr>
          <w:rFonts w:cs="Arial"/>
          <w:szCs w:val="24"/>
        </w:rPr>
        <w:t>Les</w:t>
      </w:r>
      <w:r w:rsidR="00E57C31" w:rsidRPr="00DA218E">
        <w:rPr>
          <w:rFonts w:cs="Arial"/>
          <w:szCs w:val="24"/>
        </w:rPr>
        <w:t xml:space="preserve"> gardien</w:t>
      </w:r>
      <w:r>
        <w:rPr>
          <w:rFonts w:cs="Arial"/>
          <w:szCs w:val="24"/>
        </w:rPr>
        <w:t>s</w:t>
      </w:r>
      <w:r w:rsidR="00E57C31" w:rsidRPr="00DA218E">
        <w:rPr>
          <w:rFonts w:cs="Arial"/>
          <w:szCs w:val="24"/>
        </w:rPr>
        <w:t xml:space="preserve"> du po</w:t>
      </w:r>
      <w:r w:rsidR="00D869FB" w:rsidRPr="00DA218E">
        <w:rPr>
          <w:rFonts w:cs="Arial"/>
          <w:szCs w:val="24"/>
        </w:rPr>
        <w:t>rtail de</w:t>
      </w:r>
      <w:r w:rsidR="00DA218E">
        <w:rPr>
          <w:rFonts w:cs="Arial"/>
          <w:szCs w:val="24"/>
        </w:rPr>
        <w:t xml:space="preserve"> la Voix des a</w:t>
      </w:r>
      <w:r w:rsidR="00D869FB" w:rsidRPr="00DA218E">
        <w:rPr>
          <w:rFonts w:cs="Arial"/>
          <w:szCs w:val="24"/>
        </w:rPr>
        <w:t xml:space="preserve">înés </w:t>
      </w:r>
      <w:r>
        <w:rPr>
          <w:rFonts w:cs="Arial"/>
          <w:szCs w:val="24"/>
        </w:rPr>
        <w:t>sont</w:t>
      </w:r>
      <w:r w:rsidR="00DA218E">
        <w:rPr>
          <w:rFonts w:cs="Arial"/>
          <w:szCs w:val="24"/>
        </w:rPr>
        <w:t xml:space="preserve"> : </w:t>
      </w:r>
    </w:p>
    <w:p w:rsidR="005E4063" w:rsidRDefault="005E4063" w:rsidP="005E4063">
      <w:pPr>
        <w:spacing w:after="0"/>
        <w:ind w:left="708"/>
        <w:rPr>
          <w:rFonts w:cs="Arial"/>
          <w:color w:val="222222"/>
          <w:lang w:val="fr-FR"/>
        </w:rPr>
      </w:pPr>
      <w:r>
        <w:rPr>
          <w:rFonts w:cs="Arial"/>
          <w:color w:val="222222"/>
          <w:lang w:val="fr-FR"/>
        </w:rPr>
        <w:t>Pour les événements</w:t>
      </w:r>
      <w:r>
        <w:rPr>
          <w:rFonts w:cs="Arial"/>
          <w:color w:val="222222"/>
          <w:lang w:val="fr-FR"/>
        </w:rPr>
        <w:t>/</w:t>
      </w:r>
      <w:r>
        <w:rPr>
          <w:rFonts w:cs="Arial"/>
          <w:color w:val="222222"/>
          <w:lang w:val="fr-FR"/>
        </w:rPr>
        <w:t>photos posté</w:t>
      </w:r>
      <w:r>
        <w:rPr>
          <w:rFonts w:cs="Arial"/>
          <w:color w:val="222222"/>
          <w:lang w:val="fr-FR"/>
        </w:rPr>
        <w:t>s</w:t>
      </w:r>
      <w:r>
        <w:rPr>
          <w:rFonts w:cs="Arial"/>
          <w:color w:val="222222"/>
          <w:lang w:val="fr-FR"/>
        </w:rPr>
        <w:t xml:space="preserve"> </w:t>
      </w:r>
    </w:p>
    <w:p w:rsidR="009F0F16" w:rsidRPr="005E4063" w:rsidRDefault="009F0F16" w:rsidP="005E4063">
      <w:pPr>
        <w:spacing w:after="0"/>
        <w:ind w:left="2124" w:firstLine="708"/>
        <w:rPr>
          <w:rFonts w:cs="Arial"/>
          <w:color w:val="18376A"/>
          <w:szCs w:val="24"/>
        </w:rPr>
      </w:pPr>
      <w:r w:rsidRPr="005E4063">
        <w:rPr>
          <w:rFonts w:cs="Arial"/>
          <w:i/>
          <w:szCs w:val="24"/>
        </w:rPr>
        <w:t>Deborah Duffy</w:t>
      </w:r>
      <w:r w:rsidR="005E4063" w:rsidRPr="005E4063">
        <w:rPr>
          <w:rFonts w:cs="Arial"/>
          <w:i/>
          <w:szCs w:val="24"/>
        </w:rPr>
        <w:t> :</w:t>
      </w:r>
      <w:r w:rsidRPr="005E4063">
        <w:rPr>
          <w:rFonts w:cs="Arial"/>
          <w:i/>
          <w:szCs w:val="24"/>
        </w:rPr>
        <w:t xml:space="preserve"> </w:t>
      </w:r>
      <w:hyperlink r:id="rId8" w:history="1">
        <w:r w:rsidRPr="005E4063">
          <w:rPr>
            <w:rStyle w:val="Lienhypertexte"/>
            <w:rFonts w:ascii="Arial" w:hAnsi="Arial" w:cs="Arial"/>
            <w:i/>
            <w:szCs w:val="24"/>
          </w:rPr>
          <w:t>DDuffy@nupge.ca</w:t>
        </w:r>
      </w:hyperlink>
      <w:r w:rsidRPr="005E4063">
        <w:rPr>
          <w:rFonts w:cs="Arial"/>
          <w:i/>
          <w:szCs w:val="24"/>
        </w:rPr>
        <w:t xml:space="preserve">   </w:t>
      </w:r>
    </w:p>
    <w:p w:rsidR="005E4063" w:rsidRDefault="005E4063" w:rsidP="005E4063">
      <w:pPr>
        <w:spacing w:after="0"/>
        <w:ind w:left="708"/>
        <w:rPr>
          <w:rFonts w:cs="Arial"/>
          <w:color w:val="222222"/>
          <w:lang w:val="fr-FR"/>
        </w:rPr>
      </w:pPr>
      <w:r>
        <w:rPr>
          <w:rFonts w:cs="Arial"/>
          <w:color w:val="222222"/>
          <w:lang w:val="fr-FR"/>
        </w:rPr>
        <w:t xml:space="preserve">Pour publier des documents liés aux questions de plaidoyer </w:t>
      </w:r>
    </w:p>
    <w:p w:rsidR="009F0F16" w:rsidRPr="009F0F16" w:rsidRDefault="009F0F16" w:rsidP="005E4063">
      <w:pPr>
        <w:spacing w:after="0"/>
        <w:ind w:left="2124" w:firstLine="708"/>
        <w:rPr>
          <w:rFonts w:cs="Arial"/>
          <w:i/>
          <w:szCs w:val="24"/>
          <w:lang w:val="en-CA"/>
        </w:rPr>
      </w:pPr>
      <w:r w:rsidRPr="005E4063">
        <w:rPr>
          <w:rFonts w:cs="Arial"/>
          <w:i/>
          <w:szCs w:val="24"/>
          <w:lang w:val="en-US"/>
        </w:rPr>
        <w:t xml:space="preserve">Pat </w:t>
      </w:r>
      <w:proofErr w:type="spellStart"/>
      <w:proofErr w:type="gramStart"/>
      <w:r w:rsidRPr="005E4063">
        <w:rPr>
          <w:rFonts w:cs="Arial"/>
          <w:i/>
          <w:szCs w:val="24"/>
          <w:lang w:val="en-US"/>
        </w:rPr>
        <w:t>Kerwin</w:t>
      </w:r>
      <w:proofErr w:type="spellEnd"/>
      <w:r w:rsidR="005E4063" w:rsidRPr="005E4063">
        <w:rPr>
          <w:rFonts w:cs="Arial"/>
          <w:i/>
          <w:szCs w:val="24"/>
          <w:lang w:val="en-US"/>
        </w:rPr>
        <w:t> </w:t>
      </w:r>
      <w:r w:rsidR="005E4063">
        <w:rPr>
          <w:rFonts w:cs="Arial"/>
          <w:i/>
          <w:color w:val="18376A"/>
          <w:szCs w:val="24"/>
          <w:lang w:val="en-US"/>
        </w:rPr>
        <w:t>:</w:t>
      </w:r>
      <w:proofErr w:type="gramEnd"/>
      <w:r w:rsidRPr="009F0F16">
        <w:rPr>
          <w:rFonts w:cs="Arial"/>
          <w:i/>
          <w:color w:val="18376A"/>
          <w:szCs w:val="24"/>
          <w:lang w:val="en-US"/>
        </w:rPr>
        <w:t xml:space="preserve"> </w:t>
      </w:r>
      <w:hyperlink r:id="rId9" w:history="1">
        <w:r w:rsidRPr="009F0F16">
          <w:rPr>
            <w:rStyle w:val="Lienhypertexte"/>
            <w:rFonts w:ascii="Arial" w:hAnsi="Arial" w:cs="Arial"/>
            <w:i/>
            <w:szCs w:val="24"/>
            <w:lang w:val="en-US"/>
          </w:rPr>
          <w:t>patjkerwin@gmail.com</w:t>
        </w:r>
      </w:hyperlink>
      <w:r w:rsidRPr="009F0F16">
        <w:rPr>
          <w:rFonts w:cs="Arial"/>
          <w:i/>
          <w:color w:val="18376A"/>
          <w:szCs w:val="24"/>
          <w:lang w:val="en-US"/>
        </w:rPr>
        <w:t xml:space="preserve">  </w:t>
      </w:r>
    </w:p>
    <w:p w:rsidR="00090A8C" w:rsidRPr="009F0F16" w:rsidRDefault="00090A8C" w:rsidP="009F0F16">
      <w:pPr>
        <w:spacing w:after="0"/>
        <w:rPr>
          <w:rFonts w:cs="Arial"/>
          <w:szCs w:val="24"/>
          <w:lang w:val="en-CA"/>
        </w:rPr>
      </w:pPr>
    </w:p>
    <w:p w:rsidR="00090A8C" w:rsidRPr="00DA218E" w:rsidRDefault="00090A8C" w:rsidP="00090A8C">
      <w:pPr>
        <w:spacing w:after="0"/>
        <w:rPr>
          <w:rFonts w:cs="Arial"/>
          <w:szCs w:val="24"/>
        </w:rPr>
      </w:pPr>
      <w:r w:rsidRPr="00DA218E">
        <w:rPr>
          <w:rFonts w:cs="Arial"/>
          <w:szCs w:val="24"/>
        </w:rPr>
        <w:t>JoAnn Lauber</w:t>
      </w:r>
    </w:p>
    <w:p w:rsidR="00090A8C" w:rsidRPr="00DA218E" w:rsidRDefault="0007556D" w:rsidP="00090A8C">
      <w:pPr>
        <w:spacing w:after="0"/>
        <w:rPr>
          <w:rFonts w:cs="Arial"/>
          <w:szCs w:val="24"/>
        </w:rPr>
      </w:pPr>
      <w:r w:rsidRPr="00DA218E">
        <w:rPr>
          <w:rFonts w:cs="Arial"/>
          <w:szCs w:val="24"/>
        </w:rPr>
        <w:t xml:space="preserve">Représentante ACER-CART </w:t>
      </w:r>
      <w:r w:rsidR="00090A8C" w:rsidRPr="00DA218E">
        <w:rPr>
          <w:rFonts w:cs="Arial"/>
          <w:szCs w:val="24"/>
        </w:rPr>
        <w:t xml:space="preserve"> </w:t>
      </w:r>
    </w:p>
    <w:p w:rsidR="00090A8C" w:rsidRDefault="00090A8C" w:rsidP="00090A8C">
      <w:pPr>
        <w:spacing w:after="0"/>
        <w:rPr>
          <w:rFonts w:cs="Arial"/>
          <w:szCs w:val="24"/>
        </w:rPr>
      </w:pPr>
      <w:r w:rsidRPr="00DA218E">
        <w:rPr>
          <w:rFonts w:cs="Arial"/>
          <w:szCs w:val="24"/>
        </w:rPr>
        <w:t>Seniors Voice</w:t>
      </w:r>
      <w:r w:rsidR="0007556D" w:rsidRPr="00DA218E">
        <w:rPr>
          <w:rFonts w:cs="Arial"/>
          <w:szCs w:val="24"/>
        </w:rPr>
        <w:t>/Voix des aînés</w:t>
      </w:r>
    </w:p>
    <w:p w:rsidR="005E4063" w:rsidRDefault="005E4063" w:rsidP="00090A8C">
      <w:pPr>
        <w:spacing w:after="0"/>
        <w:rPr>
          <w:rFonts w:cs="Arial"/>
          <w:szCs w:val="24"/>
        </w:rPr>
      </w:pPr>
    </w:p>
    <w:sectPr w:rsidR="005E4063" w:rsidSect="00C43ADC">
      <w:headerReference w:type="default" r:id="rId10"/>
      <w:footerReference w:type="default" r:id="rId11"/>
      <w:pgSz w:w="12240" w:h="15840"/>
      <w:pgMar w:top="680" w:right="1077" w:bottom="1440" w:left="107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69C" w:rsidRDefault="0045769C" w:rsidP="004E4405">
      <w:pPr>
        <w:spacing w:after="0" w:line="240" w:lineRule="auto"/>
      </w:pPr>
      <w:r>
        <w:separator/>
      </w:r>
    </w:p>
  </w:endnote>
  <w:endnote w:type="continuationSeparator" w:id="0">
    <w:p w:rsidR="0045769C" w:rsidRDefault="0045769C" w:rsidP="004E4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Segoe Print">
    <w:altName w:val="Times New Roman"/>
    <w:panose1 w:val="02000600000000000000"/>
    <w:charset w:val="00"/>
    <w:family w:val="auto"/>
    <w:pitch w:val="variable"/>
    <w:sig w:usb0="0000028F" w:usb1="00000000" w:usb2="00000000" w:usb3="00000000" w:csb0="0000009F" w:csb1="00000000"/>
  </w:font>
  <w:font w:name="MS Mincho">
    <w:altName w:val="Calibr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5DC" w:rsidRPr="00BF665F" w:rsidRDefault="00C545DC" w:rsidP="008744A8">
    <w:pPr>
      <w:pStyle w:val="Pieddepage"/>
      <w:pBdr>
        <w:bottom w:val="single" w:sz="12" w:space="1" w:color="auto"/>
      </w:pBdr>
      <w:shd w:val="clear" w:color="auto" w:fill="FF0000"/>
      <w:rPr>
        <w:sz w:val="4"/>
        <w:szCs w:val="4"/>
      </w:rPr>
    </w:pPr>
  </w:p>
  <w:p w:rsidR="00C545DC" w:rsidRPr="00BF665F" w:rsidRDefault="00C545DC" w:rsidP="008744A8">
    <w:pPr>
      <w:pStyle w:val="Pieddepage"/>
      <w:rPr>
        <w:sz w:val="12"/>
        <w:szCs w:val="12"/>
      </w:rPr>
    </w:pPr>
  </w:p>
  <w:p w:rsidR="00C545DC" w:rsidRDefault="00C545DC" w:rsidP="008744A8">
    <w:pPr>
      <w:pStyle w:val="Pieddepage"/>
      <w:jc w:val="center"/>
    </w:pPr>
    <w:r w:rsidRPr="00BF665F">
      <w:rPr>
        <w:sz w:val="20"/>
        <w:szCs w:val="20"/>
      </w:rPr>
      <w:t>ACER-CART</w:t>
    </w:r>
    <w:r w:rsidRPr="00BF665F">
      <w:rPr>
        <w:sz w:val="20"/>
        <w:szCs w:val="20"/>
      </w:rPr>
      <w:tab/>
    </w:r>
    <w:r>
      <w:rPr>
        <w:sz w:val="20"/>
        <w:szCs w:val="20"/>
      </w:rPr>
      <w:t xml:space="preserve">                Pa</w:t>
    </w:r>
    <w:r w:rsidRPr="00BF665F">
      <w:rPr>
        <w:sz w:val="20"/>
        <w:szCs w:val="20"/>
      </w:rPr>
      <w:t>ge</w:t>
    </w:r>
    <w:r>
      <w:rPr>
        <w:sz w:val="20"/>
        <w:szCs w:val="20"/>
      </w:rPr>
      <w:t> </w:t>
    </w:r>
    <w:r w:rsidRPr="00BF665F">
      <w:rPr>
        <w:sz w:val="20"/>
        <w:szCs w:val="20"/>
      </w:rPr>
      <w:fldChar w:fldCharType="begin"/>
    </w:r>
    <w:r w:rsidRPr="00BF665F">
      <w:rPr>
        <w:sz w:val="20"/>
        <w:szCs w:val="20"/>
      </w:rPr>
      <w:instrText>PAGE   \* MERGEFORMAT</w:instrText>
    </w:r>
    <w:r w:rsidRPr="00BF665F">
      <w:rPr>
        <w:sz w:val="20"/>
        <w:szCs w:val="20"/>
      </w:rPr>
      <w:fldChar w:fldCharType="separate"/>
    </w:r>
    <w:r w:rsidR="00537FA8" w:rsidRPr="00537FA8">
      <w:rPr>
        <w:noProof/>
        <w:sz w:val="20"/>
        <w:szCs w:val="20"/>
        <w:lang w:val="fr-FR"/>
      </w:rPr>
      <w:t>2</w:t>
    </w:r>
    <w:r w:rsidRPr="00BF665F">
      <w:rPr>
        <w:sz w:val="20"/>
        <w:szCs w:val="20"/>
      </w:rPr>
      <w:fldChar w:fldCharType="end"/>
    </w:r>
    <w:r w:rsidRPr="00BF665F">
      <w:rPr>
        <w:sz w:val="20"/>
        <w:szCs w:val="20"/>
      </w:rPr>
      <w:t xml:space="preserve">       </w:t>
    </w:r>
    <w:r>
      <w:rPr>
        <w:sz w:val="20"/>
        <w:szCs w:val="20"/>
      </w:rPr>
      <w:t xml:space="preserve">                                              </w:t>
    </w:r>
    <w:r w:rsidRPr="00BF665F">
      <w:rPr>
        <w:sz w:val="20"/>
        <w:szCs w:val="20"/>
      </w:rPr>
      <w:tab/>
      <w:t xml:space="preserve">   </w:t>
    </w:r>
    <w:r>
      <w:rPr>
        <w:sz w:val="20"/>
        <w:szCs w:val="20"/>
      </w:rPr>
      <w:t xml:space="preserve"> AGM17</w:t>
    </w:r>
    <w:r w:rsidRPr="00BF665F">
      <w:rPr>
        <w:sz w:val="20"/>
        <w:szCs w:val="20"/>
      </w:rPr>
      <w:t>-</w:t>
    </w:r>
    <w:r w:rsidR="005E4063">
      <w:rPr>
        <w:sz w:val="20"/>
        <w:szCs w:val="20"/>
      </w:rPr>
      <w:t xml:space="preserve">T8-007 </w:t>
    </w:r>
    <w:proofErr w:type="spellStart"/>
    <w:r w:rsidR="005E4063">
      <w:rPr>
        <w:sz w:val="20"/>
        <w:szCs w:val="20"/>
      </w:rPr>
      <w:t>fr</w:t>
    </w:r>
    <w:proofErr w:type="spellEnd"/>
  </w:p>
  <w:p w:rsidR="00C545DC" w:rsidRDefault="00C545DC">
    <w:pPr>
      <w:pStyle w:val="Pieddepage"/>
    </w:pPr>
  </w:p>
  <w:p w:rsidR="00C545DC" w:rsidRDefault="00C545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69C" w:rsidRDefault="0045769C" w:rsidP="004E4405">
      <w:pPr>
        <w:spacing w:after="0" w:line="240" w:lineRule="auto"/>
      </w:pPr>
      <w:r>
        <w:separator/>
      </w:r>
    </w:p>
  </w:footnote>
  <w:footnote w:type="continuationSeparator" w:id="0">
    <w:p w:rsidR="0045769C" w:rsidRDefault="0045769C" w:rsidP="004E4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5DC" w:rsidRDefault="00C545DC" w:rsidP="00CA0D1F">
    <w:pPr>
      <w:pStyle w:val="En-tte"/>
      <w:jc w:val="center"/>
      <w:rPr>
        <w:b/>
      </w:rPr>
    </w:pPr>
  </w:p>
  <w:p w:rsidR="00C545DC" w:rsidRDefault="00C545DC" w:rsidP="00CA0D1F">
    <w:pPr>
      <w:pStyle w:val="En-tte"/>
      <w:jc w:val="center"/>
      <w:rPr>
        <w:b/>
      </w:rPr>
    </w:pPr>
  </w:p>
  <w:p w:rsidR="00C545DC" w:rsidRPr="00CA0D1F" w:rsidRDefault="00C545DC" w:rsidP="004B4A17">
    <w:pPr>
      <w:pStyle w:val="En-tte"/>
      <w:jc w:val="center"/>
      <w:rPr>
        <w:sz w:val="20"/>
        <w:szCs w:val="20"/>
        <w:lang w:val="en-CA"/>
      </w:rPr>
    </w:pPr>
    <w:r>
      <w:rPr>
        <w:b/>
      </w:rPr>
      <w:t xml:space="preserve">          </w:t>
    </w:r>
  </w:p>
  <w:p w:rsidR="00C545DC" w:rsidRPr="00CA0D1F" w:rsidRDefault="00C545DC">
    <w:pPr>
      <w:pStyle w:val="En-tte"/>
      <w:rPr>
        <w:sz w:val="20"/>
        <w:szCs w:val="20"/>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7186"/>
    <w:multiLevelType w:val="hybridMultilevel"/>
    <w:tmpl w:val="DBC6F938"/>
    <w:lvl w:ilvl="0" w:tplc="8272F6B8">
      <w:start w:val="1"/>
      <w:numFmt w:val="decimal"/>
      <w:lvlText w:val="%1."/>
      <w:lvlJc w:val="left"/>
      <w:pPr>
        <w:tabs>
          <w:tab w:val="num" w:pos="720"/>
        </w:tabs>
        <w:ind w:left="720" w:hanging="360"/>
      </w:pPr>
    </w:lvl>
    <w:lvl w:ilvl="1" w:tplc="B9E2C6A6" w:tentative="1">
      <w:start w:val="1"/>
      <w:numFmt w:val="decimal"/>
      <w:lvlText w:val="%2."/>
      <w:lvlJc w:val="left"/>
      <w:pPr>
        <w:tabs>
          <w:tab w:val="num" w:pos="1440"/>
        </w:tabs>
        <w:ind w:left="1440" w:hanging="360"/>
      </w:pPr>
    </w:lvl>
    <w:lvl w:ilvl="2" w:tplc="4924474A" w:tentative="1">
      <w:start w:val="1"/>
      <w:numFmt w:val="decimal"/>
      <w:lvlText w:val="%3."/>
      <w:lvlJc w:val="left"/>
      <w:pPr>
        <w:tabs>
          <w:tab w:val="num" w:pos="2160"/>
        </w:tabs>
        <w:ind w:left="2160" w:hanging="360"/>
      </w:pPr>
    </w:lvl>
    <w:lvl w:ilvl="3" w:tplc="557497BC" w:tentative="1">
      <w:start w:val="1"/>
      <w:numFmt w:val="decimal"/>
      <w:lvlText w:val="%4."/>
      <w:lvlJc w:val="left"/>
      <w:pPr>
        <w:tabs>
          <w:tab w:val="num" w:pos="2880"/>
        </w:tabs>
        <w:ind w:left="2880" w:hanging="360"/>
      </w:pPr>
    </w:lvl>
    <w:lvl w:ilvl="4" w:tplc="840893CA" w:tentative="1">
      <w:start w:val="1"/>
      <w:numFmt w:val="decimal"/>
      <w:lvlText w:val="%5."/>
      <w:lvlJc w:val="left"/>
      <w:pPr>
        <w:tabs>
          <w:tab w:val="num" w:pos="3600"/>
        </w:tabs>
        <w:ind w:left="3600" w:hanging="360"/>
      </w:pPr>
    </w:lvl>
    <w:lvl w:ilvl="5" w:tplc="57FE445C" w:tentative="1">
      <w:start w:val="1"/>
      <w:numFmt w:val="decimal"/>
      <w:lvlText w:val="%6."/>
      <w:lvlJc w:val="left"/>
      <w:pPr>
        <w:tabs>
          <w:tab w:val="num" w:pos="4320"/>
        </w:tabs>
        <w:ind w:left="4320" w:hanging="360"/>
      </w:pPr>
    </w:lvl>
    <w:lvl w:ilvl="6" w:tplc="CBBA4480" w:tentative="1">
      <w:start w:val="1"/>
      <w:numFmt w:val="decimal"/>
      <w:lvlText w:val="%7."/>
      <w:lvlJc w:val="left"/>
      <w:pPr>
        <w:tabs>
          <w:tab w:val="num" w:pos="5040"/>
        </w:tabs>
        <w:ind w:left="5040" w:hanging="360"/>
      </w:pPr>
    </w:lvl>
    <w:lvl w:ilvl="7" w:tplc="32960B06" w:tentative="1">
      <w:start w:val="1"/>
      <w:numFmt w:val="decimal"/>
      <w:lvlText w:val="%8."/>
      <w:lvlJc w:val="left"/>
      <w:pPr>
        <w:tabs>
          <w:tab w:val="num" w:pos="5760"/>
        </w:tabs>
        <w:ind w:left="5760" w:hanging="360"/>
      </w:pPr>
    </w:lvl>
    <w:lvl w:ilvl="8" w:tplc="67128A54" w:tentative="1">
      <w:start w:val="1"/>
      <w:numFmt w:val="decimal"/>
      <w:lvlText w:val="%9."/>
      <w:lvlJc w:val="left"/>
      <w:pPr>
        <w:tabs>
          <w:tab w:val="num" w:pos="6480"/>
        </w:tabs>
        <w:ind w:left="6480" w:hanging="360"/>
      </w:pPr>
    </w:lvl>
  </w:abstractNum>
  <w:abstractNum w:abstractNumId="1" w15:restartNumberingAfterBreak="0">
    <w:nsid w:val="0E6200EF"/>
    <w:multiLevelType w:val="hybridMultilevel"/>
    <w:tmpl w:val="7F66113C"/>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4F32CF8"/>
    <w:multiLevelType w:val="hybridMultilevel"/>
    <w:tmpl w:val="C8CCCDF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458838C9"/>
    <w:multiLevelType w:val="hybridMultilevel"/>
    <w:tmpl w:val="64D8421E"/>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52A670CF"/>
    <w:multiLevelType w:val="hybridMultilevel"/>
    <w:tmpl w:val="20B650FE"/>
    <w:lvl w:ilvl="0" w:tplc="0C0C000B">
      <w:start w:val="1"/>
      <w:numFmt w:val="bullet"/>
      <w:lvlText w:val=""/>
      <w:lvlJc w:val="left"/>
      <w:pPr>
        <w:ind w:left="2160" w:hanging="360"/>
      </w:pPr>
      <w:rPr>
        <w:rFonts w:ascii="Wingdings" w:hAnsi="Wingdings"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5" w15:restartNumberingAfterBreak="0">
    <w:nsid w:val="58AB6FEA"/>
    <w:multiLevelType w:val="hybridMultilevel"/>
    <w:tmpl w:val="6F800AD8"/>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51"/>
    <w:rsid w:val="00061644"/>
    <w:rsid w:val="0007556D"/>
    <w:rsid w:val="00090A8C"/>
    <w:rsid w:val="000C1F48"/>
    <w:rsid w:val="001424D8"/>
    <w:rsid w:val="001550E7"/>
    <w:rsid w:val="00184189"/>
    <w:rsid w:val="00185284"/>
    <w:rsid w:val="001D56EF"/>
    <w:rsid w:val="001D65BF"/>
    <w:rsid w:val="001F4EAA"/>
    <w:rsid w:val="00246252"/>
    <w:rsid w:val="0024679A"/>
    <w:rsid w:val="0026355D"/>
    <w:rsid w:val="002975DA"/>
    <w:rsid w:val="00301124"/>
    <w:rsid w:val="00370613"/>
    <w:rsid w:val="003C2D86"/>
    <w:rsid w:val="00407433"/>
    <w:rsid w:val="00414DDF"/>
    <w:rsid w:val="00443B59"/>
    <w:rsid w:val="00454D22"/>
    <w:rsid w:val="00455595"/>
    <w:rsid w:val="0045769C"/>
    <w:rsid w:val="004739EB"/>
    <w:rsid w:val="004B4A17"/>
    <w:rsid w:val="004E4405"/>
    <w:rsid w:val="004E69B9"/>
    <w:rsid w:val="00505CBB"/>
    <w:rsid w:val="00516DAE"/>
    <w:rsid w:val="00527007"/>
    <w:rsid w:val="00527528"/>
    <w:rsid w:val="00537FA8"/>
    <w:rsid w:val="0055252F"/>
    <w:rsid w:val="00595108"/>
    <w:rsid w:val="005B03C8"/>
    <w:rsid w:val="005E4063"/>
    <w:rsid w:val="00611D0A"/>
    <w:rsid w:val="006A2B06"/>
    <w:rsid w:val="006A4C48"/>
    <w:rsid w:val="006E3BC6"/>
    <w:rsid w:val="007367F9"/>
    <w:rsid w:val="00754EA2"/>
    <w:rsid w:val="0077290A"/>
    <w:rsid w:val="00786B53"/>
    <w:rsid w:val="00794751"/>
    <w:rsid w:val="007C6237"/>
    <w:rsid w:val="007E2F38"/>
    <w:rsid w:val="0082109C"/>
    <w:rsid w:val="00837827"/>
    <w:rsid w:val="008744A8"/>
    <w:rsid w:val="0087676F"/>
    <w:rsid w:val="00886390"/>
    <w:rsid w:val="008F6941"/>
    <w:rsid w:val="009629F2"/>
    <w:rsid w:val="009A36BA"/>
    <w:rsid w:val="009C7992"/>
    <w:rsid w:val="009F0F16"/>
    <w:rsid w:val="00A07076"/>
    <w:rsid w:val="00A21FB4"/>
    <w:rsid w:val="00A43C53"/>
    <w:rsid w:val="00A4586F"/>
    <w:rsid w:val="00A57EF6"/>
    <w:rsid w:val="00A85A1B"/>
    <w:rsid w:val="00AA0891"/>
    <w:rsid w:val="00BA0F1D"/>
    <w:rsid w:val="00BB1724"/>
    <w:rsid w:val="00BB2564"/>
    <w:rsid w:val="00BD08D8"/>
    <w:rsid w:val="00C05529"/>
    <w:rsid w:val="00C35605"/>
    <w:rsid w:val="00C43ADC"/>
    <w:rsid w:val="00C545DC"/>
    <w:rsid w:val="00C569E3"/>
    <w:rsid w:val="00CA0D1F"/>
    <w:rsid w:val="00CD2E29"/>
    <w:rsid w:val="00CE0AF7"/>
    <w:rsid w:val="00CF3B68"/>
    <w:rsid w:val="00D03C4F"/>
    <w:rsid w:val="00D15136"/>
    <w:rsid w:val="00D869FB"/>
    <w:rsid w:val="00D96FCD"/>
    <w:rsid w:val="00DA218E"/>
    <w:rsid w:val="00DA4C24"/>
    <w:rsid w:val="00DB1754"/>
    <w:rsid w:val="00DC34E5"/>
    <w:rsid w:val="00DD414D"/>
    <w:rsid w:val="00DF0DBF"/>
    <w:rsid w:val="00E07BBD"/>
    <w:rsid w:val="00E11A30"/>
    <w:rsid w:val="00E24047"/>
    <w:rsid w:val="00E423AF"/>
    <w:rsid w:val="00E57C31"/>
    <w:rsid w:val="00EB7F57"/>
    <w:rsid w:val="00F17E85"/>
    <w:rsid w:val="00F533C6"/>
    <w:rsid w:val="00F94A68"/>
    <w:rsid w:val="00FA2045"/>
    <w:rsid w:val="00FA46A9"/>
    <w:rsid w:val="00FB4CAE"/>
    <w:rsid w:val="00FD0E21"/>
    <w:rsid w:val="00FD3193"/>
    <w:rsid w:val="00FD7550"/>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48C007E"/>
  <w15:docId w15:val="{492991B1-3B28-4225-B932-C8AB713B0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fr-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1">
    <w:name w:val="heading 1"/>
    <w:basedOn w:val="Normal"/>
    <w:next w:val="Normal"/>
    <w:link w:val="Titre1Car"/>
    <w:qFormat/>
    <w:rsid w:val="00CA0D1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E4405"/>
    <w:pPr>
      <w:tabs>
        <w:tab w:val="center" w:pos="4320"/>
        <w:tab w:val="right" w:pos="8640"/>
      </w:tabs>
      <w:spacing w:after="0" w:line="240" w:lineRule="auto"/>
    </w:pPr>
  </w:style>
  <w:style w:type="character" w:customStyle="1" w:styleId="En-tteCar">
    <w:name w:val="En-tête Car"/>
    <w:basedOn w:val="Policepardfaut"/>
    <w:link w:val="En-tte"/>
    <w:uiPriority w:val="99"/>
    <w:rsid w:val="004E4405"/>
  </w:style>
  <w:style w:type="paragraph" w:styleId="Pieddepage">
    <w:name w:val="footer"/>
    <w:basedOn w:val="Normal"/>
    <w:link w:val="PieddepageCar"/>
    <w:uiPriority w:val="99"/>
    <w:unhideWhenUsed/>
    <w:rsid w:val="004E440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E4405"/>
  </w:style>
  <w:style w:type="paragraph" w:styleId="Textedebulles">
    <w:name w:val="Balloon Text"/>
    <w:basedOn w:val="Normal"/>
    <w:link w:val="TextedebullesCar"/>
    <w:uiPriority w:val="99"/>
    <w:semiHidden/>
    <w:unhideWhenUsed/>
    <w:rsid w:val="00BD08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08D8"/>
    <w:rPr>
      <w:rFonts w:ascii="Tahoma" w:hAnsi="Tahoma" w:cs="Tahoma"/>
      <w:sz w:val="16"/>
      <w:szCs w:val="16"/>
    </w:rPr>
  </w:style>
  <w:style w:type="character" w:customStyle="1" w:styleId="Titre1Car">
    <w:name w:val="Titre 1 Car"/>
    <w:basedOn w:val="Policepardfaut"/>
    <w:link w:val="Titre1"/>
    <w:uiPriority w:val="9"/>
    <w:rsid w:val="00CA0D1F"/>
    <w:rPr>
      <w:rFonts w:asciiTheme="majorHAnsi" w:eastAsiaTheme="majorEastAsia" w:hAnsiTheme="majorHAnsi" w:cstheme="majorBidi"/>
      <w:b/>
      <w:bCs/>
      <w:color w:val="365F91" w:themeColor="accent1" w:themeShade="BF"/>
      <w:sz w:val="28"/>
      <w:szCs w:val="28"/>
      <w:lang w:eastAsia="fr-CA"/>
    </w:rPr>
  </w:style>
  <w:style w:type="character" w:styleId="Lienhypertexte">
    <w:name w:val="Hyperlink"/>
    <w:uiPriority w:val="99"/>
    <w:unhideWhenUsed/>
    <w:rsid w:val="00370613"/>
    <w:rPr>
      <w:rFonts w:ascii="Times New Roman" w:hAnsi="Times New Roman" w:cs="Times New Roman" w:hint="default"/>
      <w:color w:val="0000FF"/>
      <w:u w:val="single"/>
    </w:rPr>
  </w:style>
  <w:style w:type="paragraph" w:styleId="Paragraphedeliste">
    <w:name w:val="List Paragraph"/>
    <w:basedOn w:val="Normal"/>
    <w:uiPriority w:val="34"/>
    <w:qFormat/>
    <w:rsid w:val="00407433"/>
    <w:pPr>
      <w:ind w:left="720"/>
      <w:contextualSpacing/>
    </w:pPr>
  </w:style>
  <w:style w:type="character" w:styleId="Rfrenceintense">
    <w:name w:val="Intense Reference"/>
    <w:uiPriority w:val="32"/>
    <w:qFormat/>
    <w:rsid w:val="00C35605"/>
    <w:rPr>
      <w:b/>
      <w:bCs/>
      <w:smallCaps/>
      <w:color w:val="C0504D"/>
      <w:spacing w:val="5"/>
      <w:u w:val="single"/>
    </w:rPr>
  </w:style>
  <w:style w:type="table" w:styleId="Grilledutableau">
    <w:name w:val="Table Grid"/>
    <w:basedOn w:val="TableauNormal"/>
    <w:uiPriority w:val="59"/>
    <w:rsid w:val="004E6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408052">
      <w:bodyDiv w:val="1"/>
      <w:marLeft w:val="0"/>
      <w:marRight w:val="0"/>
      <w:marTop w:val="0"/>
      <w:marBottom w:val="0"/>
      <w:divBdr>
        <w:top w:val="none" w:sz="0" w:space="0" w:color="auto"/>
        <w:left w:val="none" w:sz="0" w:space="0" w:color="auto"/>
        <w:bottom w:val="none" w:sz="0" w:space="0" w:color="auto"/>
        <w:right w:val="none" w:sz="0" w:space="0" w:color="auto"/>
      </w:divBdr>
    </w:div>
    <w:div w:id="1605769382">
      <w:bodyDiv w:val="1"/>
      <w:marLeft w:val="0"/>
      <w:marRight w:val="0"/>
      <w:marTop w:val="0"/>
      <w:marBottom w:val="0"/>
      <w:divBdr>
        <w:top w:val="none" w:sz="0" w:space="0" w:color="auto"/>
        <w:left w:val="none" w:sz="0" w:space="0" w:color="auto"/>
        <w:bottom w:val="none" w:sz="0" w:space="0" w:color="auto"/>
        <w:right w:val="none" w:sz="0" w:space="0" w:color="auto"/>
      </w:divBdr>
    </w:div>
    <w:div w:id="1872254941">
      <w:bodyDiv w:val="1"/>
      <w:marLeft w:val="0"/>
      <w:marRight w:val="0"/>
      <w:marTop w:val="0"/>
      <w:marBottom w:val="0"/>
      <w:divBdr>
        <w:top w:val="none" w:sz="0" w:space="0" w:color="auto"/>
        <w:left w:val="none" w:sz="0" w:space="0" w:color="auto"/>
        <w:bottom w:val="none" w:sz="0" w:space="0" w:color="auto"/>
        <w:right w:val="none" w:sz="0" w:space="0" w:color="auto"/>
      </w:divBdr>
      <w:divsChild>
        <w:div w:id="719860371">
          <w:marLeft w:val="893"/>
          <w:marRight w:val="0"/>
          <w:marTop w:val="134"/>
          <w:marBottom w:val="0"/>
          <w:divBdr>
            <w:top w:val="none" w:sz="0" w:space="0" w:color="auto"/>
            <w:left w:val="none" w:sz="0" w:space="0" w:color="auto"/>
            <w:bottom w:val="none" w:sz="0" w:space="0" w:color="auto"/>
            <w:right w:val="none" w:sz="0" w:space="0" w:color="auto"/>
          </w:divBdr>
        </w:div>
        <w:div w:id="187988235">
          <w:marLeft w:val="893"/>
          <w:marRight w:val="0"/>
          <w:marTop w:val="134"/>
          <w:marBottom w:val="0"/>
          <w:divBdr>
            <w:top w:val="none" w:sz="0" w:space="0" w:color="auto"/>
            <w:left w:val="none" w:sz="0" w:space="0" w:color="auto"/>
            <w:bottom w:val="none" w:sz="0" w:space="0" w:color="auto"/>
            <w:right w:val="none" w:sz="0" w:space="0" w:color="auto"/>
          </w:divBdr>
        </w:div>
        <w:div w:id="922909757">
          <w:marLeft w:val="893"/>
          <w:marRight w:val="0"/>
          <w:marTop w:val="134"/>
          <w:marBottom w:val="0"/>
          <w:divBdr>
            <w:top w:val="none" w:sz="0" w:space="0" w:color="auto"/>
            <w:left w:val="none" w:sz="0" w:space="0" w:color="auto"/>
            <w:bottom w:val="none" w:sz="0" w:space="0" w:color="auto"/>
            <w:right w:val="none" w:sz="0" w:space="0" w:color="auto"/>
          </w:divBdr>
        </w:div>
        <w:div w:id="56755478">
          <w:marLeft w:val="893"/>
          <w:marRight w:val="0"/>
          <w:marTop w:val="134"/>
          <w:marBottom w:val="0"/>
          <w:divBdr>
            <w:top w:val="none" w:sz="0" w:space="0" w:color="auto"/>
            <w:left w:val="none" w:sz="0" w:space="0" w:color="auto"/>
            <w:bottom w:val="none" w:sz="0" w:space="0" w:color="auto"/>
            <w:right w:val="none" w:sz="0" w:space="0" w:color="auto"/>
          </w:divBdr>
        </w:div>
        <w:div w:id="1784381405">
          <w:marLeft w:val="893"/>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uffy@nupge.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tjkerwin@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3049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Roger Régimbal</dc:creator>
  <cp:lastModifiedBy>ROGER</cp:lastModifiedBy>
  <cp:revision>2</cp:revision>
  <cp:lastPrinted>2017-05-04T19:55:00Z</cp:lastPrinted>
  <dcterms:created xsi:type="dcterms:W3CDTF">2017-05-04T19:57:00Z</dcterms:created>
  <dcterms:modified xsi:type="dcterms:W3CDTF">2017-05-04T19:57:00Z</dcterms:modified>
</cp:coreProperties>
</file>