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Pr="006F09F8" w:rsidRDefault="006F09F8" w:rsidP="006F09F8">
      <w:pPr>
        <w:spacing w:after="0"/>
        <w:jc w:val="center"/>
        <w:rPr>
          <w:rFonts w:cs="Arial"/>
          <w:b/>
          <w:sz w:val="32"/>
          <w:szCs w:val="32"/>
          <w:lang w:val="en-CA"/>
        </w:rPr>
      </w:pPr>
      <w:r w:rsidRPr="006F09F8">
        <w:rPr>
          <w:rFonts w:cs="Arial"/>
          <w:b/>
          <w:sz w:val="32"/>
          <w:szCs w:val="32"/>
          <w:lang w:val="en-CA"/>
        </w:rPr>
        <w:t>AGM 2017</w:t>
      </w:r>
    </w:p>
    <w:p w:rsidR="006F09F8" w:rsidRPr="006F09F8" w:rsidRDefault="006F09F8" w:rsidP="004815AB">
      <w:pPr>
        <w:spacing w:after="0"/>
        <w:rPr>
          <w:rFonts w:cs="Arial"/>
          <w:b/>
          <w:szCs w:val="24"/>
          <w:lang w:val="en-CA"/>
        </w:rPr>
      </w:pPr>
    </w:p>
    <w:p w:rsidR="006F09F8" w:rsidRDefault="004815AB" w:rsidP="004815AB">
      <w:pPr>
        <w:spacing w:after="0"/>
        <w:rPr>
          <w:rFonts w:cs="Arial"/>
          <w:i/>
          <w:szCs w:val="24"/>
          <w:lang w:val="en-CA"/>
        </w:rPr>
      </w:pPr>
      <w:r w:rsidRPr="006F09F8">
        <w:rPr>
          <w:rFonts w:cs="Arial"/>
          <w:b/>
          <w:szCs w:val="24"/>
          <w:lang w:val="en-CA"/>
        </w:rPr>
        <w:t>AGM</w:t>
      </w:r>
      <w:r w:rsidR="00611569" w:rsidRPr="006F09F8">
        <w:rPr>
          <w:rFonts w:cs="Arial"/>
          <w:b/>
          <w:szCs w:val="24"/>
          <w:lang w:val="en-CA"/>
        </w:rPr>
        <w:t> </w:t>
      </w:r>
      <w:r w:rsidRPr="006F09F8">
        <w:rPr>
          <w:rFonts w:cs="Arial"/>
          <w:b/>
          <w:szCs w:val="24"/>
          <w:lang w:val="en-CA"/>
        </w:rPr>
        <w:t>2016 Motion</w:t>
      </w:r>
      <w:r w:rsidR="00611569" w:rsidRPr="006F09F8">
        <w:rPr>
          <w:rFonts w:cs="Arial"/>
          <w:b/>
          <w:szCs w:val="24"/>
          <w:lang w:val="en-CA"/>
        </w:rPr>
        <w:t> </w:t>
      </w:r>
      <w:r w:rsidRPr="006F09F8">
        <w:rPr>
          <w:rFonts w:cs="Arial"/>
          <w:b/>
          <w:szCs w:val="24"/>
          <w:lang w:val="en-US"/>
        </w:rPr>
        <w:t>E-9</w:t>
      </w:r>
      <w:r w:rsidRPr="006F09F8">
        <w:rPr>
          <w:rFonts w:cs="Arial"/>
          <w:szCs w:val="24"/>
          <w:lang w:val="en-CA"/>
        </w:rPr>
        <w:t xml:space="preserve"> stated</w:t>
      </w:r>
      <w:r w:rsidRPr="006F09F8">
        <w:rPr>
          <w:rFonts w:cs="Arial"/>
          <w:i/>
          <w:szCs w:val="24"/>
          <w:lang w:val="en-CA"/>
        </w:rPr>
        <w:t xml:space="preserve"> </w:t>
      </w:r>
    </w:p>
    <w:p w:rsidR="004815AB" w:rsidRPr="006F09F8" w:rsidRDefault="00611569" w:rsidP="006F09F8">
      <w:pPr>
        <w:spacing w:after="0"/>
        <w:jc w:val="center"/>
        <w:rPr>
          <w:rFonts w:cs="Arial"/>
          <w:i/>
          <w:szCs w:val="24"/>
          <w:lang w:val="en-CA"/>
        </w:rPr>
      </w:pPr>
      <w:r w:rsidRPr="006F09F8">
        <w:rPr>
          <w:rFonts w:cs="Arial"/>
          <w:i/>
          <w:szCs w:val="24"/>
          <w:lang w:val="en-CA"/>
        </w:rPr>
        <w:t>“</w:t>
      </w:r>
      <w:r w:rsidR="004815AB" w:rsidRPr="006F09F8">
        <w:rPr>
          <w:rFonts w:cs="Arial"/>
          <w:i/>
          <w:szCs w:val="24"/>
          <w:lang w:val="en-CA"/>
        </w:rPr>
        <w:t>That the year-end financial statements be reviewed by an internal committee</w:t>
      </w:r>
      <w:r w:rsidRPr="006F09F8">
        <w:rPr>
          <w:rFonts w:cs="Arial"/>
          <w:i/>
          <w:szCs w:val="24"/>
          <w:lang w:val="en-CA"/>
        </w:rPr>
        <w:t>.”</w:t>
      </w:r>
    </w:p>
    <w:p w:rsidR="004815AB" w:rsidRPr="006F09F8" w:rsidRDefault="004815AB" w:rsidP="004815AB">
      <w:pPr>
        <w:spacing w:after="0"/>
        <w:rPr>
          <w:rFonts w:cs="Arial"/>
          <w:i/>
          <w:szCs w:val="24"/>
          <w:lang w:val="en-CA"/>
        </w:rPr>
      </w:pPr>
    </w:p>
    <w:p w:rsidR="006F09F8" w:rsidRDefault="006F09F8" w:rsidP="004815AB">
      <w:pPr>
        <w:spacing w:after="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The executive reviewed this resolution and developed the following </w:t>
      </w:r>
      <w:r w:rsidR="00852A41">
        <w:rPr>
          <w:rFonts w:cs="Arial"/>
          <w:szCs w:val="24"/>
          <w:lang w:val="en-CA"/>
        </w:rPr>
        <w:t>Protocol</w:t>
      </w:r>
      <w:r>
        <w:rPr>
          <w:rFonts w:cs="Arial"/>
          <w:szCs w:val="24"/>
          <w:lang w:val="en-CA"/>
        </w:rPr>
        <w:t xml:space="preserve"> which was followed for the review of the 2015-16 financial statements.</w:t>
      </w:r>
    </w:p>
    <w:p w:rsidR="006F09F8" w:rsidRPr="00611569" w:rsidRDefault="006F09F8" w:rsidP="004815AB">
      <w:pPr>
        <w:spacing w:after="0"/>
        <w:rPr>
          <w:rFonts w:cs="Arial"/>
          <w:szCs w:val="24"/>
          <w:lang w:val="en-CA"/>
        </w:rPr>
      </w:pPr>
    </w:p>
    <w:p w:rsidR="0087676F" w:rsidRPr="00611569" w:rsidRDefault="004815AB" w:rsidP="0026355D">
      <w:pPr>
        <w:spacing w:after="0"/>
        <w:rPr>
          <w:rFonts w:cs="Arial"/>
          <w:b/>
          <w:szCs w:val="24"/>
          <w:u w:val="single"/>
          <w:lang w:val="en-US"/>
        </w:rPr>
      </w:pPr>
      <w:r w:rsidRPr="00611569">
        <w:rPr>
          <w:rFonts w:cs="Arial"/>
          <w:b/>
          <w:szCs w:val="24"/>
          <w:u w:val="single"/>
          <w:lang w:val="en-CA"/>
        </w:rPr>
        <w:t>Protocol</w:t>
      </w:r>
      <w:r w:rsidR="00611569" w:rsidRPr="00611569">
        <w:rPr>
          <w:rFonts w:cs="Arial"/>
          <w:b/>
          <w:szCs w:val="24"/>
          <w:u w:val="single"/>
          <w:lang w:val="en-CA"/>
        </w:rPr>
        <w:t> </w:t>
      </w:r>
      <w:r w:rsidRPr="00611569">
        <w:rPr>
          <w:rFonts w:cs="Arial"/>
          <w:b/>
          <w:szCs w:val="24"/>
          <w:u w:val="single"/>
          <w:lang w:val="en-CA"/>
        </w:rPr>
        <w:t xml:space="preserve">7 </w:t>
      </w:r>
      <w:r w:rsidR="00611569">
        <w:rPr>
          <w:rFonts w:cs="Arial"/>
          <w:b/>
          <w:szCs w:val="24"/>
          <w:u w:val="single"/>
          <w:lang w:val="en-CA"/>
        </w:rPr>
        <w:t xml:space="preserve">- </w:t>
      </w:r>
      <w:r w:rsidRPr="00611569">
        <w:rPr>
          <w:rFonts w:cs="Arial"/>
          <w:b/>
          <w:szCs w:val="24"/>
          <w:u w:val="single"/>
          <w:lang w:val="en-CA"/>
        </w:rPr>
        <w:t>Review of Financial Statements</w:t>
      </w:r>
      <w:r w:rsidR="009B533C">
        <w:rPr>
          <w:rFonts w:cs="Arial"/>
          <w:b/>
          <w:szCs w:val="24"/>
          <w:u w:val="single"/>
          <w:lang w:val="en-CA"/>
        </w:rPr>
        <w:t xml:space="preserve"> </w:t>
      </w:r>
    </w:p>
    <w:p w:rsidR="004815AB" w:rsidRPr="00611569" w:rsidRDefault="004815AB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The previous year’s financial statements will be reviewed annually by a committee of the Board.</w:t>
      </w:r>
    </w:p>
    <w:p w:rsidR="004815AB" w:rsidRPr="00611569" w:rsidRDefault="004815AB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The committee will consist of one member of t</w:t>
      </w:r>
      <w:bookmarkStart w:id="0" w:name="_GoBack"/>
      <w:bookmarkEnd w:id="0"/>
      <w:r w:rsidRPr="00611569">
        <w:rPr>
          <w:rFonts w:cs="Arial"/>
          <w:szCs w:val="24"/>
          <w:lang w:val="en-US"/>
        </w:rPr>
        <w:t xml:space="preserve">he executive, and </w:t>
      </w:r>
      <w:r w:rsidR="009068BB">
        <w:rPr>
          <w:rFonts w:cs="Arial"/>
          <w:szCs w:val="24"/>
          <w:lang w:val="en-US"/>
        </w:rPr>
        <w:t>one</w:t>
      </w:r>
      <w:r w:rsidRPr="00611569">
        <w:rPr>
          <w:rFonts w:cs="Arial"/>
          <w:szCs w:val="24"/>
          <w:lang w:val="en-US"/>
        </w:rPr>
        <w:t xml:space="preserve"> member of the board</w:t>
      </w:r>
      <w:r w:rsidR="009068BB">
        <w:rPr>
          <w:rFonts w:cs="Arial"/>
          <w:szCs w:val="24"/>
          <w:lang w:val="en-US"/>
        </w:rPr>
        <w:t xml:space="preserve"> of Directors</w:t>
      </w:r>
      <w:r w:rsidRPr="00611569">
        <w:rPr>
          <w:rFonts w:cs="Arial"/>
          <w:szCs w:val="24"/>
          <w:lang w:val="en-US"/>
        </w:rPr>
        <w:t>.</w:t>
      </w:r>
      <w:r w:rsidR="009068BB">
        <w:rPr>
          <w:rFonts w:cs="Arial"/>
          <w:szCs w:val="24"/>
          <w:lang w:val="en-US"/>
        </w:rPr>
        <w:t xml:space="preserve"> (If no director is available, a second person from the executive will be chosen)</w:t>
      </w:r>
      <w:r w:rsidR="00A40DEB">
        <w:rPr>
          <w:rFonts w:cs="Arial"/>
          <w:szCs w:val="24"/>
          <w:lang w:val="en-US"/>
        </w:rPr>
        <w:t>.</w:t>
      </w:r>
    </w:p>
    <w:p w:rsidR="00BE346C" w:rsidRPr="00611569" w:rsidRDefault="00BE346C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The executive member will chair the committee</w:t>
      </w:r>
    </w:p>
    <w:p w:rsidR="004815AB" w:rsidRPr="00611569" w:rsidRDefault="004815AB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 xml:space="preserve">The Executive Director and the </w:t>
      </w:r>
      <w:r w:rsidR="00BE346C" w:rsidRPr="00611569">
        <w:rPr>
          <w:rFonts w:cs="Arial"/>
          <w:szCs w:val="24"/>
          <w:lang w:val="en-US"/>
        </w:rPr>
        <w:t>Account Manager will act as advisors to the committee.</w:t>
      </w:r>
    </w:p>
    <w:p w:rsidR="00611569" w:rsidRPr="00611569" w:rsidRDefault="00BE346C" w:rsidP="00611569">
      <w:pPr>
        <w:pStyle w:val="Paragraphedeliste"/>
        <w:numPr>
          <w:ilvl w:val="0"/>
          <w:numId w:val="6"/>
        </w:numPr>
        <w:spacing w:after="0"/>
        <w:rPr>
          <w:szCs w:val="24"/>
          <w:lang w:val="en-US"/>
        </w:rPr>
      </w:pPr>
      <w:r w:rsidRPr="00611569">
        <w:rPr>
          <w:rFonts w:cs="Arial"/>
          <w:szCs w:val="24"/>
          <w:lang w:val="en-US"/>
        </w:rPr>
        <w:t xml:space="preserve">The Board Members will be appointed by the executive from the list of Directors or Observers who have submitted their names and are available at the set date. </w:t>
      </w:r>
    </w:p>
    <w:p w:rsidR="00BE346C" w:rsidRPr="00611569" w:rsidRDefault="00BE346C" w:rsidP="00611569">
      <w:pPr>
        <w:pStyle w:val="Paragraphedeliste"/>
        <w:numPr>
          <w:ilvl w:val="0"/>
          <w:numId w:val="6"/>
        </w:numPr>
        <w:spacing w:after="0"/>
        <w:rPr>
          <w:szCs w:val="24"/>
          <w:lang w:val="en-US"/>
        </w:rPr>
      </w:pPr>
      <w:r w:rsidRPr="00611569">
        <w:rPr>
          <w:szCs w:val="24"/>
          <w:lang w:val="en-US"/>
        </w:rPr>
        <w:t xml:space="preserve">The committee will convene </w:t>
      </w:r>
      <w:r w:rsidR="00611569" w:rsidRPr="00611569">
        <w:rPr>
          <w:szCs w:val="24"/>
          <w:lang w:val="en-US"/>
        </w:rPr>
        <w:t xml:space="preserve">at the CTF offices </w:t>
      </w:r>
      <w:r w:rsidRPr="00611569">
        <w:rPr>
          <w:szCs w:val="24"/>
          <w:lang w:val="en-US"/>
        </w:rPr>
        <w:t>the Wednesday afternoon prior to the AGM.</w:t>
      </w:r>
    </w:p>
    <w:p w:rsidR="00BE346C" w:rsidRPr="00611569" w:rsidRDefault="00BE346C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All documents necessary for the review will be made available by the Executive Director or the Account Manager.</w:t>
      </w:r>
    </w:p>
    <w:p w:rsidR="00BE346C" w:rsidRPr="00611569" w:rsidRDefault="00BE346C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The committee will review the documents and make recommendations.</w:t>
      </w:r>
    </w:p>
    <w:p w:rsidR="00BE346C" w:rsidRPr="00611569" w:rsidRDefault="00BE346C" w:rsidP="004815AB">
      <w:pPr>
        <w:pStyle w:val="Paragraphedeliste"/>
        <w:numPr>
          <w:ilvl w:val="0"/>
          <w:numId w:val="6"/>
        </w:numPr>
        <w:spacing w:after="0"/>
        <w:rPr>
          <w:rFonts w:cs="Arial"/>
          <w:szCs w:val="24"/>
          <w:lang w:val="en-US"/>
        </w:rPr>
      </w:pPr>
      <w:r w:rsidRPr="00611569">
        <w:rPr>
          <w:rFonts w:cs="Arial"/>
          <w:szCs w:val="24"/>
          <w:lang w:val="en-US"/>
        </w:rPr>
        <w:t>The committee will report to the AGM through the executive.</w:t>
      </w:r>
    </w:p>
    <w:p w:rsidR="006F09F8" w:rsidRDefault="006F09F8" w:rsidP="0026355D">
      <w:pPr>
        <w:spacing w:after="0"/>
        <w:rPr>
          <w:rFonts w:cs="Arial"/>
          <w:szCs w:val="24"/>
          <w:lang w:val="en-US"/>
        </w:rPr>
      </w:pPr>
    </w:p>
    <w:p w:rsidR="006F09F8" w:rsidRPr="006F09F8" w:rsidRDefault="006F09F8" w:rsidP="006F09F8">
      <w:pPr>
        <w:rPr>
          <w:rFonts w:cs="Arial"/>
          <w:szCs w:val="24"/>
          <w:lang w:val="en-US"/>
        </w:rPr>
      </w:pPr>
    </w:p>
    <w:sectPr w:rsidR="006F09F8" w:rsidRPr="006F09F8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8" w:rsidRPr="00BF665F" w:rsidRDefault="006F09F8" w:rsidP="006F09F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6F09F8" w:rsidRPr="00BF665F" w:rsidRDefault="006F09F8" w:rsidP="006F09F8">
    <w:pPr>
      <w:pStyle w:val="Pieddepage"/>
      <w:rPr>
        <w:sz w:val="12"/>
        <w:szCs w:val="12"/>
      </w:rPr>
    </w:pPr>
  </w:p>
  <w:p w:rsidR="006F09F8" w:rsidRDefault="006F09F8" w:rsidP="006F09F8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0563F4" w:rsidRPr="000563F4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AGM17</w:t>
    </w:r>
    <w:r w:rsidRPr="00BF665F">
      <w:rPr>
        <w:sz w:val="20"/>
        <w:szCs w:val="20"/>
      </w:rPr>
      <w:t>-</w:t>
    </w:r>
    <w:r>
      <w:rPr>
        <w:sz w:val="20"/>
        <w:szCs w:val="20"/>
      </w:rPr>
      <w:t>T</w:t>
    </w:r>
    <w:r w:rsidR="00852A41">
      <w:rPr>
        <w:sz w:val="20"/>
        <w:szCs w:val="20"/>
      </w:rPr>
      <w:t>4</w:t>
    </w:r>
    <w:r>
      <w:rPr>
        <w:sz w:val="20"/>
        <w:szCs w:val="20"/>
      </w:rPr>
      <w:t>-002 en</w:t>
    </w:r>
  </w:p>
  <w:p w:rsidR="006F09F8" w:rsidRPr="00BF665F" w:rsidRDefault="006F09F8" w:rsidP="006F09F8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  <w:p w:rsidR="006F09F8" w:rsidRDefault="006F09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BF9"/>
    <w:multiLevelType w:val="hybridMultilevel"/>
    <w:tmpl w:val="9880CF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1"/>
    <w:rsid w:val="000563F4"/>
    <w:rsid w:val="00061644"/>
    <w:rsid w:val="0012105F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815AB"/>
    <w:rsid w:val="004B4A17"/>
    <w:rsid w:val="004E4405"/>
    <w:rsid w:val="00527007"/>
    <w:rsid w:val="00527528"/>
    <w:rsid w:val="0055146D"/>
    <w:rsid w:val="0055252F"/>
    <w:rsid w:val="00595108"/>
    <w:rsid w:val="005B03C8"/>
    <w:rsid w:val="00611569"/>
    <w:rsid w:val="006A4C48"/>
    <w:rsid w:val="006E3BC6"/>
    <w:rsid w:val="006F09F8"/>
    <w:rsid w:val="007367F9"/>
    <w:rsid w:val="00754EA2"/>
    <w:rsid w:val="00786B53"/>
    <w:rsid w:val="00794751"/>
    <w:rsid w:val="007C6237"/>
    <w:rsid w:val="007E2F38"/>
    <w:rsid w:val="0082109C"/>
    <w:rsid w:val="00852A41"/>
    <w:rsid w:val="0087676F"/>
    <w:rsid w:val="008F6941"/>
    <w:rsid w:val="009068BB"/>
    <w:rsid w:val="009A3E85"/>
    <w:rsid w:val="009B533C"/>
    <w:rsid w:val="009C7992"/>
    <w:rsid w:val="00A07076"/>
    <w:rsid w:val="00A21FB4"/>
    <w:rsid w:val="00A40DEB"/>
    <w:rsid w:val="00A43C53"/>
    <w:rsid w:val="00A57EF6"/>
    <w:rsid w:val="00A85A1B"/>
    <w:rsid w:val="00AA0891"/>
    <w:rsid w:val="00BB1724"/>
    <w:rsid w:val="00BB2564"/>
    <w:rsid w:val="00BD08D8"/>
    <w:rsid w:val="00BE346C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85F1704-022D-43B7-99E0-5D57289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4815AB"/>
    <w:pPr>
      <w:spacing w:after="0" w:line="240" w:lineRule="auto"/>
    </w:pPr>
    <w:rPr>
      <w:rFonts w:eastAsia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2017-04-21T20:02:00Z</cp:lastPrinted>
  <dcterms:created xsi:type="dcterms:W3CDTF">2017-04-23T17:23:00Z</dcterms:created>
  <dcterms:modified xsi:type="dcterms:W3CDTF">2017-04-23T17:23:00Z</dcterms:modified>
</cp:coreProperties>
</file>